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5" w:type="dxa"/>
        <w:tblInd w:w="-68" w:type="dxa"/>
        <w:tblBorders>
          <w:bottom w:val="single" w:sz="4" w:space="0" w:color="auto"/>
        </w:tblBorders>
        <w:tblLayout w:type="fixed"/>
        <w:tblCellMar>
          <w:left w:w="70" w:type="dxa"/>
          <w:right w:w="70" w:type="dxa"/>
        </w:tblCellMar>
        <w:tblLook w:val="0000" w:firstRow="0" w:lastRow="0" w:firstColumn="0" w:lastColumn="0" w:noHBand="0" w:noVBand="0"/>
      </w:tblPr>
      <w:tblGrid>
        <w:gridCol w:w="3031"/>
        <w:gridCol w:w="6844"/>
      </w:tblGrid>
      <w:tr w:rsidR="009F69E2" w:rsidRPr="009F69E2" w:rsidTr="004B735E">
        <w:trPr>
          <w:trHeight w:val="1317"/>
        </w:trPr>
        <w:tc>
          <w:tcPr>
            <w:tcW w:w="3031" w:type="dxa"/>
          </w:tcPr>
          <w:p w:rsidR="009F69E2" w:rsidRPr="009F69E2" w:rsidRDefault="009F69E2" w:rsidP="009F69E2">
            <w:pPr>
              <w:spacing w:after="0" w:line="240" w:lineRule="auto"/>
              <w:jc w:val="center"/>
              <w:rPr>
                <w:rFonts w:ascii="Arial" w:eastAsia="MS Mincho" w:hAnsi="Arial" w:cs="Arial"/>
                <w:i/>
                <w:iCs/>
                <w:noProof/>
                <w:color w:val="000000"/>
                <w:sz w:val="24"/>
                <w:szCs w:val="24"/>
                <w:lang w:eastAsia="ja-JP"/>
              </w:rPr>
            </w:pPr>
            <w:r w:rsidRPr="009F69E2">
              <w:rPr>
                <w:rFonts w:ascii="Arial" w:eastAsia="MS Mincho" w:hAnsi="Arial" w:cs="Arial"/>
                <w:i/>
                <w:iCs/>
                <w:sz w:val="24"/>
                <w:szCs w:val="24"/>
                <w:lang w:eastAsia="ja-JP"/>
              </w:rPr>
              <w:object w:dxaOrig="303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39.75pt" o:ole="" fillcolor="window">
                  <v:imagedata r:id="rId8" o:title=""/>
                </v:shape>
                <o:OLEObject Type="Embed" ProgID="Msxml2.SAXXMLReader.5.0" ShapeID="_x0000_i1025" DrawAspect="Content" ObjectID="_1485243193" r:id="rId9"/>
              </w:object>
            </w:r>
          </w:p>
          <w:p w:rsidR="009F69E2" w:rsidRPr="009F69E2" w:rsidRDefault="009F69E2" w:rsidP="009F69E2">
            <w:pPr>
              <w:spacing w:after="0" w:line="240" w:lineRule="auto"/>
              <w:jc w:val="center"/>
              <w:rPr>
                <w:rFonts w:ascii="Arial" w:eastAsia="MS Mincho" w:hAnsi="Arial" w:cs="Arial"/>
                <w:noProof/>
                <w:color w:val="000000"/>
                <w:sz w:val="46"/>
                <w:szCs w:val="46"/>
                <w:lang w:eastAsia="ja-JP"/>
              </w:rPr>
            </w:pPr>
            <w:r w:rsidRPr="009F69E2">
              <w:rPr>
                <w:rFonts w:ascii="Arial" w:eastAsia="MS Mincho" w:hAnsi="Arial" w:cs="Arial"/>
                <w:b/>
                <w:color w:val="000000"/>
                <w:sz w:val="46"/>
                <w:szCs w:val="46"/>
                <w:lang w:eastAsia="ja-JP"/>
              </w:rPr>
              <w:t>OFPPT</w:t>
            </w:r>
          </w:p>
        </w:tc>
        <w:tc>
          <w:tcPr>
            <w:tcW w:w="6844" w:type="dxa"/>
          </w:tcPr>
          <w:p w:rsidR="009F69E2" w:rsidRPr="009F69E2" w:rsidRDefault="009F69E2" w:rsidP="009F69E2">
            <w:pPr>
              <w:spacing w:after="0" w:line="240" w:lineRule="auto"/>
              <w:jc w:val="center"/>
              <w:rPr>
                <w:rFonts w:ascii="Arial" w:eastAsia="MS Mincho" w:hAnsi="Arial" w:cs="Arial"/>
                <w:b/>
                <w:i/>
                <w:iCs/>
                <w:sz w:val="24"/>
                <w:szCs w:val="24"/>
                <w:lang w:eastAsia="ja-JP"/>
              </w:rPr>
            </w:pPr>
          </w:p>
          <w:p w:rsidR="009F69E2" w:rsidRPr="009F69E2" w:rsidRDefault="009F69E2" w:rsidP="009F69E2">
            <w:pPr>
              <w:spacing w:after="0" w:line="240" w:lineRule="auto"/>
              <w:jc w:val="center"/>
              <w:rPr>
                <w:rFonts w:ascii="Arial" w:eastAsia="MS Mincho" w:hAnsi="Arial" w:cs="Arial"/>
                <w:b/>
                <w:i/>
                <w:iCs/>
                <w:sz w:val="24"/>
                <w:szCs w:val="24"/>
                <w:lang w:eastAsia="ja-JP"/>
              </w:rPr>
            </w:pPr>
          </w:p>
          <w:p w:rsidR="009F69E2" w:rsidRPr="009F69E2" w:rsidRDefault="009F69E2" w:rsidP="009F69E2">
            <w:pPr>
              <w:spacing w:after="0" w:line="240" w:lineRule="auto"/>
              <w:jc w:val="center"/>
              <w:rPr>
                <w:rFonts w:ascii="Arial" w:eastAsia="MS Mincho" w:hAnsi="Arial" w:cs="Arial"/>
                <w:i/>
                <w:iCs/>
                <w:noProof/>
                <w:color w:val="000000"/>
                <w:sz w:val="24"/>
                <w:szCs w:val="24"/>
                <w:lang w:eastAsia="ja-JP"/>
              </w:rPr>
            </w:pPr>
            <w:r w:rsidRPr="009F69E2">
              <w:rPr>
                <w:rFonts w:ascii="Arial" w:eastAsia="MS Mincho" w:hAnsi="Arial" w:cs="Arial"/>
                <w:b/>
                <w:i/>
                <w:noProof/>
                <w:sz w:val="24"/>
                <w:szCs w:val="24"/>
                <w:lang w:eastAsia="fr-FR"/>
              </w:rPr>
              <w:drawing>
                <wp:inline distT="0" distB="0" distL="0" distR="0">
                  <wp:extent cx="2707640" cy="3683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2707640" cy="368300"/>
                          </a:xfrm>
                          <a:prstGeom prst="rect">
                            <a:avLst/>
                          </a:prstGeom>
                          <a:noFill/>
                          <a:ln w="9525">
                            <a:noFill/>
                            <a:miter lim="800000"/>
                            <a:headEnd/>
                            <a:tailEnd/>
                          </a:ln>
                        </pic:spPr>
                      </pic:pic>
                    </a:graphicData>
                  </a:graphic>
                </wp:inline>
              </w:drawing>
            </w:r>
          </w:p>
        </w:tc>
      </w:tr>
      <w:tr w:rsidR="009F69E2" w:rsidRPr="009F69E2" w:rsidTr="004B735E">
        <w:trPr>
          <w:trHeight w:val="896"/>
        </w:trPr>
        <w:tc>
          <w:tcPr>
            <w:tcW w:w="3031" w:type="dxa"/>
          </w:tcPr>
          <w:p w:rsidR="009F69E2" w:rsidRPr="009F69E2" w:rsidRDefault="009F69E2" w:rsidP="009F69E2">
            <w:pPr>
              <w:spacing w:after="0" w:line="240" w:lineRule="auto"/>
              <w:jc w:val="both"/>
              <w:rPr>
                <w:rFonts w:ascii="Arial" w:eastAsia="MS Mincho" w:hAnsi="Arial" w:cs="Arial"/>
                <w:i/>
                <w:iCs/>
                <w:noProof/>
                <w:color w:val="000000"/>
                <w:sz w:val="24"/>
                <w:szCs w:val="24"/>
                <w:lang w:eastAsia="ja-JP"/>
              </w:rPr>
            </w:pPr>
          </w:p>
        </w:tc>
        <w:tc>
          <w:tcPr>
            <w:tcW w:w="6844" w:type="dxa"/>
          </w:tcPr>
          <w:p w:rsidR="009F69E2" w:rsidRPr="009F69E2" w:rsidRDefault="009F69E2" w:rsidP="009F69E2">
            <w:pPr>
              <w:spacing w:after="0" w:line="240" w:lineRule="auto"/>
              <w:ind w:left="709" w:hanging="562"/>
              <w:jc w:val="center"/>
              <w:rPr>
                <w:rFonts w:ascii="Arial" w:eastAsia="MS Mincho" w:hAnsi="Arial" w:cs="Arial"/>
                <w:b/>
                <w:sz w:val="24"/>
                <w:szCs w:val="24"/>
                <w:lang w:eastAsia="ja-JP"/>
              </w:rPr>
            </w:pPr>
            <w:r w:rsidRPr="009F69E2">
              <w:rPr>
                <w:rFonts w:ascii="Arial" w:eastAsia="MS Mincho" w:hAnsi="Arial" w:cs="Arial"/>
                <w:b/>
                <w:sz w:val="24"/>
                <w:szCs w:val="24"/>
                <w:lang w:eastAsia="ja-JP"/>
              </w:rPr>
              <w:t>Office de la Formation Professionnelle</w:t>
            </w:r>
          </w:p>
          <w:p w:rsidR="009F69E2" w:rsidRPr="009F69E2" w:rsidRDefault="009F69E2" w:rsidP="009F69E2">
            <w:pPr>
              <w:spacing w:after="0" w:line="240" w:lineRule="auto"/>
              <w:ind w:left="709" w:hanging="562"/>
              <w:jc w:val="center"/>
              <w:rPr>
                <w:rFonts w:ascii="Arial" w:eastAsia="MS Mincho" w:hAnsi="Arial" w:cs="Arial"/>
                <w:b/>
                <w:sz w:val="24"/>
                <w:szCs w:val="24"/>
                <w:lang w:eastAsia="ja-JP"/>
              </w:rPr>
            </w:pPr>
            <w:r w:rsidRPr="009F69E2">
              <w:rPr>
                <w:rFonts w:ascii="Arial" w:eastAsia="MS Mincho" w:hAnsi="Arial" w:cs="Arial"/>
                <w:b/>
                <w:sz w:val="24"/>
                <w:szCs w:val="24"/>
                <w:lang w:eastAsia="ja-JP"/>
              </w:rPr>
              <w:t>et de la Promotion du Travail</w:t>
            </w:r>
          </w:p>
          <w:p w:rsidR="009F69E2" w:rsidRPr="009F69E2" w:rsidRDefault="009F69E2" w:rsidP="009F69E2">
            <w:pPr>
              <w:spacing w:after="0" w:line="240" w:lineRule="auto"/>
              <w:jc w:val="center"/>
              <w:rPr>
                <w:rFonts w:ascii="Arial" w:eastAsia="MS Mincho" w:hAnsi="Arial" w:cs="Arial"/>
                <w:b/>
                <w:i/>
                <w:iCs/>
                <w:sz w:val="16"/>
                <w:szCs w:val="16"/>
                <w:lang w:eastAsia="ja-JP"/>
              </w:rPr>
            </w:pPr>
          </w:p>
        </w:tc>
      </w:tr>
    </w:tbl>
    <w:p w:rsidR="009F69E2" w:rsidRPr="009F69E2" w:rsidRDefault="009F69E2" w:rsidP="009F69E2">
      <w:pPr>
        <w:spacing w:after="0" w:line="240" w:lineRule="auto"/>
        <w:ind w:left="458"/>
        <w:jc w:val="center"/>
        <w:rPr>
          <w:rFonts w:ascii="Arial" w:eastAsia="MS Mincho" w:hAnsi="Arial" w:cs="Arial"/>
          <w:b/>
          <w:i/>
          <w:iCs/>
          <w:sz w:val="16"/>
          <w:szCs w:val="24"/>
          <w:lang w:eastAsia="ja-JP"/>
        </w:rPr>
      </w:pPr>
    </w:p>
    <w:p w:rsidR="009F69E2" w:rsidRPr="009F69E2" w:rsidRDefault="009F69E2" w:rsidP="009F69E2">
      <w:pPr>
        <w:keepNext/>
        <w:spacing w:after="0" w:line="240" w:lineRule="auto"/>
        <w:jc w:val="center"/>
        <w:outlineLvl w:val="0"/>
        <w:rPr>
          <w:rFonts w:ascii="Arial" w:hAnsi="Arial" w:cs="Arial"/>
          <w:b/>
          <w:i/>
          <w:iCs/>
          <w:sz w:val="24"/>
          <w:szCs w:val="24"/>
          <w:lang w:eastAsia="fr-FR"/>
        </w:rPr>
      </w:pPr>
      <w:r w:rsidRPr="009F69E2">
        <w:rPr>
          <w:rFonts w:ascii="Arial" w:hAnsi="Arial" w:cs="Arial"/>
          <w:b/>
          <w:bCs/>
          <w:i/>
          <w:iCs/>
          <w:sz w:val="24"/>
          <w:szCs w:val="24"/>
          <w:lang w:eastAsia="fr-FR"/>
        </w:rPr>
        <w:t>Direction Recherche et Ingénierie de la Formation</w:t>
      </w:r>
    </w:p>
    <w:p w:rsidR="009F69E2" w:rsidRPr="009F69E2" w:rsidRDefault="00AC4F82" w:rsidP="009F69E2">
      <w:pPr>
        <w:spacing w:after="0" w:line="240" w:lineRule="auto"/>
        <w:ind w:left="458"/>
        <w:jc w:val="center"/>
        <w:rPr>
          <w:rFonts w:ascii="Arial" w:eastAsia="MS Mincho" w:hAnsi="Arial" w:cs="Arial"/>
          <w:b/>
          <w:i/>
          <w:iCs/>
          <w:sz w:val="24"/>
          <w:szCs w:val="24"/>
          <w:lang w:eastAsia="ja-JP"/>
        </w:rPr>
      </w:pPr>
      <w:r>
        <w:rPr>
          <w:rFonts w:ascii="Times New Roman" w:eastAsia="MS Mincho" w:hAnsi="Times New Roman" w:cs="Times New Roman"/>
          <w:noProof/>
          <w:sz w:val="24"/>
          <w:szCs w:val="24"/>
          <w:lang w:eastAsia="ja-JP"/>
        </w:rPr>
        <w:pict>
          <v:shapetype id="_x0000_t202" coordsize="21600,21600" o:spt="202" path="m,l,21600r21600,l21600,xe">
            <v:stroke joinstyle="miter"/>
            <v:path gradientshapeok="t" o:connecttype="rect"/>
          </v:shapetype>
          <v:shape id="Zone de texte 3" o:spid="_x0000_s1032" type="#_x0000_t202" style="position:absolute;left:0;text-align:left;margin-left:54pt;margin-top:5.35pt;width:5in;height:5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">
            <v:textbox style="mso-next-textbox:#Zone de texte 3">
              <w:txbxContent>
                <w:p w:rsidR="00AC4F82" w:rsidRPr="003F584D" w:rsidRDefault="00AC4F82" w:rsidP="009F69E2">
                  <w:pPr>
                    <w:spacing w:line="360" w:lineRule="auto"/>
                    <w:jc w:val="center"/>
                    <w:rPr>
                      <w:rFonts w:ascii="Arial" w:hAnsi="Arial"/>
                      <w:b/>
                      <w:iCs/>
                      <w:sz w:val="26"/>
                      <w:szCs w:val="26"/>
                    </w:rPr>
                  </w:pPr>
                  <w:r>
                    <w:rPr>
                      <w:rFonts w:ascii="Arial" w:hAnsi="Arial"/>
                      <w:b/>
                      <w:iCs/>
                      <w:sz w:val="26"/>
                      <w:szCs w:val="26"/>
                    </w:rPr>
                    <w:t>Corrigé d’examen de Fin de Formation CDJ</w:t>
                  </w:r>
                </w:p>
                <w:p w:rsidR="00AC4F82" w:rsidRPr="003F584D" w:rsidRDefault="00AC4F82" w:rsidP="009F69E2">
                  <w:pPr>
                    <w:spacing w:line="360" w:lineRule="auto"/>
                    <w:jc w:val="center"/>
                    <w:rPr>
                      <w:rFonts w:ascii="Arial" w:hAnsi="Arial"/>
                      <w:b/>
                      <w:iCs/>
                      <w:sz w:val="26"/>
                      <w:szCs w:val="26"/>
                    </w:rPr>
                  </w:pPr>
                  <w:r w:rsidRPr="003F584D">
                    <w:rPr>
                      <w:rFonts w:ascii="Arial" w:hAnsi="Arial"/>
                      <w:b/>
                      <w:iCs/>
                      <w:sz w:val="26"/>
                      <w:szCs w:val="26"/>
                    </w:rPr>
                    <w:t>Session juin 201</w:t>
                  </w:r>
                  <w:r>
                    <w:rPr>
                      <w:rFonts w:ascii="Arial" w:hAnsi="Arial"/>
                      <w:b/>
                      <w:iCs/>
                      <w:sz w:val="26"/>
                      <w:szCs w:val="26"/>
                    </w:rPr>
                    <w:t>5</w:t>
                  </w:r>
                </w:p>
              </w:txbxContent>
            </v:textbox>
          </v:shape>
        </w:pict>
      </w:r>
    </w:p>
    <w:p w:rsidR="009F69E2" w:rsidRPr="009F69E2" w:rsidRDefault="009F69E2" w:rsidP="009F69E2">
      <w:pPr>
        <w:spacing w:after="0" w:line="240" w:lineRule="auto"/>
        <w:ind w:left="458"/>
        <w:jc w:val="center"/>
        <w:rPr>
          <w:rFonts w:ascii="Arial" w:eastAsia="MS Mincho" w:hAnsi="Arial" w:cs="Arial"/>
          <w:b/>
          <w:i/>
          <w:iCs/>
          <w:sz w:val="24"/>
          <w:szCs w:val="24"/>
          <w:lang w:eastAsia="ja-JP"/>
        </w:rPr>
      </w:pPr>
    </w:p>
    <w:p w:rsidR="009F69E2" w:rsidRPr="009F69E2" w:rsidRDefault="009F69E2" w:rsidP="009F69E2">
      <w:pPr>
        <w:spacing w:after="0" w:line="240" w:lineRule="auto"/>
        <w:ind w:left="458"/>
        <w:jc w:val="center"/>
        <w:rPr>
          <w:rFonts w:ascii="Arial" w:eastAsia="MS Mincho" w:hAnsi="Arial" w:cs="Arial"/>
          <w:b/>
          <w:i/>
          <w:iCs/>
          <w:sz w:val="24"/>
          <w:szCs w:val="24"/>
          <w:lang w:eastAsia="ja-JP"/>
        </w:rPr>
      </w:pPr>
    </w:p>
    <w:p w:rsidR="009F69E2" w:rsidRPr="009F69E2" w:rsidRDefault="009F69E2" w:rsidP="009F69E2">
      <w:pPr>
        <w:spacing w:after="0" w:line="240" w:lineRule="auto"/>
        <w:ind w:left="458"/>
        <w:jc w:val="center"/>
        <w:rPr>
          <w:rFonts w:ascii="Arial" w:eastAsia="MS Mincho" w:hAnsi="Arial" w:cs="Arial"/>
          <w:b/>
          <w:i/>
          <w:iCs/>
          <w:sz w:val="24"/>
          <w:szCs w:val="24"/>
          <w:lang w:eastAsia="ja-JP"/>
        </w:rPr>
      </w:pPr>
    </w:p>
    <w:p w:rsidR="009F69E2" w:rsidRPr="009F69E2" w:rsidRDefault="009F69E2" w:rsidP="009F69E2">
      <w:pPr>
        <w:spacing w:after="0" w:line="240" w:lineRule="auto"/>
        <w:ind w:left="458"/>
        <w:jc w:val="center"/>
        <w:rPr>
          <w:rFonts w:ascii="Arial" w:eastAsia="MS Mincho" w:hAnsi="Arial" w:cs="Arial"/>
          <w:b/>
          <w:i/>
          <w:iCs/>
          <w:sz w:val="8"/>
          <w:szCs w:val="24"/>
          <w:lang w:eastAsia="ja-JP"/>
        </w:rPr>
      </w:pPr>
    </w:p>
    <w:tbl>
      <w:tblPr>
        <w:tblW w:w="9360" w:type="dxa"/>
        <w:tblInd w:w="-68" w:type="dxa"/>
        <w:tblLayout w:type="fixed"/>
        <w:tblCellMar>
          <w:left w:w="70" w:type="dxa"/>
          <w:right w:w="70" w:type="dxa"/>
        </w:tblCellMar>
        <w:tblLook w:val="0000" w:firstRow="0" w:lastRow="0" w:firstColumn="0" w:lastColumn="0" w:noHBand="0" w:noVBand="0"/>
      </w:tblPr>
      <w:tblGrid>
        <w:gridCol w:w="5554"/>
        <w:gridCol w:w="3806"/>
      </w:tblGrid>
      <w:tr w:rsidR="009F69E2" w:rsidRPr="009F69E2" w:rsidTr="004B735E">
        <w:trPr>
          <w:trHeight w:val="571"/>
        </w:trPr>
        <w:tc>
          <w:tcPr>
            <w:tcW w:w="5554" w:type="dxa"/>
          </w:tcPr>
          <w:p w:rsidR="009F69E2" w:rsidRPr="009F69E2" w:rsidRDefault="009F69E2" w:rsidP="009F69E2">
            <w:pPr>
              <w:spacing w:after="80" w:line="240" w:lineRule="auto"/>
              <w:ind w:left="902" w:hanging="902"/>
              <w:rPr>
                <w:rFonts w:ascii="Arial" w:eastAsia="MS Mincho" w:hAnsi="Arial" w:cs="Arial"/>
                <w:b/>
                <w:i/>
                <w:iCs/>
                <w:sz w:val="24"/>
                <w:szCs w:val="24"/>
                <w:lang w:eastAsia="ja-JP"/>
              </w:rPr>
            </w:pPr>
          </w:p>
          <w:p w:rsidR="009F69E2" w:rsidRPr="009F69E2" w:rsidRDefault="009F69E2" w:rsidP="009F69E2">
            <w:pPr>
              <w:spacing w:after="80" w:line="240" w:lineRule="auto"/>
              <w:ind w:left="1021" w:hanging="1021"/>
              <w:rPr>
                <w:rFonts w:ascii="Arial" w:eastAsia="MS Mincho" w:hAnsi="Arial" w:cs="Arial"/>
                <w:b/>
                <w:i/>
                <w:iCs/>
                <w:sz w:val="24"/>
                <w:szCs w:val="24"/>
                <w:lang w:eastAsia="ja-JP"/>
              </w:rPr>
            </w:pPr>
            <w:r w:rsidRPr="009F69E2">
              <w:rPr>
                <w:rFonts w:ascii="Arial" w:eastAsia="MS Mincho" w:hAnsi="Arial" w:cs="Arial"/>
                <w:b/>
                <w:i/>
                <w:iCs/>
                <w:sz w:val="24"/>
                <w:szCs w:val="24"/>
                <w:u w:val="single"/>
                <w:lang w:eastAsia="ja-JP"/>
              </w:rPr>
              <w:t>Filière</w:t>
            </w:r>
            <w:r w:rsidRPr="009F69E2">
              <w:rPr>
                <w:rFonts w:ascii="Arial" w:eastAsia="MS Mincho" w:hAnsi="Arial" w:cs="Arial"/>
                <w:b/>
                <w:i/>
                <w:iCs/>
                <w:sz w:val="24"/>
                <w:szCs w:val="24"/>
                <w:lang w:eastAsia="ja-JP"/>
              </w:rPr>
              <w:t xml:space="preserve"> : </w:t>
            </w:r>
            <w:r w:rsidR="0075180B" w:rsidRPr="0075180B">
              <w:rPr>
                <w:rFonts w:ascii="Arial" w:hAnsi="Arial"/>
                <w:b/>
                <w:i/>
                <w:iCs/>
                <w:sz w:val="24"/>
                <w:szCs w:val="24"/>
              </w:rPr>
              <w:t>Responsable d’Exploitation Logistique</w:t>
            </w:r>
          </w:p>
        </w:tc>
        <w:tc>
          <w:tcPr>
            <w:tcW w:w="3806" w:type="dxa"/>
          </w:tcPr>
          <w:p w:rsidR="009F69E2" w:rsidRPr="009F69E2" w:rsidRDefault="009F69E2" w:rsidP="009F69E2">
            <w:pPr>
              <w:spacing w:after="80" w:line="240" w:lineRule="auto"/>
              <w:ind w:left="902" w:hanging="902"/>
              <w:rPr>
                <w:rFonts w:ascii="Arial" w:eastAsia="MS Mincho" w:hAnsi="Arial" w:cs="Arial"/>
                <w:b/>
                <w:i/>
                <w:iCs/>
                <w:sz w:val="24"/>
                <w:szCs w:val="24"/>
                <w:lang w:eastAsia="ja-JP"/>
              </w:rPr>
            </w:pPr>
          </w:p>
          <w:p w:rsidR="009F69E2" w:rsidRPr="009F69E2" w:rsidRDefault="009F69E2" w:rsidP="009F69E2">
            <w:pPr>
              <w:spacing w:after="80" w:line="240" w:lineRule="auto"/>
              <w:ind w:left="902" w:hanging="902"/>
              <w:rPr>
                <w:rFonts w:ascii="Arial" w:eastAsia="MS Mincho" w:hAnsi="Arial" w:cs="Arial"/>
                <w:b/>
                <w:i/>
                <w:iCs/>
                <w:sz w:val="24"/>
                <w:szCs w:val="24"/>
                <w:lang w:eastAsia="ja-JP"/>
              </w:rPr>
            </w:pPr>
            <w:r w:rsidRPr="009F69E2">
              <w:rPr>
                <w:rFonts w:ascii="Arial" w:eastAsia="MS Mincho" w:hAnsi="Arial" w:cs="Arial"/>
                <w:b/>
                <w:i/>
                <w:iCs/>
                <w:sz w:val="24"/>
                <w:szCs w:val="24"/>
                <w:lang w:eastAsia="ja-JP"/>
              </w:rPr>
              <w:t xml:space="preserve">       Examen de synthèse </w:t>
            </w:r>
          </w:p>
        </w:tc>
      </w:tr>
      <w:tr w:rsidR="009F69E2" w:rsidRPr="009F69E2" w:rsidTr="004B735E">
        <w:trPr>
          <w:trHeight w:val="454"/>
        </w:trPr>
        <w:tc>
          <w:tcPr>
            <w:tcW w:w="5554" w:type="dxa"/>
          </w:tcPr>
          <w:p w:rsidR="009F69E2" w:rsidRPr="009F69E2" w:rsidRDefault="009F69E2" w:rsidP="009F69E2">
            <w:pPr>
              <w:spacing w:before="40" w:after="0" w:line="240" w:lineRule="auto"/>
              <w:rPr>
                <w:rFonts w:ascii="Arial" w:eastAsia="MS Mincho" w:hAnsi="Arial" w:cs="Arial"/>
                <w:b/>
                <w:i/>
                <w:iCs/>
                <w:sz w:val="24"/>
                <w:szCs w:val="24"/>
                <w:lang w:eastAsia="ja-JP"/>
              </w:rPr>
            </w:pPr>
            <w:r w:rsidRPr="009F69E2">
              <w:rPr>
                <w:rFonts w:ascii="Arial" w:eastAsia="MS Mincho" w:hAnsi="Arial" w:cs="Arial"/>
                <w:b/>
                <w:i/>
                <w:iCs/>
                <w:sz w:val="24"/>
                <w:szCs w:val="24"/>
                <w:u w:val="single"/>
                <w:lang w:eastAsia="ja-JP"/>
              </w:rPr>
              <w:t>Niveau</w:t>
            </w:r>
            <w:r w:rsidRPr="009F69E2">
              <w:rPr>
                <w:rFonts w:ascii="Arial" w:eastAsia="MS Mincho" w:hAnsi="Arial" w:cs="Arial"/>
                <w:b/>
                <w:i/>
                <w:iCs/>
                <w:sz w:val="24"/>
                <w:szCs w:val="24"/>
                <w:lang w:eastAsia="ja-JP"/>
              </w:rPr>
              <w:t xml:space="preserve"> : Technicien </w:t>
            </w:r>
            <w:r w:rsidR="0075180B">
              <w:rPr>
                <w:rFonts w:ascii="Arial" w:eastAsia="MS Mincho" w:hAnsi="Arial" w:cs="Arial"/>
                <w:b/>
                <w:i/>
                <w:iCs/>
                <w:sz w:val="24"/>
                <w:szCs w:val="24"/>
                <w:lang w:eastAsia="ja-JP"/>
              </w:rPr>
              <w:t>spécialisé</w:t>
            </w:r>
          </w:p>
        </w:tc>
        <w:tc>
          <w:tcPr>
            <w:tcW w:w="3806" w:type="dxa"/>
          </w:tcPr>
          <w:p w:rsidR="009F69E2" w:rsidRPr="009F69E2" w:rsidRDefault="009F69E2" w:rsidP="009F69E2">
            <w:pPr>
              <w:spacing w:before="40" w:after="0" w:line="240" w:lineRule="auto"/>
              <w:rPr>
                <w:rFonts w:ascii="Arial" w:eastAsia="MS Mincho" w:hAnsi="Arial" w:cs="Arial"/>
                <w:b/>
                <w:i/>
                <w:iCs/>
                <w:sz w:val="24"/>
                <w:szCs w:val="24"/>
                <w:lang w:eastAsia="ja-JP"/>
              </w:rPr>
            </w:pPr>
            <w:r w:rsidRPr="009F69E2">
              <w:rPr>
                <w:rFonts w:ascii="Arial" w:eastAsia="MS Mincho" w:hAnsi="Arial" w:cs="Arial"/>
                <w:b/>
                <w:i/>
                <w:iCs/>
                <w:sz w:val="24"/>
                <w:szCs w:val="24"/>
                <w:lang w:eastAsia="ja-JP"/>
              </w:rPr>
              <w:t xml:space="preserve">       Variante n°</w:t>
            </w:r>
            <w:r w:rsidR="00A30781">
              <w:rPr>
                <w:rFonts w:ascii="Arial" w:eastAsia="MS Mincho" w:hAnsi="Arial" w:cs="Arial"/>
                <w:b/>
                <w:i/>
                <w:iCs/>
                <w:sz w:val="24"/>
                <w:szCs w:val="24"/>
                <w:lang w:eastAsia="ja-JP"/>
              </w:rPr>
              <w:t>2</w:t>
            </w:r>
          </w:p>
        </w:tc>
      </w:tr>
      <w:tr w:rsidR="009F69E2" w:rsidRPr="009F69E2" w:rsidTr="004B735E">
        <w:trPr>
          <w:trHeight w:val="545"/>
        </w:trPr>
        <w:tc>
          <w:tcPr>
            <w:tcW w:w="5554" w:type="dxa"/>
          </w:tcPr>
          <w:p w:rsidR="009F69E2" w:rsidRPr="009F69E2" w:rsidRDefault="00AC4F82" w:rsidP="009F69E2">
            <w:pPr>
              <w:spacing w:before="40" w:after="0" w:line="240" w:lineRule="auto"/>
              <w:rPr>
                <w:rFonts w:ascii="Arial" w:eastAsia="MS Mincho" w:hAnsi="Arial" w:cs="Arial"/>
                <w:b/>
                <w:i/>
                <w:iCs/>
                <w:sz w:val="24"/>
                <w:szCs w:val="24"/>
                <w:lang w:eastAsia="ja-JP"/>
              </w:rPr>
            </w:pPr>
            <w:r>
              <w:rPr>
                <w:rFonts w:ascii="Times New Roman" w:eastAsia="MS Mincho" w:hAnsi="Times New Roman" w:cs="Times New Roman"/>
                <w:noProof/>
                <w:sz w:val="24"/>
                <w:szCs w:val="24"/>
                <w:lang w:eastAsia="ja-JP"/>
              </w:rPr>
              <w:pict>
                <v:line id="Connecteur droit 2" o:spid="_x0000_s1031" style="position:absolute;z-index:251660288;visibility:visible;mso-position-horizontal-relative:text;mso-position-vertical-relative:text" from="-41.35pt,22.55pt" to="504.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"/>
              </w:pict>
            </w:r>
            <w:r w:rsidR="009F69E2" w:rsidRPr="009F69E2">
              <w:rPr>
                <w:rFonts w:ascii="Arial" w:eastAsia="MS Mincho" w:hAnsi="Arial" w:cs="Arial"/>
                <w:b/>
                <w:i/>
                <w:iCs/>
                <w:sz w:val="24"/>
                <w:szCs w:val="24"/>
                <w:u w:val="single"/>
                <w:lang w:eastAsia="ja-JP"/>
              </w:rPr>
              <w:t>Durée</w:t>
            </w:r>
            <w:r w:rsidR="009F69E2" w:rsidRPr="009F69E2">
              <w:rPr>
                <w:rFonts w:ascii="Arial" w:eastAsia="MS Mincho" w:hAnsi="Arial" w:cs="Arial"/>
                <w:b/>
                <w:i/>
                <w:iCs/>
                <w:sz w:val="24"/>
                <w:szCs w:val="24"/>
                <w:lang w:eastAsia="ja-JP"/>
              </w:rPr>
              <w:t xml:space="preserve"> : 5 heures</w:t>
            </w:r>
          </w:p>
        </w:tc>
        <w:tc>
          <w:tcPr>
            <w:tcW w:w="3806" w:type="dxa"/>
          </w:tcPr>
          <w:p w:rsidR="009F69E2" w:rsidRPr="009F69E2" w:rsidRDefault="009F69E2" w:rsidP="009F69E2">
            <w:pPr>
              <w:spacing w:before="40" w:after="0" w:line="240" w:lineRule="auto"/>
              <w:rPr>
                <w:rFonts w:ascii="Arial" w:eastAsia="MS Mincho" w:hAnsi="Arial" w:cs="Arial"/>
                <w:b/>
                <w:i/>
                <w:iCs/>
                <w:sz w:val="24"/>
                <w:szCs w:val="24"/>
                <w:lang w:eastAsia="ja-JP"/>
              </w:rPr>
            </w:pPr>
            <w:r w:rsidRPr="009F69E2">
              <w:rPr>
                <w:rFonts w:ascii="Arial" w:eastAsia="MS Mincho" w:hAnsi="Arial" w:cs="Arial"/>
                <w:b/>
                <w:i/>
                <w:iCs/>
                <w:sz w:val="24"/>
                <w:szCs w:val="24"/>
                <w:u w:val="single"/>
                <w:lang w:eastAsia="ja-JP"/>
              </w:rPr>
              <w:t>Barème</w:t>
            </w:r>
            <w:r w:rsidRPr="009F69E2">
              <w:rPr>
                <w:rFonts w:ascii="Arial" w:eastAsia="MS Mincho" w:hAnsi="Arial" w:cs="Arial"/>
                <w:b/>
                <w:i/>
                <w:iCs/>
                <w:sz w:val="24"/>
                <w:szCs w:val="24"/>
                <w:lang w:eastAsia="ja-JP"/>
              </w:rPr>
              <w:t> : ----- /120</w:t>
            </w:r>
          </w:p>
        </w:tc>
      </w:tr>
    </w:tbl>
    <w:p w:rsidR="009F69E2" w:rsidRPr="009F69E2" w:rsidRDefault="009F69E2" w:rsidP="009F69E2">
      <w:pPr>
        <w:tabs>
          <w:tab w:val="left" w:pos="5380"/>
        </w:tabs>
        <w:spacing w:after="0" w:line="240" w:lineRule="auto"/>
        <w:rPr>
          <w:rFonts w:ascii="Arial" w:eastAsia="MS Mincho" w:hAnsi="Arial" w:cs="Arial"/>
          <w:b/>
          <w:sz w:val="28"/>
          <w:szCs w:val="28"/>
          <w:lang w:eastAsia="ja-JP"/>
        </w:rPr>
      </w:pPr>
    </w:p>
    <w:p w:rsidR="006E316D" w:rsidRPr="006E316D" w:rsidRDefault="006E316D" w:rsidP="006E316D">
      <w:pPr>
        <w:spacing w:after="0" w:line="240" w:lineRule="auto"/>
        <w:jc w:val="both"/>
        <w:rPr>
          <w:rFonts w:ascii="Arial" w:eastAsia="MS Mincho" w:hAnsi="Arial" w:cs="Arial"/>
          <w:sz w:val="20"/>
          <w:szCs w:val="24"/>
        </w:rPr>
      </w:pPr>
      <w:r w:rsidRPr="006E316D">
        <w:rPr>
          <w:rFonts w:ascii="Arial" w:eastAsia="MS Mincho" w:hAnsi="Arial" w:cs="Arial"/>
          <w:sz w:val="20"/>
          <w:szCs w:val="24"/>
        </w:rPr>
        <w:t>Pour toutes les questions de synthèse, de compréhension, tirées du texte, Le correcteur s’attachera à évaluer la crédibilité, la réflexion et la pertinence de la réponse du candidat. Plusieurs réponses sont alors acceptables.</w:t>
      </w:r>
    </w:p>
    <w:p w:rsidR="009F69E2" w:rsidRPr="009F69E2" w:rsidRDefault="009F69E2" w:rsidP="009F69E2">
      <w:pPr>
        <w:tabs>
          <w:tab w:val="left" w:pos="720"/>
        </w:tabs>
        <w:spacing w:after="0" w:line="280" w:lineRule="exact"/>
        <w:jc w:val="center"/>
        <w:rPr>
          <w:rFonts w:ascii="Arial" w:eastAsia="MS Mincho" w:hAnsi="Arial" w:cs="Arial"/>
          <w:b/>
          <w:bCs/>
          <w:i/>
          <w:iCs/>
          <w:sz w:val="19"/>
          <w:szCs w:val="19"/>
          <w:lang w:eastAsia="ja-JP"/>
        </w:rPr>
      </w:pPr>
      <w:r w:rsidRPr="009F69E2">
        <w:rPr>
          <w:rFonts w:ascii="Arial" w:eastAsia="MS Mincho" w:hAnsi="Arial" w:cs="Arial"/>
          <w:b/>
          <w:bCs/>
          <w:i/>
          <w:lang w:eastAsia="ja-JP"/>
        </w:rPr>
        <w:t>****************************************</w:t>
      </w:r>
    </w:p>
    <w:p w:rsidR="009F69E2" w:rsidRPr="009F69E2" w:rsidRDefault="009F69E2" w:rsidP="009F69E2">
      <w:pPr>
        <w:spacing w:after="0" w:line="240" w:lineRule="auto"/>
        <w:jc w:val="both"/>
        <w:rPr>
          <w:rFonts w:ascii="Arial" w:eastAsia="MS Mincho" w:hAnsi="Arial" w:cs="Arial"/>
          <w:b/>
          <w:sz w:val="24"/>
          <w:szCs w:val="24"/>
          <w:u w:val="single"/>
          <w:lang w:eastAsia="ja-JP"/>
        </w:rPr>
      </w:pPr>
    </w:p>
    <w:p w:rsidR="009F69E2" w:rsidRPr="009F69E2" w:rsidRDefault="009F69E2" w:rsidP="009F69E2">
      <w:pPr>
        <w:spacing w:after="0" w:line="240" w:lineRule="auto"/>
        <w:jc w:val="both"/>
        <w:rPr>
          <w:rFonts w:ascii="Arial" w:eastAsia="MS Mincho" w:hAnsi="Arial" w:cs="Arial"/>
          <w:i/>
          <w:iCs/>
          <w:sz w:val="20"/>
          <w:szCs w:val="24"/>
          <w:lang w:eastAsia="ja-JP"/>
        </w:rPr>
      </w:pPr>
      <w:r w:rsidRPr="009F69E2">
        <w:rPr>
          <w:rFonts w:ascii="Arial" w:eastAsia="MS Mincho" w:hAnsi="Arial" w:cs="Arial"/>
          <w:i/>
          <w:iCs/>
          <w:sz w:val="20"/>
          <w:szCs w:val="24"/>
          <w:lang w:eastAsia="ja-JP"/>
        </w:rPr>
        <w:t>Les parties de votre examen se présentent comme  suit :</w:t>
      </w:r>
    </w:p>
    <w:p w:rsidR="007D35D2" w:rsidRDefault="007D35D2" w:rsidP="007D35D2">
      <w:pPr>
        <w:jc w:val="both"/>
        <w:rPr>
          <w:rFonts w:ascii="Arial" w:hAnsi="Arial" w:cs="Arial"/>
          <w:b/>
          <w:u w:val="single"/>
        </w:rPr>
      </w:pPr>
    </w:p>
    <w:p w:rsidR="00AA3EDE" w:rsidRPr="00CB42B9" w:rsidRDefault="00AA3EDE" w:rsidP="00AA3EDE">
      <w:pPr>
        <w:jc w:val="both"/>
        <w:rPr>
          <w:rFonts w:ascii="Arial" w:hAnsi="Arial" w:cs="Arial"/>
          <w:b/>
          <w:u w:val="single"/>
        </w:rPr>
      </w:pPr>
      <w:r w:rsidRPr="00CB42B9">
        <w:rPr>
          <w:rFonts w:ascii="Arial" w:hAnsi="Arial" w:cs="Arial"/>
          <w:b/>
          <w:u w:val="single"/>
        </w:rPr>
        <w:t>PARTIE I : THEORIQUE</w:t>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t xml:space="preserve">40 points </w:t>
      </w:r>
    </w:p>
    <w:p w:rsidR="00AA3EDE" w:rsidRPr="00CB42B9" w:rsidRDefault="00AA3EDE" w:rsidP="00AA3EDE">
      <w:pPr>
        <w:numPr>
          <w:ilvl w:val="0"/>
          <w:numId w:val="1"/>
        </w:numPr>
        <w:spacing w:after="0" w:line="240" w:lineRule="auto"/>
        <w:jc w:val="both"/>
        <w:rPr>
          <w:rFonts w:ascii="Arial" w:hAnsi="Arial" w:cs="Arial"/>
          <w:b/>
        </w:rPr>
      </w:pPr>
      <w:r w:rsidRPr="00CB42B9">
        <w:rPr>
          <w:rFonts w:ascii="Arial" w:hAnsi="Arial" w:cs="Arial"/>
          <w:b/>
        </w:rPr>
        <w:t>Gestion physique de stocks et des implantations</w:t>
      </w:r>
      <w:r w:rsidRPr="00CB42B9">
        <w:rPr>
          <w:rFonts w:ascii="Arial" w:hAnsi="Arial" w:cs="Arial"/>
          <w:b/>
        </w:rPr>
        <w:tab/>
        <w:t>(7 points)</w:t>
      </w:r>
    </w:p>
    <w:p w:rsidR="00AA3EDE" w:rsidRPr="00CB42B9" w:rsidRDefault="00AA3EDE" w:rsidP="00AA3EDE">
      <w:pPr>
        <w:numPr>
          <w:ilvl w:val="0"/>
          <w:numId w:val="1"/>
        </w:numPr>
        <w:spacing w:after="0" w:line="240" w:lineRule="auto"/>
        <w:jc w:val="both"/>
        <w:rPr>
          <w:rFonts w:ascii="Arial" w:hAnsi="Arial" w:cs="Arial"/>
          <w:b/>
        </w:rPr>
      </w:pPr>
      <w:r w:rsidRPr="00CB42B9">
        <w:rPr>
          <w:rFonts w:ascii="Arial" w:hAnsi="Arial" w:cs="Arial"/>
          <w:b/>
        </w:rPr>
        <w:t>Opérations de préparation de commandes</w:t>
      </w:r>
      <w:r w:rsidRPr="00CB42B9">
        <w:rPr>
          <w:rFonts w:ascii="Arial" w:hAnsi="Arial" w:cs="Arial"/>
          <w:b/>
        </w:rPr>
        <w:tab/>
      </w:r>
      <w:r w:rsidRPr="00CB42B9">
        <w:rPr>
          <w:rFonts w:ascii="Arial" w:hAnsi="Arial" w:cs="Arial"/>
          <w:b/>
        </w:rPr>
        <w:tab/>
        <w:t>(7 points)</w:t>
      </w:r>
    </w:p>
    <w:p w:rsidR="00AA3EDE" w:rsidRPr="00CB42B9" w:rsidRDefault="00AA3EDE" w:rsidP="00AA3EDE">
      <w:pPr>
        <w:numPr>
          <w:ilvl w:val="0"/>
          <w:numId w:val="1"/>
        </w:numPr>
        <w:spacing w:after="0" w:line="240" w:lineRule="auto"/>
        <w:jc w:val="both"/>
        <w:rPr>
          <w:rFonts w:ascii="Arial" w:hAnsi="Arial" w:cs="Arial"/>
          <w:b/>
        </w:rPr>
      </w:pPr>
      <w:r>
        <w:rPr>
          <w:rFonts w:ascii="Arial" w:hAnsi="Arial" w:cs="Arial"/>
          <w:b/>
        </w:rPr>
        <w:t>Opérations d’expédition</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42B9">
        <w:rPr>
          <w:rFonts w:ascii="Arial" w:hAnsi="Arial" w:cs="Arial"/>
          <w:b/>
        </w:rPr>
        <w:t>(7 points)</w:t>
      </w:r>
    </w:p>
    <w:p w:rsidR="00AA3EDE" w:rsidRPr="00CB42B9" w:rsidRDefault="00AA3EDE" w:rsidP="00AA3EDE">
      <w:pPr>
        <w:numPr>
          <w:ilvl w:val="0"/>
          <w:numId w:val="1"/>
        </w:numPr>
        <w:spacing w:after="0" w:line="240" w:lineRule="auto"/>
        <w:jc w:val="both"/>
        <w:rPr>
          <w:rFonts w:ascii="Arial" w:hAnsi="Arial" w:cs="Arial"/>
          <w:b/>
        </w:rPr>
      </w:pPr>
      <w:r w:rsidRPr="00CB42B9">
        <w:rPr>
          <w:rFonts w:ascii="Arial" w:hAnsi="Arial" w:cs="Arial"/>
          <w:b/>
        </w:rPr>
        <w:t>Gestion des stocks</w:t>
      </w:r>
      <w:r>
        <w:rPr>
          <w:rFonts w:ascii="Arial" w:hAnsi="Arial" w:cs="Arial"/>
          <w:b/>
        </w:rPr>
        <w:t xml:space="preserve"> et budgets</w:t>
      </w:r>
      <w:r>
        <w:rPr>
          <w:rFonts w:ascii="Arial" w:hAnsi="Arial" w:cs="Arial"/>
          <w:b/>
        </w:rPr>
        <w:tab/>
      </w:r>
      <w:r>
        <w:rPr>
          <w:rFonts w:ascii="Arial" w:hAnsi="Arial" w:cs="Arial"/>
          <w:b/>
        </w:rPr>
        <w:tab/>
      </w:r>
      <w:r w:rsidRPr="00CB42B9">
        <w:rPr>
          <w:rFonts w:ascii="Arial" w:hAnsi="Arial" w:cs="Arial"/>
          <w:b/>
        </w:rPr>
        <w:tab/>
        <w:t>(9 points)</w:t>
      </w:r>
    </w:p>
    <w:p w:rsidR="00AA3EDE" w:rsidRPr="00CB42B9" w:rsidRDefault="00AA3EDE" w:rsidP="00AA3EDE">
      <w:pPr>
        <w:numPr>
          <w:ilvl w:val="0"/>
          <w:numId w:val="1"/>
        </w:numPr>
        <w:spacing w:after="0" w:line="240" w:lineRule="auto"/>
        <w:jc w:val="both"/>
        <w:rPr>
          <w:rFonts w:ascii="Arial" w:hAnsi="Arial" w:cs="Arial"/>
          <w:b/>
        </w:rPr>
      </w:pPr>
      <w:r w:rsidRPr="00CB42B9">
        <w:rPr>
          <w:rFonts w:ascii="Arial" w:hAnsi="Arial" w:cs="Arial"/>
          <w:b/>
        </w:rPr>
        <w:t>Gestion des moyens humains</w:t>
      </w:r>
      <w:r w:rsidRPr="00CB42B9">
        <w:rPr>
          <w:rFonts w:ascii="Arial" w:hAnsi="Arial" w:cs="Arial"/>
          <w:b/>
        </w:rPr>
        <w:tab/>
      </w:r>
      <w:r w:rsidRPr="00CB42B9">
        <w:rPr>
          <w:rFonts w:ascii="Arial" w:hAnsi="Arial" w:cs="Arial"/>
          <w:b/>
        </w:rPr>
        <w:tab/>
      </w:r>
      <w:r w:rsidRPr="00CB42B9">
        <w:rPr>
          <w:rFonts w:ascii="Arial" w:hAnsi="Arial" w:cs="Arial"/>
          <w:b/>
        </w:rPr>
        <w:tab/>
      </w:r>
      <w:r w:rsidRPr="00CB42B9">
        <w:rPr>
          <w:rFonts w:ascii="Arial" w:hAnsi="Arial" w:cs="Arial"/>
          <w:b/>
        </w:rPr>
        <w:tab/>
        <w:t>(10 points)</w:t>
      </w:r>
    </w:p>
    <w:p w:rsidR="00AA3EDE" w:rsidRPr="00CB42B9" w:rsidRDefault="00AA3EDE" w:rsidP="00AA3EDE">
      <w:pPr>
        <w:ind w:left="1068"/>
        <w:jc w:val="both"/>
        <w:rPr>
          <w:rFonts w:ascii="Arial" w:hAnsi="Arial" w:cs="Arial"/>
          <w:b/>
        </w:rPr>
      </w:pPr>
    </w:p>
    <w:p w:rsidR="00AA3EDE" w:rsidRPr="00CB42B9" w:rsidRDefault="00AA3EDE" w:rsidP="00AA3EDE">
      <w:pPr>
        <w:jc w:val="both"/>
        <w:rPr>
          <w:rFonts w:ascii="Arial" w:hAnsi="Arial" w:cs="Arial"/>
          <w:b/>
          <w:u w:val="single"/>
        </w:rPr>
      </w:pPr>
      <w:r w:rsidRPr="00CB42B9">
        <w:rPr>
          <w:rFonts w:ascii="Arial" w:hAnsi="Arial" w:cs="Arial"/>
          <w:b/>
          <w:u w:val="single"/>
        </w:rPr>
        <w:t>PARTIE II : PRATIQUE</w:t>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r>
      <w:r w:rsidRPr="00CB42B9">
        <w:rPr>
          <w:rFonts w:ascii="Arial" w:hAnsi="Arial" w:cs="Arial"/>
          <w:b/>
          <w:u w:val="single"/>
        </w:rPr>
        <w:tab/>
        <w:t xml:space="preserve">80 points </w:t>
      </w:r>
    </w:p>
    <w:p w:rsidR="00AA3EDE" w:rsidRDefault="00AA3EDE" w:rsidP="00AA3EDE">
      <w:pPr>
        <w:numPr>
          <w:ilvl w:val="0"/>
          <w:numId w:val="1"/>
        </w:numPr>
        <w:spacing w:after="0" w:line="240" w:lineRule="auto"/>
        <w:jc w:val="both"/>
        <w:rPr>
          <w:rFonts w:ascii="Arial" w:hAnsi="Arial" w:cs="Arial"/>
          <w:b/>
        </w:rPr>
      </w:pPr>
      <w:r w:rsidRPr="00CB42B9">
        <w:rPr>
          <w:rFonts w:ascii="Arial" w:hAnsi="Arial" w:cs="Arial"/>
          <w:b/>
        </w:rPr>
        <w:t>Gestion physique de stocks et des implantations</w:t>
      </w:r>
      <w:r w:rsidRPr="00CB42B9">
        <w:rPr>
          <w:rFonts w:ascii="Arial" w:hAnsi="Arial" w:cs="Arial"/>
          <w:b/>
        </w:rPr>
        <w:tab/>
        <w:t>(</w:t>
      </w:r>
      <w:r>
        <w:rPr>
          <w:rFonts w:ascii="Arial" w:hAnsi="Arial" w:cs="Arial"/>
          <w:b/>
        </w:rPr>
        <w:t>0</w:t>
      </w:r>
      <w:r w:rsidRPr="00CB42B9">
        <w:rPr>
          <w:rFonts w:ascii="Arial" w:hAnsi="Arial" w:cs="Arial"/>
          <w:b/>
        </w:rPr>
        <w:t>9 points)</w:t>
      </w:r>
    </w:p>
    <w:p w:rsidR="00AA3EDE" w:rsidRPr="001674E6" w:rsidRDefault="00AA3EDE" w:rsidP="00AA3EDE">
      <w:pPr>
        <w:numPr>
          <w:ilvl w:val="0"/>
          <w:numId w:val="1"/>
        </w:numPr>
        <w:spacing w:after="0" w:line="240" w:lineRule="auto"/>
        <w:jc w:val="both"/>
        <w:rPr>
          <w:rFonts w:ascii="Arial" w:hAnsi="Arial" w:cs="Arial"/>
          <w:b/>
        </w:rPr>
      </w:pPr>
      <w:r>
        <w:rPr>
          <w:rFonts w:ascii="Arial" w:hAnsi="Arial" w:cs="Arial"/>
          <w:b/>
        </w:rPr>
        <w:t>Gestion budgétaire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F15DD">
        <w:rPr>
          <w:rFonts w:ascii="Arial" w:hAnsi="Arial" w:cs="Arial"/>
          <w:b/>
        </w:rPr>
        <w:t>(42</w:t>
      </w:r>
      <w:r w:rsidRPr="00CB42B9">
        <w:rPr>
          <w:rFonts w:ascii="Arial" w:hAnsi="Arial" w:cs="Arial"/>
          <w:b/>
        </w:rPr>
        <w:t xml:space="preserve"> points)</w:t>
      </w:r>
    </w:p>
    <w:p w:rsidR="00AA3EDE" w:rsidRPr="00CB42B9" w:rsidRDefault="00AA3EDE" w:rsidP="00AA3EDE">
      <w:pPr>
        <w:numPr>
          <w:ilvl w:val="0"/>
          <w:numId w:val="1"/>
        </w:numPr>
        <w:spacing w:after="0" w:line="240" w:lineRule="auto"/>
        <w:jc w:val="both"/>
        <w:rPr>
          <w:rFonts w:ascii="Arial" w:hAnsi="Arial" w:cs="Arial"/>
          <w:b/>
        </w:rPr>
      </w:pPr>
      <w:r w:rsidRPr="00CB42B9">
        <w:rPr>
          <w:rFonts w:ascii="Arial" w:hAnsi="Arial" w:cs="Arial"/>
          <w:b/>
        </w:rPr>
        <w:t xml:space="preserve">Opérations </w:t>
      </w:r>
      <w:r w:rsidR="006F15DD">
        <w:rPr>
          <w:rFonts w:ascii="Arial" w:hAnsi="Arial" w:cs="Arial"/>
          <w:b/>
        </w:rPr>
        <w:t>de préparation de commandes</w:t>
      </w:r>
      <w:r w:rsidR="006F15DD">
        <w:rPr>
          <w:rFonts w:ascii="Arial" w:hAnsi="Arial" w:cs="Arial"/>
          <w:b/>
        </w:rPr>
        <w:tab/>
      </w:r>
      <w:r w:rsidR="006F15DD">
        <w:rPr>
          <w:rFonts w:ascii="Arial" w:hAnsi="Arial" w:cs="Arial"/>
          <w:b/>
        </w:rPr>
        <w:tab/>
        <w:t>(10</w:t>
      </w:r>
      <w:r w:rsidRPr="00CB42B9">
        <w:rPr>
          <w:rFonts w:ascii="Arial" w:hAnsi="Arial" w:cs="Arial"/>
          <w:b/>
        </w:rPr>
        <w:t xml:space="preserve"> points)</w:t>
      </w:r>
    </w:p>
    <w:p w:rsidR="00AA3EDE" w:rsidRPr="00CB42B9" w:rsidRDefault="00AA3EDE" w:rsidP="00AA3EDE">
      <w:pPr>
        <w:numPr>
          <w:ilvl w:val="0"/>
          <w:numId w:val="1"/>
        </w:numPr>
        <w:spacing w:after="0" w:line="240" w:lineRule="auto"/>
        <w:jc w:val="both"/>
        <w:rPr>
          <w:rFonts w:ascii="Arial" w:hAnsi="Arial" w:cs="Arial"/>
          <w:b/>
        </w:rPr>
      </w:pPr>
      <w:r>
        <w:rPr>
          <w:rFonts w:ascii="Arial" w:hAnsi="Arial" w:cs="Arial"/>
          <w:b/>
        </w:rPr>
        <w:t>Opérations d’expédition</w:t>
      </w:r>
      <w:r>
        <w:rPr>
          <w:rFonts w:ascii="Arial" w:hAnsi="Arial" w:cs="Arial"/>
          <w:b/>
        </w:rPr>
        <w:tab/>
      </w:r>
      <w:r>
        <w:rPr>
          <w:rFonts w:ascii="Arial" w:hAnsi="Arial" w:cs="Arial"/>
          <w:b/>
        </w:rPr>
        <w:tab/>
      </w:r>
      <w:r>
        <w:rPr>
          <w:rFonts w:ascii="Arial" w:hAnsi="Arial" w:cs="Arial"/>
          <w:b/>
        </w:rPr>
        <w:tab/>
      </w:r>
      <w:r>
        <w:rPr>
          <w:rFonts w:ascii="Arial" w:hAnsi="Arial" w:cs="Arial"/>
          <w:b/>
        </w:rPr>
        <w:tab/>
      </w:r>
      <w:r w:rsidR="006F15DD">
        <w:rPr>
          <w:rFonts w:ascii="Arial" w:hAnsi="Arial" w:cs="Arial"/>
          <w:b/>
        </w:rPr>
        <w:t>(19</w:t>
      </w:r>
      <w:r w:rsidRPr="00CB42B9">
        <w:rPr>
          <w:rFonts w:ascii="Arial" w:hAnsi="Arial" w:cs="Arial"/>
          <w:b/>
        </w:rPr>
        <w:t xml:space="preserve"> points)</w:t>
      </w:r>
    </w:p>
    <w:p w:rsidR="007D35D2" w:rsidRPr="00AA3EDE" w:rsidRDefault="00AA3EDE" w:rsidP="00AA3EDE">
      <w:pPr>
        <w:numPr>
          <w:ilvl w:val="0"/>
          <w:numId w:val="1"/>
        </w:numPr>
        <w:spacing w:after="0" w:line="240" w:lineRule="auto"/>
        <w:jc w:val="both"/>
        <w:rPr>
          <w:rFonts w:ascii="Arial" w:hAnsi="Arial" w:cs="Arial"/>
          <w:b/>
        </w:rPr>
      </w:pPr>
      <w:r w:rsidRPr="00CB42B9">
        <w:rPr>
          <w:rFonts w:ascii="Arial" w:hAnsi="Arial" w:cs="Arial"/>
          <w:b/>
        </w:rPr>
        <w:br w:type="page"/>
      </w:r>
    </w:p>
    <w:p w:rsidR="00F7167C" w:rsidRDefault="00F7167C" w:rsidP="00712F20">
      <w:pPr>
        <w:keepNext/>
        <w:shd w:val="clear" w:color="auto" w:fill="CCFFCC"/>
        <w:spacing w:after="0" w:line="360" w:lineRule="auto"/>
        <w:outlineLvl w:val="0"/>
        <w:rPr>
          <w:rFonts w:ascii="Arial" w:eastAsia="MS Mincho" w:hAnsi="Arial" w:cs="Times New Roman"/>
          <w:b/>
          <w:bCs/>
          <w:iCs/>
          <w:sz w:val="28"/>
          <w:szCs w:val="28"/>
          <w:u w:val="single"/>
          <w:lang w:eastAsia="ja-JP"/>
        </w:rPr>
        <w:sectPr w:rsidR="00F7167C" w:rsidSect="009F69E2">
          <w:headerReference w:type="default" r:id="rId11"/>
          <w:footerReference w:type="default" r:id="rId12"/>
          <w:pgSz w:w="11906" w:h="16838"/>
          <w:pgMar w:top="960" w:right="1417" w:bottom="1417" w:left="1417" w:header="709" w:footer="709" w:gutter="0"/>
          <w:cols w:space="708"/>
          <w:titlePg/>
          <w:docGrid w:linePitch="360"/>
        </w:sectPr>
      </w:pPr>
    </w:p>
    <w:p w:rsidR="00712F20" w:rsidRPr="00712F20" w:rsidRDefault="00712F20" w:rsidP="00712F20">
      <w:pPr>
        <w:keepNext/>
        <w:shd w:val="clear" w:color="auto" w:fill="CCFFCC"/>
        <w:spacing w:after="0" w:line="360" w:lineRule="auto"/>
        <w:outlineLvl w:val="0"/>
        <w:rPr>
          <w:rFonts w:ascii="Arial" w:eastAsia="MS Mincho" w:hAnsi="Arial" w:cs="Times New Roman"/>
          <w:b/>
          <w:bCs/>
          <w:iCs/>
          <w:sz w:val="28"/>
          <w:szCs w:val="28"/>
          <w:u w:val="single"/>
          <w:lang w:eastAsia="ja-JP"/>
        </w:rPr>
      </w:pPr>
      <w:r w:rsidRPr="00712F20">
        <w:rPr>
          <w:rFonts w:ascii="Arial" w:eastAsia="MS Mincho" w:hAnsi="Arial" w:cs="Times New Roman"/>
          <w:b/>
          <w:bCs/>
          <w:iCs/>
          <w:sz w:val="28"/>
          <w:szCs w:val="28"/>
          <w:u w:val="single"/>
          <w:lang w:eastAsia="ja-JP"/>
        </w:rPr>
        <w:lastRenderedPageBreak/>
        <w:t xml:space="preserve">PARTIE I : THEORIQUE                                                       </w:t>
      </w:r>
      <w:r w:rsidR="00FC63A1">
        <w:rPr>
          <w:rFonts w:ascii="Arial" w:eastAsia="MS Mincho" w:hAnsi="Arial" w:cs="Times New Roman"/>
          <w:b/>
          <w:bCs/>
          <w:iCs/>
          <w:sz w:val="28"/>
          <w:szCs w:val="28"/>
          <w:u w:val="single"/>
          <w:lang w:eastAsia="ja-JP"/>
        </w:rPr>
        <w:tab/>
      </w:r>
      <w:r w:rsidRPr="00712F20">
        <w:rPr>
          <w:rFonts w:ascii="Arial" w:eastAsia="MS Mincho" w:hAnsi="Arial" w:cs="Times New Roman"/>
          <w:b/>
          <w:bCs/>
          <w:iCs/>
          <w:sz w:val="28"/>
          <w:szCs w:val="28"/>
          <w:u w:val="single"/>
          <w:lang w:eastAsia="ja-JP"/>
        </w:rPr>
        <w:t xml:space="preserve">40 points </w:t>
      </w:r>
    </w:p>
    <w:p w:rsidR="00712F20" w:rsidRPr="00712F20" w:rsidRDefault="00712F20" w:rsidP="00712F20">
      <w:pPr>
        <w:spacing w:after="0" w:line="360" w:lineRule="auto"/>
        <w:contextualSpacing/>
        <w:jc w:val="both"/>
        <w:rPr>
          <w:rFonts w:ascii="Arial" w:eastAsia="MS Mincho" w:hAnsi="Arial" w:cs="Arial"/>
          <w:sz w:val="24"/>
          <w:szCs w:val="24"/>
          <w:lang w:eastAsia="ja-JP"/>
        </w:rPr>
      </w:pPr>
    </w:p>
    <w:p w:rsidR="002C2BFA" w:rsidRPr="002C2BFA" w:rsidRDefault="002C2BFA" w:rsidP="00E745BB">
      <w:pPr>
        <w:numPr>
          <w:ilvl w:val="0"/>
          <w:numId w:val="6"/>
        </w:numPr>
        <w:spacing w:after="0" w:line="240" w:lineRule="auto"/>
        <w:jc w:val="both"/>
        <w:rPr>
          <w:rFonts w:ascii="Arial" w:hAnsi="Arial" w:cs="Arial"/>
          <w:b/>
          <w:sz w:val="24"/>
          <w:szCs w:val="24"/>
          <w:u w:val="single"/>
        </w:rPr>
      </w:pPr>
      <w:r w:rsidRPr="002C2BFA">
        <w:rPr>
          <w:rFonts w:ascii="Arial" w:hAnsi="Arial" w:cs="Arial"/>
          <w:b/>
          <w:sz w:val="24"/>
          <w:szCs w:val="24"/>
          <w:u w:val="single"/>
        </w:rPr>
        <w:t>Gestion physique de stocks et des implantations : (7 points)</w:t>
      </w:r>
    </w:p>
    <w:p w:rsidR="002C2BFA" w:rsidRPr="00073ADD" w:rsidRDefault="002C2BFA" w:rsidP="00E745BB">
      <w:pPr>
        <w:numPr>
          <w:ilvl w:val="0"/>
          <w:numId w:val="3"/>
        </w:numPr>
        <w:autoSpaceDE w:val="0"/>
        <w:autoSpaceDN w:val="0"/>
        <w:adjustRightInd w:val="0"/>
        <w:spacing w:line="360" w:lineRule="auto"/>
        <w:ind w:left="360"/>
        <w:jc w:val="both"/>
        <w:rPr>
          <w:rFonts w:ascii="Arial" w:hAnsi="Arial"/>
          <w:sz w:val="24"/>
          <w:szCs w:val="24"/>
        </w:rPr>
      </w:pPr>
      <w:r w:rsidRPr="002C2BFA">
        <w:rPr>
          <w:rFonts w:ascii="Arial" w:eastAsia="ArialNarrow" w:hAnsi="Arial" w:cs="Arial"/>
          <w:sz w:val="24"/>
          <w:szCs w:val="24"/>
        </w:rPr>
        <w:t>Définir et donner deux exemples de la famille logistique.</w:t>
      </w:r>
      <w:r w:rsidRPr="002C2BFA">
        <w:rPr>
          <w:rFonts w:ascii="Arial" w:hAnsi="Arial"/>
          <w:b/>
          <w:bCs/>
          <w:sz w:val="24"/>
          <w:szCs w:val="24"/>
        </w:rPr>
        <w:tab/>
      </w:r>
      <w:r w:rsidRPr="002C2BFA">
        <w:rPr>
          <w:rFonts w:ascii="Arial" w:hAnsi="Arial"/>
          <w:b/>
          <w:bCs/>
          <w:sz w:val="24"/>
          <w:szCs w:val="24"/>
        </w:rPr>
        <w:tab/>
      </w:r>
      <w:r w:rsidR="00A97C2F">
        <w:rPr>
          <w:rFonts w:ascii="Arial" w:hAnsi="Arial"/>
          <w:b/>
          <w:bCs/>
          <w:sz w:val="24"/>
          <w:szCs w:val="24"/>
        </w:rPr>
        <w:tab/>
      </w:r>
      <w:r w:rsidRPr="002C2BFA">
        <w:rPr>
          <w:rFonts w:ascii="Arial" w:hAnsi="Arial"/>
          <w:b/>
          <w:bCs/>
          <w:sz w:val="24"/>
          <w:szCs w:val="24"/>
        </w:rPr>
        <w:t>(3 points)</w:t>
      </w:r>
    </w:p>
    <w:tbl>
      <w:tblPr>
        <w:tblStyle w:val="Grilledutableau"/>
        <w:tblW w:w="5000" w:type="pct"/>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289"/>
      </w:tblGrid>
      <w:tr w:rsidR="00073ADD" w:rsidTr="00073ADD">
        <w:tc>
          <w:tcPr>
            <w:tcW w:w="5000" w:type="pct"/>
          </w:tcPr>
          <w:p w:rsidR="00073ADD" w:rsidRPr="000E2162" w:rsidRDefault="00073ADD" w:rsidP="00073ADD">
            <w:pPr>
              <w:tabs>
                <w:tab w:val="left" w:pos="2813"/>
              </w:tabs>
              <w:jc w:val="both"/>
              <w:rPr>
                <w:rFonts w:ascii="Arial" w:hAnsi="Arial" w:cs="Arial"/>
                <w:b/>
                <w:color w:val="FF0000"/>
                <w:sz w:val="24"/>
                <w:szCs w:val="24"/>
              </w:rPr>
            </w:pPr>
            <w:r w:rsidRPr="000E2162">
              <w:rPr>
                <w:rFonts w:ascii="Arial" w:hAnsi="Arial" w:cs="Arial"/>
                <w:color w:val="FF0000"/>
                <w:sz w:val="24"/>
                <w:szCs w:val="24"/>
              </w:rPr>
              <w:t xml:space="preserve">Les familles logistiques sont un ensemble cohérent d’articles pour lequel un même mode de stockage sera choisi. </w:t>
            </w:r>
          </w:p>
          <w:p w:rsidR="00073ADD" w:rsidRPr="000E2162" w:rsidRDefault="00073ADD" w:rsidP="00073ADD">
            <w:pPr>
              <w:tabs>
                <w:tab w:val="left" w:pos="2813"/>
              </w:tabs>
              <w:jc w:val="both"/>
              <w:rPr>
                <w:rFonts w:ascii="Arial" w:hAnsi="Arial" w:cs="Arial"/>
                <w:b/>
                <w:color w:val="FF0000"/>
                <w:sz w:val="24"/>
                <w:szCs w:val="24"/>
              </w:rPr>
            </w:pPr>
            <w:r w:rsidRPr="000E2162">
              <w:rPr>
                <w:rFonts w:ascii="Arial" w:hAnsi="Arial" w:cs="Arial"/>
                <w:color w:val="FF0000"/>
                <w:sz w:val="24"/>
                <w:szCs w:val="24"/>
              </w:rPr>
              <w:t>Exemple de familles logistiques pouvant être créées :</w:t>
            </w:r>
          </w:p>
          <w:p w:rsidR="00073ADD" w:rsidRPr="000E2162" w:rsidRDefault="00073ADD" w:rsidP="00073ADD">
            <w:pPr>
              <w:pStyle w:val="Paragraphedeliste"/>
              <w:tabs>
                <w:tab w:val="left" w:pos="2813"/>
              </w:tabs>
              <w:jc w:val="both"/>
              <w:rPr>
                <w:rFonts w:ascii="Arial" w:hAnsi="Arial"/>
                <w:color w:val="FF0000"/>
                <w:sz w:val="24"/>
                <w:szCs w:val="24"/>
              </w:rPr>
            </w:pPr>
            <w:r w:rsidRPr="000E2162">
              <w:rPr>
                <w:rFonts w:ascii="Arial" w:hAnsi="Arial"/>
                <w:color w:val="FF0000"/>
                <w:sz w:val="24"/>
                <w:szCs w:val="24"/>
              </w:rPr>
              <w:t>- famille 1 : tous les articles avec un poids palette supérieur à 800 kg. Cette famille déterminera le nombre d’emplacement au sol qui est nécessaire</w:t>
            </w:r>
          </w:p>
          <w:p w:rsidR="00073ADD" w:rsidRPr="000E2162" w:rsidRDefault="00073ADD" w:rsidP="00073ADD">
            <w:pPr>
              <w:pStyle w:val="Paragraphedeliste"/>
              <w:tabs>
                <w:tab w:val="left" w:pos="2813"/>
              </w:tabs>
              <w:jc w:val="both"/>
              <w:rPr>
                <w:rFonts w:ascii="Arial" w:hAnsi="Arial"/>
                <w:color w:val="FF0000"/>
                <w:sz w:val="24"/>
                <w:szCs w:val="24"/>
              </w:rPr>
            </w:pPr>
            <w:r w:rsidRPr="000E2162">
              <w:rPr>
                <w:rFonts w:ascii="Arial" w:hAnsi="Arial"/>
                <w:color w:val="FF0000"/>
                <w:sz w:val="24"/>
                <w:szCs w:val="24"/>
              </w:rPr>
              <w:t>- famille 2 : tous les articles devant être gérer en FIFO. Cette famille obligera un choix de mode de stockage permettant la gestion FIFO et le nombre d’emplacements nécessaires sera lui aussi déterminé</w:t>
            </w:r>
          </w:p>
          <w:p w:rsidR="00073ADD" w:rsidRPr="000E2162" w:rsidRDefault="00073ADD" w:rsidP="00073ADD">
            <w:pPr>
              <w:pStyle w:val="Paragraphedeliste"/>
              <w:tabs>
                <w:tab w:val="left" w:pos="2813"/>
              </w:tabs>
              <w:jc w:val="both"/>
              <w:rPr>
                <w:rFonts w:ascii="Arial" w:hAnsi="Arial"/>
                <w:color w:val="FF0000"/>
                <w:sz w:val="24"/>
                <w:szCs w:val="24"/>
              </w:rPr>
            </w:pPr>
            <w:r w:rsidRPr="000E2162">
              <w:rPr>
                <w:rFonts w:ascii="Arial" w:hAnsi="Arial"/>
                <w:color w:val="FF0000"/>
                <w:sz w:val="24"/>
                <w:szCs w:val="24"/>
              </w:rPr>
              <w:t>- famille 3 : tous les articles avec une valeur élevée.</w:t>
            </w:r>
          </w:p>
          <w:p w:rsidR="00073ADD" w:rsidRPr="00073ADD" w:rsidRDefault="00073ADD" w:rsidP="00073ADD">
            <w:pPr>
              <w:pStyle w:val="Paragraphedeliste"/>
              <w:tabs>
                <w:tab w:val="left" w:pos="2813"/>
              </w:tabs>
              <w:jc w:val="both"/>
              <w:rPr>
                <w:rFonts w:ascii="Arial" w:hAnsi="Arial"/>
                <w:color w:val="FF0000"/>
                <w:sz w:val="24"/>
                <w:szCs w:val="24"/>
              </w:rPr>
            </w:pPr>
            <w:r w:rsidRPr="000E2162">
              <w:rPr>
                <w:rFonts w:ascii="Arial" w:hAnsi="Arial"/>
                <w:color w:val="FF0000"/>
                <w:sz w:val="24"/>
                <w:szCs w:val="24"/>
              </w:rPr>
              <w:t>- …..</w:t>
            </w:r>
          </w:p>
        </w:tc>
      </w:tr>
    </w:tbl>
    <w:p w:rsidR="002C2BFA" w:rsidRPr="002C2BFA" w:rsidRDefault="002C2BFA" w:rsidP="00E745BB">
      <w:pPr>
        <w:numPr>
          <w:ilvl w:val="0"/>
          <w:numId w:val="3"/>
        </w:numPr>
        <w:autoSpaceDE w:val="0"/>
        <w:autoSpaceDN w:val="0"/>
        <w:adjustRightInd w:val="0"/>
        <w:spacing w:line="360" w:lineRule="auto"/>
        <w:ind w:left="360"/>
        <w:jc w:val="both"/>
        <w:rPr>
          <w:rFonts w:ascii="Arial" w:eastAsia="ArialNarrow" w:hAnsi="Arial" w:cs="Arial"/>
          <w:sz w:val="24"/>
          <w:szCs w:val="24"/>
        </w:rPr>
      </w:pPr>
      <w:r w:rsidRPr="002C2BFA">
        <w:rPr>
          <w:rFonts w:ascii="Arial" w:eastAsia="ArialNarrow" w:hAnsi="Arial" w:cs="Arial"/>
          <w:sz w:val="24"/>
          <w:szCs w:val="24"/>
        </w:rPr>
        <w:t>Lister deux inconvénients maje</w:t>
      </w:r>
      <w:r w:rsidR="003C5804">
        <w:rPr>
          <w:rFonts w:ascii="Arial" w:eastAsia="ArialNarrow" w:hAnsi="Arial" w:cs="Arial"/>
          <w:sz w:val="24"/>
          <w:szCs w:val="24"/>
        </w:rPr>
        <w:t xml:space="preserve">urs d’un double stock, réserve </w:t>
      </w:r>
      <w:r w:rsidRPr="002C2BFA">
        <w:rPr>
          <w:rFonts w:ascii="Arial" w:eastAsia="ArialNarrow" w:hAnsi="Arial" w:cs="Arial"/>
          <w:sz w:val="24"/>
          <w:szCs w:val="24"/>
        </w:rPr>
        <w:t>e</w:t>
      </w:r>
      <w:r w:rsidR="003C5804">
        <w:rPr>
          <w:rFonts w:ascii="Arial" w:eastAsia="ArialNarrow" w:hAnsi="Arial" w:cs="Arial"/>
          <w:sz w:val="24"/>
          <w:szCs w:val="24"/>
        </w:rPr>
        <w:t>t</w:t>
      </w:r>
      <w:r w:rsidRPr="002C2BFA">
        <w:rPr>
          <w:rFonts w:ascii="Arial" w:eastAsia="ArialNarrow" w:hAnsi="Arial" w:cs="Arial"/>
          <w:sz w:val="24"/>
          <w:szCs w:val="24"/>
        </w:rPr>
        <w:t xml:space="preserve"> avancé, dans l’entrepôt.</w:t>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00A97C2F">
        <w:rPr>
          <w:rFonts w:ascii="Arial" w:eastAsia="ArialNarrow" w:hAnsi="Arial" w:cs="Arial"/>
          <w:sz w:val="24"/>
          <w:szCs w:val="24"/>
        </w:rPr>
        <w:tab/>
      </w:r>
      <w:r w:rsidRPr="002C2BFA">
        <w:rPr>
          <w:rFonts w:ascii="Arial" w:hAnsi="Arial" w:cs="Arial"/>
          <w:b/>
          <w:bCs/>
          <w:sz w:val="24"/>
          <w:szCs w:val="24"/>
        </w:rPr>
        <w:t xml:space="preserve">(3 </w:t>
      </w:r>
      <w:r w:rsidRPr="002C2BFA">
        <w:rPr>
          <w:rFonts w:ascii="Arial" w:hAnsi="Arial"/>
          <w:b/>
          <w:bCs/>
          <w:sz w:val="24"/>
          <w:szCs w:val="24"/>
        </w:rPr>
        <w:t>points</w:t>
      </w:r>
      <w:r w:rsidRPr="002C2BFA">
        <w:rPr>
          <w:rFonts w:ascii="Arial" w:hAnsi="Arial" w:cs="Arial"/>
          <w:b/>
          <w:bCs/>
          <w:sz w:val="24"/>
          <w:szCs w:val="24"/>
        </w:rPr>
        <w:t>)</w:t>
      </w:r>
    </w:p>
    <w:tbl>
      <w:tblPr>
        <w:tblStyle w:val="Grilledutableau"/>
        <w:tblW w:w="5000" w:type="pct"/>
        <w:tblLook w:val="04A0" w:firstRow="1" w:lastRow="0" w:firstColumn="1" w:lastColumn="0" w:noHBand="0" w:noVBand="1"/>
      </w:tblPr>
      <w:tblGrid>
        <w:gridCol w:w="9289"/>
      </w:tblGrid>
      <w:tr w:rsidR="00073ADD" w:rsidTr="00073ADD">
        <w:tc>
          <w:tcPr>
            <w:tcW w:w="5000" w:type="pct"/>
            <w:tcBorders>
              <w:top w:val="single" w:sz="12" w:space="0" w:color="FF0000"/>
              <w:left w:val="single" w:sz="12" w:space="0" w:color="FF0000"/>
              <w:bottom w:val="single" w:sz="12" w:space="0" w:color="FF0000"/>
              <w:right w:val="single" w:sz="12" w:space="0" w:color="FF0000"/>
            </w:tcBorders>
          </w:tcPr>
          <w:p w:rsidR="00073ADD" w:rsidRDefault="00073ADD" w:rsidP="00073ADD">
            <w:pPr>
              <w:tabs>
                <w:tab w:val="left" w:pos="2813"/>
              </w:tabs>
              <w:jc w:val="both"/>
              <w:rPr>
                <w:rFonts w:ascii="Arial" w:hAnsi="Arial" w:cs="Arial"/>
                <w:color w:val="FF0000"/>
                <w:sz w:val="24"/>
                <w:szCs w:val="24"/>
              </w:rPr>
            </w:pPr>
            <w:r w:rsidRPr="002C2BFA">
              <w:rPr>
                <w:rFonts w:ascii="Arial" w:hAnsi="Arial" w:cs="Arial"/>
                <w:color w:val="FF0000"/>
                <w:sz w:val="24"/>
                <w:szCs w:val="24"/>
              </w:rPr>
              <w:t xml:space="preserve">Le double stock, réserve et avancé, présente deux inconvénients majeurs. </w:t>
            </w:r>
          </w:p>
          <w:p w:rsidR="00073ADD" w:rsidRDefault="00073ADD" w:rsidP="00073ADD">
            <w:pPr>
              <w:tabs>
                <w:tab w:val="left" w:pos="2813"/>
              </w:tabs>
              <w:jc w:val="both"/>
              <w:rPr>
                <w:rFonts w:ascii="Arial" w:hAnsi="Arial" w:cs="Arial"/>
                <w:color w:val="FF0000"/>
                <w:sz w:val="24"/>
                <w:szCs w:val="24"/>
              </w:rPr>
            </w:pPr>
            <w:r>
              <w:rPr>
                <w:rFonts w:ascii="Arial" w:hAnsi="Arial" w:cs="Arial"/>
                <w:color w:val="FF0000"/>
                <w:sz w:val="24"/>
                <w:szCs w:val="24"/>
              </w:rPr>
              <w:t xml:space="preserve">- </w:t>
            </w:r>
            <w:r w:rsidRPr="002C2BFA">
              <w:rPr>
                <w:rFonts w:ascii="Arial" w:hAnsi="Arial" w:cs="Arial"/>
                <w:color w:val="FF0000"/>
                <w:sz w:val="24"/>
                <w:szCs w:val="24"/>
              </w:rPr>
              <w:t xml:space="preserve">Le premier est de créer des mouvements supplémentaires puisqu’il faudra transférer les articles du stock de masse vers le stock avancé. </w:t>
            </w:r>
          </w:p>
          <w:p w:rsidR="00073ADD" w:rsidRDefault="00073ADD" w:rsidP="00073ADD">
            <w:pPr>
              <w:tabs>
                <w:tab w:val="left" w:pos="2813"/>
              </w:tabs>
              <w:jc w:val="both"/>
              <w:rPr>
                <w:rFonts w:ascii="Arial" w:hAnsi="Arial" w:cs="Arial"/>
                <w:color w:val="FF0000"/>
                <w:sz w:val="24"/>
                <w:szCs w:val="24"/>
              </w:rPr>
            </w:pPr>
            <w:r>
              <w:rPr>
                <w:rFonts w:ascii="Arial" w:hAnsi="Arial" w:cs="Arial"/>
                <w:color w:val="FF0000"/>
                <w:sz w:val="24"/>
                <w:szCs w:val="24"/>
              </w:rPr>
              <w:t xml:space="preserve">- </w:t>
            </w:r>
            <w:r w:rsidRPr="002C2BFA">
              <w:rPr>
                <w:rFonts w:ascii="Arial" w:hAnsi="Arial" w:cs="Arial"/>
                <w:color w:val="FF0000"/>
                <w:sz w:val="24"/>
                <w:szCs w:val="24"/>
              </w:rPr>
              <w:t>Le second inconvénient est de nécessiter des équipements statiques et dynamiques particuliers et les surfaces d’allées correspondantes.</w:t>
            </w:r>
          </w:p>
        </w:tc>
      </w:tr>
    </w:tbl>
    <w:p w:rsidR="002C2BFA" w:rsidRPr="00A97C2F" w:rsidRDefault="002C2BFA" w:rsidP="00E745BB">
      <w:pPr>
        <w:numPr>
          <w:ilvl w:val="0"/>
          <w:numId w:val="3"/>
        </w:numPr>
        <w:autoSpaceDE w:val="0"/>
        <w:autoSpaceDN w:val="0"/>
        <w:adjustRightInd w:val="0"/>
        <w:spacing w:line="360" w:lineRule="auto"/>
        <w:ind w:left="360"/>
        <w:jc w:val="both"/>
        <w:rPr>
          <w:rFonts w:ascii="Arial" w:eastAsia="ArialNarrow" w:hAnsi="Arial" w:cs="Arial"/>
          <w:sz w:val="24"/>
          <w:szCs w:val="24"/>
        </w:rPr>
      </w:pPr>
      <w:r w:rsidRPr="002C2BFA">
        <w:rPr>
          <w:rFonts w:ascii="Arial" w:eastAsia="ArialNarrow" w:hAnsi="Arial" w:cs="Arial"/>
          <w:sz w:val="24"/>
          <w:szCs w:val="24"/>
        </w:rPr>
        <w:t xml:space="preserve">Quelle est la zone de stockage où il est conseillé d’adopter un stockage  </w:t>
      </w:r>
      <w:r w:rsidR="00A97C2F">
        <w:rPr>
          <w:rFonts w:ascii="Arial" w:eastAsia="ArialNarrow" w:hAnsi="Arial" w:cs="Arial"/>
          <w:sz w:val="24"/>
          <w:szCs w:val="24"/>
        </w:rPr>
        <w:t>transversal</w:t>
      </w:r>
      <w:r w:rsidRPr="002C2BFA">
        <w:rPr>
          <w:rFonts w:ascii="Arial" w:eastAsia="ArialNarrow" w:hAnsi="Arial" w:cs="Arial"/>
          <w:sz w:val="24"/>
          <w:szCs w:val="24"/>
        </w:rPr>
        <w:t xml:space="preserve"> ? </w:t>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Pr="002C2BFA">
        <w:rPr>
          <w:rFonts w:ascii="Arial" w:eastAsia="ArialNarrow" w:hAnsi="Arial" w:cs="Arial"/>
          <w:sz w:val="24"/>
          <w:szCs w:val="24"/>
        </w:rPr>
        <w:tab/>
      </w:r>
      <w:r w:rsidR="00A97C2F">
        <w:rPr>
          <w:rFonts w:ascii="Arial" w:eastAsia="ArialNarrow" w:hAnsi="Arial" w:cs="Arial"/>
          <w:sz w:val="24"/>
          <w:szCs w:val="24"/>
        </w:rPr>
        <w:tab/>
      </w:r>
      <w:r w:rsidRPr="002C2BFA">
        <w:rPr>
          <w:rFonts w:ascii="Arial" w:hAnsi="Arial" w:cs="Arial"/>
          <w:b/>
          <w:bCs/>
          <w:sz w:val="24"/>
          <w:szCs w:val="24"/>
        </w:rPr>
        <w:t xml:space="preserve">(1 </w:t>
      </w:r>
      <w:r w:rsidRPr="002C2BFA">
        <w:rPr>
          <w:rFonts w:ascii="Arial" w:hAnsi="Arial"/>
          <w:b/>
          <w:bCs/>
          <w:sz w:val="24"/>
          <w:szCs w:val="24"/>
        </w:rPr>
        <w:t>point</w:t>
      </w:r>
      <w:r w:rsidRPr="002C2BFA">
        <w:rPr>
          <w:rFonts w:ascii="Arial" w:hAnsi="Arial" w:cs="Arial"/>
          <w:b/>
          <w:bCs/>
          <w:sz w:val="24"/>
          <w:szCs w:val="24"/>
        </w:rPr>
        <w:t>)</w:t>
      </w:r>
    </w:p>
    <w:tbl>
      <w:tblPr>
        <w:tblStyle w:val="Grilledutableau"/>
        <w:tblW w:w="5000" w:type="pct"/>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289"/>
      </w:tblGrid>
      <w:tr w:rsidR="00073ADD" w:rsidTr="00073ADD">
        <w:tc>
          <w:tcPr>
            <w:tcW w:w="5000" w:type="pct"/>
          </w:tcPr>
          <w:p w:rsidR="00073ADD" w:rsidRDefault="00073ADD" w:rsidP="00073ADD">
            <w:pPr>
              <w:tabs>
                <w:tab w:val="left" w:pos="2813"/>
              </w:tabs>
              <w:jc w:val="both"/>
              <w:rPr>
                <w:rFonts w:ascii="Arial" w:hAnsi="Arial" w:cs="Arial"/>
                <w:color w:val="FF0000"/>
                <w:sz w:val="24"/>
                <w:szCs w:val="24"/>
              </w:rPr>
            </w:pPr>
            <w:r w:rsidRPr="00A97C2F">
              <w:rPr>
                <w:rFonts w:ascii="Arial" w:hAnsi="Arial" w:cs="Arial"/>
                <w:color w:val="FF0000"/>
                <w:sz w:val="24"/>
                <w:szCs w:val="24"/>
              </w:rPr>
              <w:t xml:space="preserve">L’orientation longueur en façade d’allée facilite l’activité de picking ; mais en contrepartie, elle implique un volume de </w:t>
            </w:r>
            <w:proofErr w:type="spellStart"/>
            <w:r w:rsidRPr="00A97C2F">
              <w:rPr>
                <w:rFonts w:ascii="Arial" w:hAnsi="Arial" w:cs="Arial"/>
                <w:color w:val="FF0000"/>
                <w:sz w:val="24"/>
                <w:szCs w:val="24"/>
              </w:rPr>
              <w:t>palettier</w:t>
            </w:r>
            <w:proofErr w:type="spellEnd"/>
            <w:r w:rsidRPr="00A97C2F">
              <w:rPr>
                <w:rFonts w:ascii="Arial" w:hAnsi="Arial" w:cs="Arial"/>
                <w:color w:val="FF0000"/>
                <w:sz w:val="24"/>
                <w:szCs w:val="24"/>
              </w:rPr>
              <w:t xml:space="preserve"> supérieur d’environ 20%. Très rares sont les entrepôts qui ont adopté cette disposition.</w:t>
            </w:r>
          </w:p>
        </w:tc>
      </w:tr>
    </w:tbl>
    <w:p w:rsidR="00073ADD" w:rsidRDefault="00073ADD" w:rsidP="00A97C2F">
      <w:pPr>
        <w:tabs>
          <w:tab w:val="left" w:pos="2813"/>
        </w:tabs>
        <w:jc w:val="both"/>
        <w:rPr>
          <w:rFonts w:ascii="Arial" w:hAnsi="Arial" w:cs="Arial"/>
          <w:color w:val="FF0000"/>
          <w:sz w:val="24"/>
          <w:szCs w:val="24"/>
        </w:rPr>
      </w:pPr>
    </w:p>
    <w:p w:rsidR="00073ADD" w:rsidRDefault="00073ADD" w:rsidP="00E745BB">
      <w:pPr>
        <w:numPr>
          <w:ilvl w:val="0"/>
          <w:numId w:val="6"/>
        </w:numPr>
        <w:spacing w:after="0" w:line="240" w:lineRule="auto"/>
        <w:jc w:val="both"/>
        <w:rPr>
          <w:rFonts w:ascii="Arial" w:hAnsi="Arial" w:cs="Arial"/>
          <w:b/>
          <w:sz w:val="24"/>
          <w:szCs w:val="24"/>
          <w:u w:val="single"/>
        </w:rPr>
      </w:pPr>
      <w:r w:rsidRPr="00073ADD">
        <w:rPr>
          <w:rFonts w:ascii="Arial" w:hAnsi="Arial" w:cs="Arial"/>
          <w:b/>
          <w:sz w:val="24"/>
          <w:szCs w:val="24"/>
          <w:u w:val="single"/>
        </w:rPr>
        <w:t>Opérations de préparation de commandes</w:t>
      </w:r>
      <w:proofErr w:type="gramStart"/>
      <w:r>
        <w:rPr>
          <w:rFonts w:ascii="Arial" w:hAnsi="Arial" w:cs="Arial"/>
          <w:b/>
          <w:sz w:val="24"/>
          <w:szCs w:val="24"/>
          <w:u w:val="single"/>
        </w:rPr>
        <w:t xml:space="preserve">:  </w:t>
      </w:r>
      <w:r w:rsidRPr="00073ADD">
        <w:rPr>
          <w:rFonts w:ascii="Arial" w:hAnsi="Arial" w:cs="Arial"/>
          <w:b/>
          <w:sz w:val="24"/>
          <w:szCs w:val="24"/>
          <w:u w:val="single"/>
        </w:rPr>
        <w:t>(</w:t>
      </w:r>
      <w:proofErr w:type="gramEnd"/>
      <w:r w:rsidRPr="00073ADD">
        <w:rPr>
          <w:rFonts w:ascii="Arial" w:hAnsi="Arial" w:cs="Arial"/>
          <w:b/>
          <w:sz w:val="24"/>
          <w:szCs w:val="24"/>
          <w:u w:val="single"/>
        </w:rPr>
        <w:t>7 points)</w:t>
      </w:r>
    </w:p>
    <w:p w:rsidR="002E496D" w:rsidRDefault="002E496D" w:rsidP="002E496D">
      <w:pPr>
        <w:spacing w:after="0" w:line="240" w:lineRule="auto"/>
        <w:jc w:val="both"/>
        <w:rPr>
          <w:rFonts w:ascii="Arial" w:hAnsi="Arial" w:cs="Arial"/>
          <w:b/>
          <w:sz w:val="24"/>
          <w:szCs w:val="24"/>
          <w:u w:val="single"/>
        </w:rPr>
      </w:pPr>
    </w:p>
    <w:p w:rsidR="002E496D" w:rsidRPr="007E159A" w:rsidRDefault="002E496D" w:rsidP="001619A9">
      <w:pPr>
        <w:numPr>
          <w:ilvl w:val="0"/>
          <w:numId w:val="3"/>
        </w:numPr>
        <w:autoSpaceDE w:val="0"/>
        <w:autoSpaceDN w:val="0"/>
        <w:adjustRightInd w:val="0"/>
        <w:spacing w:line="360" w:lineRule="auto"/>
        <w:ind w:left="360"/>
        <w:jc w:val="both"/>
        <w:rPr>
          <w:rFonts w:ascii="Arial" w:eastAsia="ArialNarrow" w:hAnsi="Arial" w:cs="Arial"/>
          <w:sz w:val="24"/>
          <w:szCs w:val="24"/>
        </w:rPr>
      </w:pPr>
      <w:r w:rsidRPr="002E496D">
        <w:rPr>
          <w:rFonts w:ascii="Arial" w:eastAsia="ArialNarrow" w:hAnsi="Arial" w:cs="Arial"/>
          <w:sz w:val="24"/>
          <w:szCs w:val="24"/>
        </w:rPr>
        <w:t>Qu’est-ce qu’un taux de freinte ?</w:t>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sidRPr="002C2BFA">
        <w:rPr>
          <w:rFonts w:ascii="Arial" w:hAnsi="Arial" w:cs="Arial"/>
          <w:b/>
          <w:bCs/>
          <w:sz w:val="24"/>
          <w:szCs w:val="24"/>
        </w:rPr>
        <w:t xml:space="preserve">(1 </w:t>
      </w:r>
      <w:r w:rsidRPr="002C2BFA">
        <w:rPr>
          <w:rFonts w:ascii="Arial" w:hAnsi="Arial"/>
          <w:b/>
          <w:bCs/>
          <w:sz w:val="24"/>
          <w:szCs w:val="24"/>
        </w:rPr>
        <w:t>point</w:t>
      </w:r>
      <w:r w:rsidRPr="002C2BFA">
        <w:rPr>
          <w:rFonts w:ascii="Arial" w:hAnsi="Arial" w:cs="Arial"/>
          <w:b/>
          <w:bCs/>
          <w:sz w:val="24"/>
          <w:szCs w:val="24"/>
        </w:rPr>
        <w:t>)</w:t>
      </w:r>
    </w:p>
    <w:tbl>
      <w:tblPr>
        <w:tblStyle w:val="Grilledutableau"/>
        <w:tblW w:w="5000" w:type="pct"/>
        <w:tblLook w:val="04A0" w:firstRow="1" w:lastRow="0" w:firstColumn="1" w:lastColumn="0" w:noHBand="0" w:noVBand="1"/>
      </w:tblPr>
      <w:tblGrid>
        <w:gridCol w:w="9289"/>
      </w:tblGrid>
      <w:tr w:rsidR="007E159A" w:rsidTr="007E159A">
        <w:tc>
          <w:tcPr>
            <w:tcW w:w="5000" w:type="pct"/>
            <w:tcBorders>
              <w:top w:val="single" w:sz="12" w:space="0" w:color="FF0000"/>
              <w:left w:val="single" w:sz="12" w:space="0" w:color="FF0000"/>
              <w:bottom w:val="single" w:sz="12" w:space="0" w:color="FF0000"/>
              <w:right w:val="single" w:sz="12" w:space="0" w:color="FF0000"/>
            </w:tcBorders>
          </w:tcPr>
          <w:p w:rsidR="007E159A" w:rsidRPr="007E159A" w:rsidRDefault="007E159A" w:rsidP="007E159A">
            <w:pPr>
              <w:tabs>
                <w:tab w:val="left" w:pos="2813"/>
              </w:tabs>
              <w:jc w:val="both"/>
              <w:rPr>
                <w:rFonts w:ascii="Arial" w:hAnsi="Arial" w:cs="Arial"/>
                <w:color w:val="FF0000"/>
                <w:sz w:val="24"/>
                <w:szCs w:val="24"/>
              </w:rPr>
            </w:pPr>
            <w:r w:rsidRPr="007E159A">
              <w:rPr>
                <w:rFonts w:ascii="Arial" w:hAnsi="Arial" w:cs="Arial"/>
                <w:color w:val="FF0000"/>
                <w:sz w:val="24"/>
                <w:szCs w:val="24"/>
              </w:rPr>
              <w:t xml:space="preserve">La « freinte » est le taux d’erreur contractuellement toléré sans engagement de la </w:t>
            </w:r>
            <w:r w:rsidRPr="007E159A">
              <w:rPr>
                <w:rFonts w:ascii="Arial" w:hAnsi="Arial" w:cs="Arial"/>
                <w:color w:val="FF0000"/>
                <w:sz w:val="24"/>
                <w:szCs w:val="24"/>
              </w:rPr>
              <w:lastRenderedPageBreak/>
              <w:t>responsabilité du Prestataire par le Client sur l’ensemble de la Prestation confiée.</w:t>
            </w:r>
          </w:p>
          <w:p w:rsidR="007E159A" w:rsidRPr="007E159A" w:rsidRDefault="007E159A" w:rsidP="007E159A">
            <w:pPr>
              <w:tabs>
                <w:tab w:val="left" w:pos="2813"/>
              </w:tabs>
              <w:jc w:val="both"/>
              <w:rPr>
                <w:rFonts w:ascii="Arial" w:hAnsi="Arial" w:cs="Arial"/>
                <w:color w:val="FF0000"/>
                <w:sz w:val="24"/>
                <w:szCs w:val="24"/>
              </w:rPr>
            </w:pPr>
            <w:r w:rsidRPr="007E159A">
              <w:rPr>
                <w:rFonts w:ascii="Arial" w:hAnsi="Arial" w:cs="Arial"/>
                <w:color w:val="FF0000"/>
                <w:sz w:val="24"/>
                <w:szCs w:val="24"/>
              </w:rPr>
              <w:t xml:space="preserve">Il s’agit d’une clause contractuelle apparaissant sur les contrats de prestation </w:t>
            </w:r>
            <w:proofErr w:type="gramStart"/>
            <w:r w:rsidRPr="007E159A">
              <w:rPr>
                <w:rFonts w:ascii="Arial" w:hAnsi="Arial" w:cs="Arial"/>
                <w:color w:val="FF0000"/>
                <w:sz w:val="24"/>
                <w:szCs w:val="24"/>
              </w:rPr>
              <w:t>logistique(</w:t>
            </w:r>
            <w:proofErr w:type="gramEnd"/>
            <w:r w:rsidRPr="007E159A">
              <w:rPr>
                <w:rFonts w:ascii="Arial" w:hAnsi="Arial" w:cs="Arial"/>
                <w:color w:val="FF0000"/>
                <w:sz w:val="24"/>
                <w:szCs w:val="24"/>
              </w:rPr>
              <w:t>1 point)</w:t>
            </w:r>
          </w:p>
        </w:tc>
      </w:tr>
    </w:tbl>
    <w:p w:rsidR="007E159A" w:rsidRPr="002E496D" w:rsidRDefault="007E159A" w:rsidP="007E159A">
      <w:pPr>
        <w:autoSpaceDE w:val="0"/>
        <w:autoSpaceDN w:val="0"/>
        <w:adjustRightInd w:val="0"/>
        <w:spacing w:line="360" w:lineRule="auto"/>
        <w:jc w:val="both"/>
        <w:rPr>
          <w:rFonts w:ascii="Arial" w:eastAsia="ArialNarrow" w:hAnsi="Arial" w:cs="Arial"/>
          <w:sz w:val="24"/>
          <w:szCs w:val="24"/>
        </w:rPr>
      </w:pPr>
    </w:p>
    <w:p w:rsidR="002E496D" w:rsidRDefault="002E496D" w:rsidP="001619A9">
      <w:pPr>
        <w:numPr>
          <w:ilvl w:val="0"/>
          <w:numId w:val="3"/>
        </w:numPr>
        <w:autoSpaceDE w:val="0"/>
        <w:autoSpaceDN w:val="0"/>
        <w:adjustRightInd w:val="0"/>
        <w:spacing w:line="360" w:lineRule="auto"/>
        <w:ind w:left="360"/>
        <w:jc w:val="both"/>
        <w:rPr>
          <w:rFonts w:ascii="Arial" w:eastAsia="ArialNarrow" w:hAnsi="Arial" w:cs="Arial"/>
          <w:sz w:val="24"/>
          <w:szCs w:val="24"/>
        </w:rPr>
      </w:pPr>
      <w:r w:rsidRPr="002E496D">
        <w:rPr>
          <w:rFonts w:ascii="Arial" w:eastAsia="ArialNarrow" w:hAnsi="Arial" w:cs="Arial"/>
          <w:sz w:val="24"/>
          <w:szCs w:val="24"/>
        </w:rPr>
        <w:t>Donner deux critères pour identifier les prio</w:t>
      </w:r>
      <w:r w:rsidR="001619A9">
        <w:rPr>
          <w:rFonts w:ascii="Arial" w:eastAsia="ArialNarrow" w:hAnsi="Arial" w:cs="Arial"/>
          <w:sz w:val="24"/>
          <w:szCs w:val="24"/>
        </w:rPr>
        <w:t>rités des commandes à préparer.</w:t>
      </w:r>
    </w:p>
    <w:p w:rsidR="002E496D" w:rsidRDefault="002E496D" w:rsidP="002E496D">
      <w:pPr>
        <w:autoSpaceDE w:val="0"/>
        <w:autoSpaceDN w:val="0"/>
        <w:adjustRightInd w:val="0"/>
        <w:spacing w:line="360" w:lineRule="auto"/>
        <w:ind w:left="7440" w:firstLine="348"/>
        <w:jc w:val="both"/>
        <w:rPr>
          <w:rFonts w:ascii="Arial" w:hAnsi="Arial" w:cs="Arial"/>
          <w:b/>
          <w:bCs/>
          <w:sz w:val="24"/>
          <w:szCs w:val="24"/>
        </w:rPr>
      </w:pPr>
      <w:r>
        <w:rPr>
          <w:rFonts w:ascii="Arial" w:hAnsi="Arial" w:cs="Arial"/>
          <w:b/>
          <w:bCs/>
          <w:sz w:val="24"/>
          <w:szCs w:val="24"/>
        </w:rPr>
        <w:t>(2</w:t>
      </w:r>
      <w:r w:rsidRPr="002C2BFA">
        <w:rPr>
          <w:rFonts w:ascii="Arial" w:hAnsi="Arial"/>
          <w:b/>
          <w:bCs/>
          <w:sz w:val="24"/>
          <w:szCs w:val="24"/>
        </w:rPr>
        <w:t>points</w:t>
      </w:r>
      <w:r w:rsidRPr="002C2BFA">
        <w:rPr>
          <w:rFonts w:ascii="Arial" w:hAnsi="Arial" w:cs="Arial"/>
          <w:b/>
          <w:bCs/>
          <w:sz w:val="24"/>
          <w:szCs w:val="24"/>
        </w:rPr>
        <w:t>)</w:t>
      </w:r>
    </w:p>
    <w:tbl>
      <w:tblPr>
        <w:tblStyle w:val="Grilledutableau"/>
        <w:tblW w:w="5000" w:type="pct"/>
        <w:tblLook w:val="04A0" w:firstRow="1" w:lastRow="0" w:firstColumn="1" w:lastColumn="0" w:noHBand="0" w:noVBand="1"/>
      </w:tblPr>
      <w:tblGrid>
        <w:gridCol w:w="9289"/>
      </w:tblGrid>
      <w:tr w:rsidR="009C05BF" w:rsidTr="009C05BF">
        <w:tc>
          <w:tcPr>
            <w:tcW w:w="5000" w:type="pct"/>
            <w:tcBorders>
              <w:top w:val="single" w:sz="12" w:space="0" w:color="FF0000"/>
              <w:left w:val="single" w:sz="12" w:space="0" w:color="FF0000"/>
              <w:bottom w:val="single" w:sz="12" w:space="0" w:color="FF0000"/>
              <w:right w:val="single" w:sz="12" w:space="0" w:color="FF0000"/>
            </w:tcBorders>
          </w:tcPr>
          <w:p w:rsidR="00154AFA" w:rsidRPr="000E36A4" w:rsidRDefault="00154AFA" w:rsidP="00154AFA">
            <w:pPr>
              <w:tabs>
                <w:tab w:val="left" w:pos="2813"/>
              </w:tabs>
              <w:jc w:val="both"/>
              <w:rPr>
                <w:rFonts w:ascii="Arial" w:hAnsi="Arial"/>
                <w:color w:val="FF0000"/>
                <w:sz w:val="24"/>
                <w:szCs w:val="24"/>
              </w:rPr>
            </w:pPr>
            <w:r w:rsidRPr="000E36A4">
              <w:rPr>
                <w:rFonts w:ascii="Arial" w:hAnsi="Arial"/>
                <w:color w:val="FF0000"/>
                <w:sz w:val="24"/>
                <w:szCs w:val="24"/>
              </w:rPr>
              <w:t xml:space="preserve">Deux parmi les </w:t>
            </w:r>
            <w:r>
              <w:rPr>
                <w:rFonts w:ascii="Arial" w:hAnsi="Arial"/>
                <w:color w:val="FF0000"/>
                <w:sz w:val="24"/>
                <w:szCs w:val="24"/>
              </w:rPr>
              <w:t xml:space="preserve">propositions </w:t>
            </w:r>
            <w:r w:rsidRPr="000E36A4">
              <w:rPr>
                <w:rFonts w:ascii="Arial" w:hAnsi="Arial"/>
                <w:color w:val="FF0000"/>
                <w:sz w:val="24"/>
                <w:szCs w:val="24"/>
              </w:rPr>
              <w:t>suivantes (1point/réponse) :</w:t>
            </w:r>
          </w:p>
          <w:p w:rsidR="009C05BF" w:rsidRPr="00372BB4" w:rsidRDefault="009C05BF" w:rsidP="00E745BB">
            <w:pPr>
              <w:pStyle w:val="Paragraphedeliste"/>
              <w:numPr>
                <w:ilvl w:val="0"/>
                <w:numId w:val="8"/>
              </w:numPr>
              <w:tabs>
                <w:tab w:val="left" w:pos="2813"/>
              </w:tabs>
              <w:jc w:val="both"/>
              <w:rPr>
                <w:rFonts w:ascii="Arial" w:hAnsi="Arial"/>
                <w:color w:val="FF0000"/>
                <w:sz w:val="24"/>
                <w:szCs w:val="24"/>
              </w:rPr>
            </w:pPr>
            <w:r w:rsidRPr="00372BB4">
              <w:rPr>
                <w:rFonts w:ascii="Arial" w:hAnsi="Arial"/>
                <w:color w:val="FF0000"/>
                <w:sz w:val="24"/>
                <w:szCs w:val="24"/>
              </w:rPr>
              <w:t>Portefeuille de commandes</w:t>
            </w:r>
          </w:p>
          <w:p w:rsidR="009C05BF" w:rsidRPr="00372BB4" w:rsidRDefault="009C05BF" w:rsidP="00E745BB">
            <w:pPr>
              <w:pStyle w:val="Paragraphedeliste"/>
              <w:numPr>
                <w:ilvl w:val="0"/>
                <w:numId w:val="8"/>
              </w:numPr>
              <w:tabs>
                <w:tab w:val="left" w:pos="2813"/>
              </w:tabs>
              <w:jc w:val="both"/>
              <w:rPr>
                <w:rFonts w:ascii="Arial" w:hAnsi="Arial"/>
                <w:color w:val="FF0000"/>
                <w:sz w:val="24"/>
                <w:szCs w:val="24"/>
              </w:rPr>
            </w:pPr>
            <w:r w:rsidRPr="00372BB4">
              <w:rPr>
                <w:rFonts w:ascii="Arial" w:hAnsi="Arial"/>
                <w:color w:val="FF0000"/>
                <w:sz w:val="24"/>
                <w:szCs w:val="24"/>
              </w:rPr>
              <w:t>Selon l’estimation des Clients.</w:t>
            </w:r>
          </w:p>
          <w:p w:rsidR="00154AFA" w:rsidRPr="00372BB4" w:rsidRDefault="009C05BF" w:rsidP="00E745BB">
            <w:pPr>
              <w:pStyle w:val="Paragraphedeliste"/>
              <w:numPr>
                <w:ilvl w:val="0"/>
                <w:numId w:val="8"/>
              </w:numPr>
              <w:tabs>
                <w:tab w:val="left" w:pos="2813"/>
              </w:tabs>
              <w:jc w:val="both"/>
              <w:rPr>
                <w:rFonts w:ascii="Arial" w:hAnsi="Arial"/>
                <w:color w:val="FF0000"/>
                <w:sz w:val="24"/>
                <w:szCs w:val="24"/>
              </w:rPr>
            </w:pPr>
            <w:r w:rsidRPr="00372BB4">
              <w:rPr>
                <w:rFonts w:ascii="Arial" w:hAnsi="Arial"/>
                <w:color w:val="FF0000"/>
                <w:sz w:val="24"/>
                <w:szCs w:val="24"/>
              </w:rPr>
              <w:t>Selon l’estimation du service commercial</w:t>
            </w:r>
          </w:p>
          <w:p w:rsidR="00154AFA" w:rsidRPr="00372BB4" w:rsidRDefault="00154AFA" w:rsidP="00E745BB">
            <w:pPr>
              <w:pStyle w:val="Paragraphedeliste"/>
              <w:numPr>
                <w:ilvl w:val="0"/>
                <w:numId w:val="8"/>
              </w:numPr>
              <w:tabs>
                <w:tab w:val="left" w:pos="2813"/>
              </w:tabs>
              <w:jc w:val="both"/>
              <w:rPr>
                <w:rFonts w:ascii="Arial" w:hAnsi="Arial"/>
                <w:color w:val="FF0000"/>
                <w:sz w:val="24"/>
                <w:szCs w:val="24"/>
              </w:rPr>
            </w:pPr>
            <w:r w:rsidRPr="00372BB4">
              <w:rPr>
                <w:rFonts w:ascii="Arial" w:hAnsi="Arial"/>
                <w:color w:val="FF0000"/>
                <w:sz w:val="24"/>
                <w:szCs w:val="24"/>
              </w:rPr>
              <w:t xml:space="preserve">Selon l’estimation des </w:t>
            </w:r>
            <w:r w:rsidR="00372BB4" w:rsidRPr="00372BB4">
              <w:rPr>
                <w:rFonts w:ascii="Arial" w:hAnsi="Arial"/>
                <w:color w:val="FF0000"/>
                <w:sz w:val="24"/>
                <w:szCs w:val="24"/>
              </w:rPr>
              <w:t>activités</w:t>
            </w:r>
            <w:r w:rsidRPr="00372BB4">
              <w:rPr>
                <w:rFonts w:ascii="Arial" w:hAnsi="Arial"/>
                <w:color w:val="FF0000"/>
                <w:sz w:val="24"/>
                <w:szCs w:val="24"/>
              </w:rPr>
              <w:t xml:space="preserve"> en aval (Présence de camions de même destination…)</w:t>
            </w:r>
          </w:p>
          <w:p w:rsidR="00372BB4" w:rsidRPr="00372BB4" w:rsidRDefault="00154AFA" w:rsidP="00E745BB">
            <w:pPr>
              <w:pStyle w:val="Paragraphedeliste"/>
              <w:numPr>
                <w:ilvl w:val="0"/>
                <w:numId w:val="8"/>
              </w:numPr>
              <w:tabs>
                <w:tab w:val="left" w:pos="2813"/>
              </w:tabs>
              <w:jc w:val="both"/>
              <w:rPr>
                <w:rFonts w:ascii="Arial" w:hAnsi="Arial"/>
                <w:color w:val="FF0000"/>
                <w:sz w:val="24"/>
                <w:szCs w:val="24"/>
              </w:rPr>
            </w:pPr>
            <w:r w:rsidRPr="00372BB4">
              <w:rPr>
                <w:rFonts w:ascii="Arial" w:hAnsi="Arial"/>
                <w:color w:val="FF0000"/>
                <w:sz w:val="24"/>
                <w:szCs w:val="24"/>
              </w:rPr>
              <w:t xml:space="preserve">Selon la disponibilité des articles </w:t>
            </w:r>
            <w:r w:rsidR="00372BB4">
              <w:rPr>
                <w:rFonts w:ascii="Arial" w:hAnsi="Arial"/>
                <w:color w:val="FF0000"/>
                <w:sz w:val="24"/>
                <w:szCs w:val="24"/>
              </w:rPr>
              <w:t xml:space="preserve">en </w:t>
            </w:r>
            <w:r w:rsidRPr="00372BB4">
              <w:rPr>
                <w:rFonts w:ascii="Arial" w:hAnsi="Arial"/>
                <w:color w:val="FF0000"/>
                <w:sz w:val="24"/>
                <w:szCs w:val="24"/>
              </w:rPr>
              <w:t>stock</w:t>
            </w:r>
          </w:p>
          <w:p w:rsidR="009C05BF" w:rsidRPr="00372BB4" w:rsidRDefault="00372BB4" w:rsidP="00E745BB">
            <w:pPr>
              <w:pStyle w:val="Paragraphedeliste"/>
              <w:numPr>
                <w:ilvl w:val="0"/>
                <w:numId w:val="8"/>
              </w:numPr>
              <w:tabs>
                <w:tab w:val="left" w:pos="2813"/>
              </w:tabs>
              <w:jc w:val="both"/>
              <w:rPr>
                <w:rFonts w:ascii="Arial" w:hAnsi="Arial"/>
                <w:color w:val="FF0000"/>
                <w:sz w:val="24"/>
                <w:szCs w:val="24"/>
              </w:rPr>
            </w:pPr>
            <w:r w:rsidRPr="00372BB4">
              <w:rPr>
                <w:rFonts w:ascii="Arial" w:hAnsi="Arial"/>
                <w:color w:val="FF0000"/>
                <w:sz w:val="24"/>
                <w:szCs w:val="24"/>
              </w:rPr>
              <w:t>..</w:t>
            </w:r>
            <w:r w:rsidR="009C05BF" w:rsidRPr="00372BB4">
              <w:rPr>
                <w:rFonts w:ascii="Arial" w:hAnsi="Arial"/>
                <w:color w:val="FF0000"/>
                <w:sz w:val="24"/>
                <w:szCs w:val="24"/>
              </w:rPr>
              <w:t>.</w:t>
            </w:r>
          </w:p>
        </w:tc>
      </w:tr>
    </w:tbl>
    <w:p w:rsidR="002E496D" w:rsidRPr="00B56EA2" w:rsidRDefault="002E496D" w:rsidP="001619A9">
      <w:pPr>
        <w:numPr>
          <w:ilvl w:val="0"/>
          <w:numId w:val="3"/>
        </w:numPr>
        <w:autoSpaceDE w:val="0"/>
        <w:autoSpaceDN w:val="0"/>
        <w:adjustRightInd w:val="0"/>
        <w:spacing w:line="360" w:lineRule="auto"/>
        <w:ind w:left="360"/>
        <w:jc w:val="both"/>
        <w:rPr>
          <w:rFonts w:ascii="Arial" w:eastAsia="ArialNarrow" w:hAnsi="Arial" w:cs="Arial"/>
          <w:sz w:val="24"/>
          <w:szCs w:val="24"/>
        </w:rPr>
      </w:pPr>
      <w:r w:rsidRPr="002E496D">
        <w:rPr>
          <w:rFonts w:ascii="Arial" w:eastAsia="ArialNarrow" w:hAnsi="Arial" w:cs="Arial"/>
          <w:sz w:val="24"/>
          <w:szCs w:val="24"/>
        </w:rPr>
        <w:t>Donner  deux solutions possibles pour rendre les marchandises plus accessibles lors de prélèvement.</w:t>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hAnsi="Arial" w:cs="Arial"/>
          <w:b/>
          <w:bCs/>
          <w:sz w:val="24"/>
          <w:szCs w:val="24"/>
        </w:rPr>
        <w:t>(2</w:t>
      </w:r>
      <w:r w:rsidRPr="002C2BFA">
        <w:rPr>
          <w:rFonts w:ascii="Arial" w:hAnsi="Arial"/>
          <w:b/>
          <w:bCs/>
          <w:sz w:val="24"/>
          <w:szCs w:val="24"/>
        </w:rPr>
        <w:t>points</w:t>
      </w:r>
      <w:r w:rsidRPr="002C2BFA">
        <w:rPr>
          <w:rFonts w:ascii="Arial" w:hAnsi="Arial" w:cs="Arial"/>
          <w:b/>
          <w:bCs/>
          <w:sz w:val="24"/>
          <w:szCs w:val="24"/>
        </w:rPr>
        <w:t>)</w:t>
      </w:r>
    </w:p>
    <w:tbl>
      <w:tblPr>
        <w:tblStyle w:val="Grilledutableau"/>
        <w:tblW w:w="5000" w:type="pct"/>
        <w:tblLook w:val="04A0" w:firstRow="1" w:lastRow="0" w:firstColumn="1" w:lastColumn="0" w:noHBand="0" w:noVBand="1"/>
      </w:tblPr>
      <w:tblGrid>
        <w:gridCol w:w="9289"/>
      </w:tblGrid>
      <w:tr w:rsidR="00B519B2" w:rsidTr="00B519B2">
        <w:tc>
          <w:tcPr>
            <w:tcW w:w="5000" w:type="pct"/>
            <w:tcBorders>
              <w:top w:val="single" w:sz="12" w:space="0" w:color="FF0000"/>
              <w:left w:val="single" w:sz="12" w:space="0" w:color="FF0000"/>
              <w:bottom w:val="single" w:sz="12" w:space="0" w:color="FF0000"/>
              <w:right w:val="single" w:sz="12" w:space="0" w:color="FF0000"/>
            </w:tcBorders>
          </w:tcPr>
          <w:p w:rsidR="00B519B2" w:rsidRPr="00B519B2" w:rsidRDefault="00B519B2" w:rsidP="00B519B2">
            <w:pPr>
              <w:tabs>
                <w:tab w:val="left" w:pos="2813"/>
              </w:tabs>
              <w:jc w:val="both"/>
              <w:rPr>
                <w:rFonts w:ascii="Arial" w:hAnsi="Arial"/>
                <w:color w:val="FF0000"/>
                <w:sz w:val="24"/>
                <w:szCs w:val="24"/>
              </w:rPr>
            </w:pPr>
            <w:r w:rsidRPr="00B519B2">
              <w:rPr>
                <w:rFonts w:ascii="Arial" w:hAnsi="Arial"/>
                <w:color w:val="FF0000"/>
                <w:sz w:val="24"/>
                <w:szCs w:val="24"/>
              </w:rPr>
              <w:t>Deux parmi les propositions suivantes (1point/réponse) :</w:t>
            </w:r>
          </w:p>
          <w:p w:rsidR="00B519B2" w:rsidRPr="007D2D41" w:rsidRDefault="00B519B2" w:rsidP="00E745BB">
            <w:pPr>
              <w:pStyle w:val="Paragraphedeliste"/>
              <w:numPr>
                <w:ilvl w:val="0"/>
                <w:numId w:val="8"/>
              </w:numPr>
              <w:tabs>
                <w:tab w:val="left" w:pos="2813"/>
              </w:tabs>
              <w:jc w:val="both"/>
              <w:rPr>
                <w:rFonts w:ascii="Arial" w:hAnsi="Arial"/>
                <w:color w:val="FF0000"/>
                <w:sz w:val="24"/>
                <w:szCs w:val="24"/>
              </w:rPr>
            </w:pPr>
            <w:r w:rsidRPr="00711612">
              <w:rPr>
                <w:rFonts w:ascii="Arial" w:hAnsi="Arial"/>
                <w:color w:val="FF0000"/>
                <w:sz w:val="24"/>
                <w:szCs w:val="24"/>
                <w:u w:val="single"/>
              </w:rPr>
              <w:t>Limiter la profondeur</w:t>
            </w:r>
            <w:r w:rsidRPr="007D2D41">
              <w:rPr>
                <w:rFonts w:ascii="Arial" w:hAnsi="Arial"/>
                <w:color w:val="FF0000"/>
                <w:sz w:val="24"/>
                <w:szCs w:val="24"/>
              </w:rPr>
              <w:t xml:space="preserve"> de dépose des articles (environ </w:t>
            </w:r>
            <w:smartTag w:uri="urn:schemas-microsoft-com:office:smarttags" w:element="metricconverter">
              <w:smartTagPr>
                <w:attr w:name="ProductID" w:val="0,80 m"/>
              </w:smartTagPr>
              <w:r w:rsidRPr="007D2D41">
                <w:rPr>
                  <w:rFonts w:ascii="Arial" w:hAnsi="Arial"/>
                  <w:color w:val="FF0000"/>
                  <w:sz w:val="24"/>
                  <w:szCs w:val="24"/>
                </w:rPr>
                <w:t>0,80 m</w:t>
              </w:r>
            </w:smartTag>
            <w:r w:rsidRPr="007D2D41">
              <w:rPr>
                <w:rFonts w:ascii="Arial" w:hAnsi="Arial"/>
                <w:color w:val="FF0000"/>
                <w:sz w:val="24"/>
                <w:szCs w:val="24"/>
              </w:rPr>
              <w:t>)</w:t>
            </w:r>
          </w:p>
          <w:p w:rsidR="00B519B2" w:rsidRPr="007D2D41" w:rsidRDefault="00B519B2" w:rsidP="00E745BB">
            <w:pPr>
              <w:pStyle w:val="Paragraphedeliste"/>
              <w:numPr>
                <w:ilvl w:val="0"/>
                <w:numId w:val="8"/>
              </w:numPr>
              <w:tabs>
                <w:tab w:val="left" w:pos="2813"/>
              </w:tabs>
              <w:jc w:val="both"/>
              <w:rPr>
                <w:rFonts w:ascii="Arial" w:hAnsi="Arial"/>
                <w:color w:val="FF0000"/>
                <w:sz w:val="24"/>
                <w:szCs w:val="24"/>
              </w:rPr>
            </w:pPr>
            <w:r w:rsidRPr="00711612">
              <w:rPr>
                <w:rFonts w:ascii="Arial" w:hAnsi="Arial"/>
                <w:color w:val="FF0000"/>
                <w:sz w:val="24"/>
                <w:szCs w:val="24"/>
                <w:u w:val="single"/>
              </w:rPr>
              <w:t>Limiter la hauteur de stockage</w:t>
            </w:r>
            <w:r w:rsidRPr="007D2D41">
              <w:rPr>
                <w:rFonts w:ascii="Arial" w:hAnsi="Arial"/>
                <w:color w:val="FF0000"/>
                <w:sz w:val="24"/>
                <w:szCs w:val="24"/>
              </w:rPr>
              <w:t xml:space="preserve"> de dépose des articles (manuellement environ 1,95 m  et ne doivent pas être à une hau</w:t>
            </w:r>
            <w:r w:rsidRPr="007D2D41">
              <w:rPr>
                <w:rFonts w:ascii="Arial" w:hAnsi="Arial"/>
                <w:color w:val="FF0000"/>
                <w:sz w:val="24"/>
                <w:szCs w:val="24"/>
              </w:rPr>
              <w:softHyphen/>
              <w:t xml:space="preserve">teur supérieure à </w:t>
            </w:r>
            <w:smartTag w:uri="urn:schemas-microsoft-com:office:smarttags" w:element="metricconverter">
              <w:smartTagPr>
                <w:attr w:name="ProductID" w:val="2100 mm"/>
              </w:smartTagPr>
              <w:r w:rsidRPr="007D2D41">
                <w:rPr>
                  <w:rFonts w:ascii="Arial" w:hAnsi="Arial"/>
                  <w:color w:val="FF0000"/>
                  <w:sz w:val="24"/>
                  <w:szCs w:val="24"/>
                </w:rPr>
                <w:t>2100 mm</w:t>
              </w:r>
            </w:smartTag>
            <w:r w:rsidRPr="007D2D41">
              <w:rPr>
                <w:rFonts w:ascii="Arial" w:hAnsi="Arial"/>
                <w:color w:val="FF0000"/>
                <w:sz w:val="24"/>
                <w:szCs w:val="24"/>
              </w:rPr>
              <w:t xml:space="preserve"> au</w:t>
            </w:r>
            <w:r w:rsidRPr="007D2D41">
              <w:rPr>
                <w:rFonts w:ascii="Arial" w:hAnsi="Arial"/>
                <w:color w:val="FF0000"/>
                <w:sz w:val="24"/>
                <w:szCs w:val="24"/>
              </w:rPr>
              <w:noBreakHyphen/>
              <w:t>dessus du sol)</w:t>
            </w:r>
          </w:p>
          <w:p w:rsidR="00B519B2" w:rsidRPr="007D2D41" w:rsidRDefault="007D2D41" w:rsidP="00E745BB">
            <w:pPr>
              <w:pStyle w:val="Paragraphedeliste"/>
              <w:numPr>
                <w:ilvl w:val="0"/>
                <w:numId w:val="8"/>
              </w:numPr>
              <w:tabs>
                <w:tab w:val="left" w:pos="2813"/>
              </w:tabs>
              <w:jc w:val="both"/>
              <w:rPr>
                <w:rFonts w:ascii="Arial" w:hAnsi="Arial"/>
                <w:color w:val="FF0000"/>
                <w:sz w:val="24"/>
                <w:szCs w:val="24"/>
              </w:rPr>
            </w:pPr>
            <w:r w:rsidRPr="007D2D41">
              <w:rPr>
                <w:rFonts w:ascii="Arial" w:hAnsi="Arial"/>
                <w:color w:val="FF0000"/>
                <w:sz w:val="24"/>
                <w:szCs w:val="24"/>
              </w:rPr>
              <w:t xml:space="preserve">A une </w:t>
            </w:r>
            <w:r w:rsidR="00B519B2" w:rsidRPr="007D2D41">
              <w:rPr>
                <w:rFonts w:ascii="Arial" w:hAnsi="Arial"/>
                <w:color w:val="FF0000"/>
                <w:sz w:val="24"/>
                <w:szCs w:val="24"/>
              </w:rPr>
              <w:t xml:space="preserve">hauteur </w:t>
            </w:r>
            <w:r w:rsidRPr="007D2D41">
              <w:rPr>
                <w:rFonts w:ascii="Arial" w:hAnsi="Arial"/>
                <w:color w:val="FF0000"/>
                <w:sz w:val="24"/>
                <w:szCs w:val="24"/>
              </w:rPr>
              <w:t>supérieure  à</w:t>
            </w:r>
            <w:r w:rsidR="00B519B2" w:rsidRPr="007D2D41">
              <w:rPr>
                <w:rFonts w:ascii="Arial" w:hAnsi="Arial"/>
                <w:color w:val="FF0000"/>
                <w:sz w:val="24"/>
                <w:szCs w:val="24"/>
              </w:rPr>
              <w:t xml:space="preserve"> 1,95 m il faut donner au préparateur </w:t>
            </w:r>
            <w:r w:rsidR="00B519B2" w:rsidRPr="00711612">
              <w:rPr>
                <w:rFonts w:ascii="Arial" w:hAnsi="Arial"/>
                <w:color w:val="FF0000"/>
                <w:sz w:val="24"/>
                <w:szCs w:val="24"/>
                <w:u w:val="single"/>
              </w:rPr>
              <w:t>un moyen mécanisé</w:t>
            </w:r>
            <w:r w:rsidR="00B519B2" w:rsidRPr="007D2D41">
              <w:rPr>
                <w:rFonts w:ascii="Arial" w:hAnsi="Arial"/>
                <w:color w:val="FF0000"/>
                <w:sz w:val="24"/>
                <w:szCs w:val="24"/>
              </w:rPr>
              <w:t xml:space="preserve"> d'élévation comme par exemple, un chariot avec une plate</w:t>
            </w:r>
            <w:r w:rsidR="00B519B2" w:rsidRPr="007D2D41">
              <w:rPr>
                <w:rFonts w:ascii="Arial" w:hAnsi="Arial"/>
                <w:color w:val="FF0000"/>
                <w:sz w:val="24"/>
                <w:szCs w:val="24"/>
              </w:rPr>
              <w:noBreakHyphen/>
              <w:t xml:space="preserve">forme </w:t>
            </w:r>
            <w:proofErr w:type="spellStart"/>
            <w:r w:rsidR="00B519B2" w:rsidRPr="007D2D41">
              <w:rPr>
                <w:rFonts w:ascii="Arial" w:hAnsi="Arial"/>
                <w:color w:val="FF0000"/>
                <w:sz w:val="24"/>
                <w:szCs w:val="24"/>
              </w:rPr>
              <w:t>élevable</w:t>
            </w:r>
            <w:proofErr w:type="spellEnd"/>
            <w:r w:rsidR="00B519B2" w:rsidRPr="007D2D41">
              <w:rPr>
                <w:rFonts w:ascii="Arial" w:hAnsi="Arial"/>
                <w:color w:val="FF0000"/>
                <w:sz w:val="24"/>
                <w:szCs w:val="24"/>
              </w:rPr>
              <w:t>.</w:t>
            </w:r>
          </w:p>
          <w:p w:rsidR="007D2D41" w:rsidRPr="007D2D41" w:rsidRDefault="007D2D41" w:rsidP="00E745BB">
            <w:pPr>
              <w:pStyle w:val="Paragraphedeliste"/>
              <w:numPr>
                <w:ilvl w:val="0"/>
                <w:numId w:val="8"/>
              </w:numPr>
              <w:tabs>
                <w:tab w:val="left" w:pos="2813"/>
              </w:tabs>
              <w:jc w:val="both"/>
              <w:rPr>
                <w:rFonts w:ascii="Arial" w:hAnsi="Arial"/>
                <w:color w:val="FF0000"/>
                <w:sz w:val="24"/>
                <w:szCs w:val="24"/>
              </w:rPr>
            </w:pPr>
            <w:r w:rsidRPr="007D2D41">
              <w:rPr>
                <w:rFonts w:ascii="Arial" w:hAnsi="Arial"/>
                <w:color w:val="FF0000"/>
                <w:sz w:val="24"/>
                <w:szCs w:val="24"/>
              </w:rPr>
              <w:t xml:space="preserve">Tenir en considération </w:t>
            </w:r>
            <w:r w:rsidR="00B519B2" w:rsidRPr="00711612">
              <w:rPr>
                <w:rFonts w:ascii="Arial" w:hAnsi="Arial"/>
                <w:color w:val="FF0000"/>
                <w:sz w:val="24"/>
                <w:szCs w:val="24"/>
                <w:u w:val="single"/>
              </w:rPr>
              <w:t>la nature des marchandises</w:t>
            </w:r>
            <w:r w:rsidR="00B519B2" w:rsidRPr="007D2D41">
              <w:rPr>
                <w:rFonts w:ascii="Arial" w:hAnsi="Arial"/>
                <w:color w:val="FF0000"/>
                <w:sz w:val="24"/>
                <w:szCs w:val="24"/>
              </w:rPr>
              <w:t xml:space="preserve"> à stocker</w:t>
            </w:r>
            <w:r w:rsidRPr="007D2D41">
              <w:rPr>
                <w:rFonts w:ascii="Arial" w:hAnsi="Arial"/>
                <w:color w:val="FF0000"/>
                <w:sz w:val="24"/>
                <w:szCs w:val="24"/>
              </w:rPr>
              <w:t xml:space="preserve"> (Poids et volume)</w:t>
            </w:r>
            <w:r w:rsidR="00711612">
              <w:rPr>
                <w:rFonts w:ascii="Arial" w:hAnsi="Arial"/>
                <w:color w:val="FF0000"/>
                <w:sz w:val="24"/>
                <w:szCs w:val="24"/>
              </w:rPr>
              <w:t xml:space="preserve"> lors de mise en stock</w:t>
            </w:r>
            <w:r w:rsidR="00B519B2" w:rsidRPr="007D2D41">
              <w:rPr>
                <w:rFonts w:ascii="Arial" w:hAnsi="Arial"/>
                <w:color w:val="FF0000"/>
                <w:sz w:val="24"/>
                <w:szCs w:val="24"/>
              </w:rPr>
              <w:t xml:space="preserve">. </w:t>
            </w:r>
          </w:p>
          <w:p w:rsidR="00B519B2" w:rsidRPr="00B519B2" w:rsidRDefault="007D2D41" w:rsidP="00E745BB">
            <w:pPr>
              <w:pStyle w:val="Paragraphedeliste"/>
              <w:numPr>
                <w:ilvl w:val="0"/>
                <w:numId w:val="8"/>
              </w:numPr>
              <w:tabs>
                <w:tab w:val="left" w:pos="2813"/>
              </w:tabs>
              <w:jc w:val="both"/>
              <w:rPr>
                <w:rFonts w:ascii="Arial" w:eastAsia="ArialNarrow" w:hAnsi="Arial"/>
                <w:sz w:val="24"/>
                <w:szCs w:val="24"/>
              </w:rPr>
            </w:pPr>
            <w:r w:rsidRPr="007D2D41">
              <w:rPr>
                <w:rFonts w:ascii="Arial" w:hAnsi="Arial"/>
                <w:color w:val="FF0000"/>
                <w:sz w:val="24"/>
                <w:szCs w:val="24"/>
              </w:rPr>
              <w:t>Utiliser un</w:t>
            </w:r>
            <w:r w:rsidR="00B519B2" w:rsidRPr="007D2D41">
              <w:rPr>
                <w:rFonts w:ascii="Arial" w:hAnsi="Arial"/>
                <w:color w:val="FF0000"/>
                <w:sz w:val="24"/>
                <w:szCs w:val="24"/>
              </w:rPr>
              <w:t xml:space="preserve"> </w:t>
            </w:r>
            <w:r w:rsidR="00B519B2" w:rsidRPr="003C5804">
              <w:rPr>
                <w:rFonts w:ascii="Arial" w:hAnsi="Arial"/>
                <w:color w:val="FF0000"/>
                <w:sz w:val="24"/>
                <w:szCs w:val="24"/>
                <w:u w:val="single"/>
              </w:rPr>
              <w:t>système de stockage dynamique</w:t>
            </w:r>
            <w:r w:rsidR="00B519B2" w:rsidRPr="007D2D41">
              <w:rPr>
                <w:rFonts w:ascii="Arial" w:hAnsi="Arial"/>
                <w:color w:val="FF0000"/>
                <w:sz w:val="24"/>
                <w:szCs w:val="24"/>
              </w:rPr>
              <w:t>, ce sont les marchandises qui viennent automatiquement se placer à la portée du préparateur.</w:t>
            </w:r>
          </w:p>
        </w:tc>
      </w:tr>
    </w:tbl>
    <w:p w:rsidR="00B56EA2" w:rsidRPr="002E496D" w:rsidRDefault="00B56EA2" w:rsidP="00B56EA2">
      <w:pPr>
        <w:autoSpaceDE w:val="0"/>
        <w:autoSpaceDN w:val="0"/>
        <w:adjustRightInd w:val="0"/>
        <w:spacing w:line="360" w:lineRule="auto"/>
        <w:jc w:val="both"/>
        <w:rPr>
          <w:rFonts w:ascii="Arial" w:eastAsia="ArialNarrow" w:hAnsi="Arial" w:cs="Arial"/>
          <w:sz w:val="24"/>
          <w:szCs w:val="24"/>
        </w:rPr>
      </w:pPr>
    </w:p>
    <w:p w:rsidR="002E496D" w:rsidRPr="002E496D" w:rsidRDefault="002E496D" w:rsidP="003C5804">
      <w:pPr>
        <w:numPr>
          <w:ilvl w:val="0"/>
          <w:numId w:val="3"/>
        </w:numPr>
        <w:autoSpaceDE w:val="0"/>
        <w:autoSpaceDN w:val="0"/>
        <w:adjustRightInd w:val="0"/>
        <w:spacing w:line="360" w:lineRule="auto"/>
        <w:ind w:left="360"/>
        <w:jc w:val="both"/>
        <w:rPr>
          <w:rFonts w:ascii="Arial" w:eastAsia="ArialNarrow" w:hAnsi="Arial" w:cs="Arial"/>
          <w:sz w:val="24"/>
          <w:szCs w:val="24"/>
        </w:rPr>
      </w:pPr>
      <w:r w:rsidRPr="002E496D">
        <w:rPr>
          <w:rFonts w:ascii="Arial" w:eastAsia="ArialNarrow" w:hAnsi="Arial" w:cs="Arial"/>
          <w:sz w:val="24"/>
          <w:szCs w:val="24"/>
        </w:rPr>
        <w:lastRenderedPageBreak/>
        <w:t>En préparation de</w:t>
      </w:r>
      <w:r w:rsidR="001619A9">
        <w:rPr>
          <w:rFonts w:ascii="Arial" w:eastAsia="ArialNarrow" w:hAnsi="Arial" w:cs="Arial"/>
          <w:sz w:val="24"/>
          <w:szCs w:val="24"/>
        </w:rPr>
        <w:t>s</w:t>
      </w:r>
      <w:r w:rsidRPr="002E496D">
        <w:rPr>
          <w:rFonts w:ascii="Arial" w:eastAsia="ArialNarrow" w:hAnsi="Arial" w:cs="Arial"/>
          <w:sz w:val="24"/>
          <w:szCs w:val="24"/>
        </w:rPr>
        <w:t xml:space="preserve"> commandes</w:t>
      </w:r>
      <w:r w:rsidR="001619A9">
        <w:rPr>
          <w:rFonts w:ascii="Arial" w:eastAsia="ArialNarrow" w:hAnsi="Arial" w:cs="Arial"/>
          <w:sz w:val="24"/>
          <w:szCs w:val="24"/>
        </w:rPr>
        <w:t>,</w:t>
      </w:r>
      <w:r w:rsidRPr="002E496D">
        <w:rPr>
          <w:rFonts w:ascii="Arial" w:eastAsia="ArialNarrow" w:hAnsi="Arial" w:cs="Arial"/>
          <w:sz w:val="24"/>
          <w:szCs w:val="24"/>
        </w:rPr>
        <w:t xml:space="preserve"> nommer </w:t>
      </w:r>
      <w:r w:rsidR="003C5804">
        <w:rPr>
          <w:rFonts w:ascii="Arial" w:eastAsia="ArialNarrow" w:hAnsi="Arial" w:cs="Arial"/>
          <w:sz w:val="24"/>
          <w:szCs w:val="24"/>
        </w:rPr>
        <w:t>trois</w:t>
      </w:r>
      <w:r w:rsidRPr="002E496D">
        <w:rPr>
          <w:rFonts w:ascii="Arial" w:eastAsia="ArialNarrow" w:hAnsi="Arial" w:cs="Arial"/>
          <w:sz w:val="24"/>
          <w:szCs w:val="24"/>
        </w:rPr>
        <w:t xml:space="preserve"> </w:t>
      </w:r>
      <w:r w:rsidR="00A62A04">
        <w:rPr>
          <w:rFonts w:ascii="Arial" w:eastAsia="ArialNarrow" w:hAnsi="Arial" w:cs="Arial"/>
          <w:sz w:val="24"/>
          <w:szCs w:val="24"/>
        </w:rPr>
        <w:t>causes</w:t>
      </w:r>
      <w:r w:rsidRPr="002E496D">
        <w:rPr>
          <w:rFonts w:ascii="Arial" w:eastAsia="ArialNarrow" w:hAnsi="Arial" w:cs="Arial"/>
          <w:sz w:val="24"/>
          <w:szCs w:val="24"/>
        </w:rPr>
        <w:t xml:space="preserve"> poss</w:t>
      </w:r>
      <w:r w:rsidR="001619A9">
        <w:rPr>
          <w:rFonts w:ascii="Arial" w:eastAsia="ArialNarrow" w:hAnsi="Arial" w:cs="Arial"/>
          <w:sz w:val="24"/>
          <w:szCs w:val="24"/>
        </w:rPr>
        <w:t>ibles  des écarts d’inventaire.</w:t>
      </w:r>
      <w:r w:rsidR="005D7D4C">
        <w:rPr>
          <w:rFonts w:ascii="Arial" w:eastAsia="ArialNarrow" w:hAnsi="Arial" w:cs="Arial"/>
          <w:sz w:val="24"/>
          <w:szCs w:val="24"/>
        </w:rPr>
        <w:tab/>
      </w:r>
      <w:r w:rsidR="005D7D4C">
        <w:rPr>
          <w:rFonts w:ascii="Arial" w:eastAsia="ArialNarrow" w:hAnsi="Arial" w:cs="Arial"/>
          <w:sz w:val="24"/>
          <w:szCs w:val="24"/>
        </w:rPr>
        <w:tab/>
      </w:r>
      <w:r w:rsidR="005D7D4C">
        <w:rPr>
          <w:rFonts w:ascii="Arial" w:eastAsia="ArialNarrow" w:hAnsi="Arial" w:cs="Arial"/>
          <w:sz w:val="24"/>
          <w:szCs w:val="24"/>
        </w:rPr>
        <w:tab/>
      </w:r>
      <w:r w:rsidR="005D7D4C">
        <w:rPr>
          <w:rFonts w:ascii="Arial" w:eastAsia="ArialNarrow" w:hAnsi="Arial" w:cs="Arial"/>
          <w:sz w:val="24"/>
          <w:szCs w:val="24"/>
        </w:rPr>
        <w:tab/>
      </w:r>
      <w:r w:rsidR="005D7D4C">
        <w:rPr>
          <w:rFonts w:ascii="Arial" w:eastAsia="ArialNarrow" w:hAnsi="Arial" w:cs="Arial"/>
          <w:sz w:val="24"/>
          <w:szCs w:val="24"/>
        </w:rPr>
        <w:tab/>
      </w:r>
      <w:r w:rsidR="005D7D4C">
        <w:rPr>
          <w:rFonts w:ascii="Arial" w:eastAsia="ArialNarrow" w:hAnsi="Arial" w:cs="Arial"/>
          <w:sz w:val="24"/>
          <w:szCs w:val="24"/>
        </w:rPr>
        <w:tab/>
      </w:r>
      <w:r w:rsidR="005D7D4C">
        <w:rPr>
          <w:rFonts w:ascii="Arial" w:eastAsia="ArialNarrow" w:hAnsi="Arial" w:cs="Arial"/>
          <w:sz w:val="24"/>
          <w:szCs w:val="24"/>
        </w:rPr>
        <w:tab/>
      </w:r>
      <w:r w:rsidR="005D7D4C">
        <w:rPr>
          <w:rFonts w:ascii="Arial" w:eastAsia="ArialNarrow" w:hAnsi="Arial" w:cs="Arial"/>
          <w:sz w:val="24"/>
          <w:szCs w:val="24"/>
        </w:rPr>
        <w:tab/>
      </w:r>
      <w:r w:rsidR="005D7D4C">
        <w:rPr>
          <w:rFonts w:ascii="Arial" w:hAnsi="Arial" w:cs="Arial"/>
          <w:b/>
          <w:bCs/>
          <w:sz w:val="24"/>
          <w:szCs w:val="24"/>
        </w:rPr>
        <w:t>(2</w:t>
      </w:r>
      <w:r w:rsidR="005D7D4C" w:rsidRPr="002C2BFA">
        <w:rPr>
          <w:rFonts w:ascii="Arial" w:hAnsi="Arial"/>
          <w:b/>
          <w:bCs/>
          <w:sz w:val="24"/>
          <w:szCs w:val="24"/>
        </w:rPr>
        <w:t>points</w:t>
      </w:r>
      <w:r w:rsidR="005D7D4C" w:rsidRPr="002C2BFA">
        <w:rPr>
          <w:rFonts w:ascii="Arial" w:hAnsi="Arial" w:cs="Arial"/>
          <w:b/>
          <w:bCs/>
          <w:sz w:val="24"/>
          <w:szCs w:val="24"/>
        </w:rPr>
        <w:t>)</w:t>
      </w:r>
    </w:p>
    <w:tbl>
      <w:tblPr>
        <w:tblStyle w:val="Grilledutableau"/>
        <w:tblW w:w="5000" w:type="pct"/>
        <w:tblLook w:val="04A0" w:firstRow="1" w:lastRow="0" w:firstColumn="1" w:lastColumn="0" w:noHBand="0" w:noVBand="1"/>
      </w:tblPr>
      <w:tblGrid>
        <w:gridCol w:w="9289"/>
      </w:tblGrid>
      <w:tr w:rsidR="00A62A04" w:rsidTr="00A62A04">
        <w:tc>
          <w:tcPr>
            <w:tcW w:w="5000" w:type="pct"/>
            <w:tcBorders>
              <w:top w:val="single" w:sz="12" w:space="0" w:color="FF0000"/>
              <w:left w:val="single" w:sz="12" w:space="0" w:color="FF0000"/>
              <w:bottom w:val="single" w:sz="12" w:space="0" w:color="FF0000"/>
              <w:right w:val="single" w:sz="12" w:space="0" w:color="FF0000"/>
            </w:tcBorders>
          </w:tcPr>
          <w:p w:rsidR="00A62A04" w:rsidRPr="00AA3EDE" w:rsidRDefault="003C5804" w:rsidP="003C5804">
            <w:pPr>
              <w:tabs>
                <w:tab w:val="left" w:pos="2813"/>
              </w:tabs>
              <w:spacing w:line="240" w:lineRule="auto"/>
              <w:jc w:val="both"/>
              <w:rPr>
                <w:rFonts w:ascii="Arial" w:hAnsi="Arial"/>
                <w:color w:val="FF0000"/>
              </w:rPr>
            </w:pPr>
            <w:r>
              <w:rPr>
                <w:rFonts w:ascii="Arial" w:hAnsi="Arial"/>
                <w:color w:val="FF0000"/>
              </w:rPr>
              <w:t>Trois</w:t>
            </w:r>
            <w:r w:rsidR="00A62A04" w:rsidRPr="00AA3EDE">
              <w:rPr>
                <w:rFonts w:ascii="Arial" w:hAnsi="Arial"/>
                <w:color w:val="FF0000"/>
              </w:rPr>
              <w:t xml:space="preserve"> parmi les propositions suivantes (</w:t>
            </w:r>
            <w:r>
              <w:rPr>
                <w:rFonts w:ascii="Arial" w:hAnsi="Arial"/>
                <w:color w:val="FF0000"/>
              </w:rPr>
              <w:t>0,75</w:t>
            </w:r>
            <w:r w:rsidR="00A62A04" w:rsidRPr="00AA3EDE">
              <w:rPr>
                <w:rFonts w:ascii="Arial" w:hAnsi="Arial"/>
                <w:color w:val="FF0000"/>
              </w:rPr>
              <w:t>point/réponse</w:t>
            </w:r>
            <w:r>
              <w:rPr>
                <w:rFonts w:ascii="Arial" w:hAnsi="Arial"/>
                <w:color w:val="FF0000"/>
              </w:rPr>
              <w:t xml:space="preserve"> avec maximum  2 points</w:t>
            </w:r>
            <w:r w:rsidR="00A62A04" w:rsidRPr="00AA3EDE">
              <w:rPr>
                <w:rFonts w:ascii="Arial" w:hAnsi="Arial"/>
                <w:color w:val="FF0000"/>
              </w:rPr>
              <w:t>) :</w:t>
            </w:r>
          </w:p>
          <w:p w:rsidR="00C17645" w:rsidRPr="00AA3EDE" w:rsidRDefault="00C17645" w:rsidP="00AA3EDE">
            <w:pPr>
              <w:pStyle w:val="Paragraphedeliste"/>
              <w:numPr>
                <w:ilvl w:val="0"/>
                <w:numId w:val="8"/>
              </w:numPr>
              <w:tabs>
                <w:tab w:val="left" w:pos="2813"/>
              </w:tabs>
              <w:spacing w:line="240" w:lineRule="auto"/>
              <w:jc w:val="both"/>
              <w:rPr>
                <w:rFonts w:ascii="Arial" w:hAnsi="Arial"/>
                <w:color w:val="FF0000"/>
              </w:rPr>
            </w:pPr>
            <w:r w:rsidRPr="00AA3EDE">
              <w:rPr>
                <w:rFonts w:ascii="Arial" w:hAnsi="Arial"/>
                <w:color w:val="FF0000"/>
              </w:rPr>
              <w:t xml:space="preserve">Inversion d’étiquette, </w:t>
            </w:r>
          </w:p>
          <w:p w:rsidR="00C17645" w:rsidRPr="00AA3EDE" w:rsidRDefault="00C17645" w:rsidP="00AA3EDE">
            <w:pPr>
              <w:pStyle w:val="Paragraphedeliste"/>
              <w:numPr>
                <w:ilvl w:val="0"/>
                <w:numId w:val="8"/>
              </w:numPr>
              <w:tabs>
                <w:tab w:val="left" w:pos="2813"/>
              </w:tabs>
              <w:spacing w:line="240" w:lineRule="auto"/>
              <w:jc w:val="both"/>
              <w:rPr>
                <w:rFonts w:ascii="Arial" w:hAnsi="Arial"/>
                <w:color w:val="FF0000"/>
              </w:rPr>
            </w:pPr>
            <w:r w:rsidRPr="00AA3EDE">
              <w:rPr>
                <w:rFonts w:ascii="Arial" w:hAnsi="Arial"/>
                <w:color w:val="FF0000"/>
              </w:rPr>
              <w:t xml:space="preserve">Double saisie, </w:t>
            </w:r>
          </w:p>
          <w:p w:rsidR="00C17645" w:rsidRPr="00AA3EDE" w:rsidRDefault="00C17645" w:rsidP="00AA3EDE">
            <w:pPr>
              <w:pStyle w:val="Paragraphedeliste"/>
              <w:numPr>
                <w:ilvl w:val="0"/>
                <w:numId w:val="8"/>
              </w:numPr>
              <w:tabs>
                <w:tab w:val="left" w:pos="2813"/>
              </w:tabs>
              <w:spacing w:line="240" w:lineRule="auto"/>
              <w:jc w:val="both"/>
              <w:rPr>
                <w:rFonts w:ascii="Arial" w:hAnsi="Arial"/>
                <w:color w:val="FF0000"/>
              </w:rPr>
            </w:pPr>
            <w:r w:rsidRPr="00AA3EDE">
              <w:rPr>
                <w:rFonts w:ascii="Arial" w:hAnsi="Arial"/>
                <w:color w:val="FF0000"/>
              </w:rPr>
              <w:t xml:space="preserve">Erreur conditionnement fournisseur, </w:t>
            </w:r>
          </w:p>
          <w:p w:rsidR="00C17645" w:rsidRPr="00AA3EDE" w:rsidRDefault="00C17645" w:rsidP="00AA3EDE">
            <w:pPr>
              <w:pStyle w:val="Paragraphedeliste"/>
              <w:numPr>
                <w:ilvl w:val="0"/>
                <w:numId w:val="8"/>
              </w:numPr>
              <w:tabs>
                <w:tab w:val="left" w:pos="2813"/>
              </w:tabs>
              <w:spacing w:line="240" w:lineRule="auto"/>
              <w:jc w:val="both"/>
              <w:rPr>
                <w:rFonts w:ascii="Arial" w:hAnsi="Arial"/>
                <w:color w:val="FF0000"/>
              </w:rPr>
            </w:pPr>
            <w:r w:rsidRPr="00AA3EDE">
              <w:rPr>
                <w:rFonts w:ascii="Arial" w:hAnsi="Arial"/>
                <w:color w:val="FF0000"/>
              </w:rPr>
              <w:t>Erreur sur fiche article</w:t>
            </w:r>
          </w:p>
          <w:p w:rsidR="00A62A04" w:rsidRPr="00AA3EDE" w:rsidRDefault="00A62A04" w:rsidP="00AA3EDE">
            <w:pPr>
              <w:pStyle w:val="Paragraphedeliste"/>
              <w:numPr>
                <w:ilvl w:val="0"/>
                <w:numId w:val="8"/>
              </w:numPr>
              <w:tabs>
                <w:tab w:val="left" w:pos="2813"/>
              </w:tabs>
              <w:spacing w:line="240" w:lineRule="auto"/>
              <w:jc w:val="both"/>
              <w:rPr>
                <w:rFonts w:ascii="Arial" w:hAnsi="Arial"/>
                <w:color w:val="FF0000"/>
              </w:rPr>
            </w:pPr>
            <w:r w:rsidRPr="00AA3EDE">
              <w:rPr>
                <w:rFonts w:ascii="Arial" w:hAnsi="Arial"/>
                <w:color w:val="FF0000"/>
              </w:rPr>
              <w:t>Accès au magasin non contrôlé.</w:t>
            </w:r>
          </w:p>
          <w:p w:rsidR="00A62A04" w:rsidRPr="00AA3EDE" w:rsidRDefault="00A62A04" w:rsidP="00AA3EDE">
            <w:pPr>
              <w:pStyle w:val="Paragraphedeliste"/>
              <w:numPr>
                <w:ilvl w:val="0"/>
                <w:numId w:val="8"/>
              </w:numPr>
              <w:tabs>
                <w:tab w:val="left" w:pos="2813"/>
              </w:tabs>
              <w:spacing w:line="240" w:lineRule="auto"/>
              <w:jc w:val="both"/>
              <w:rPr>
                <w:rFonts w:ascii="Arial" w:hAnsi="Arial"/>
                <w:color w:val="FF0000"/>
              </w:rPr>
            </w:pPr>
            <w:r w:rsidRPr="00AA3EDE">
              <w:rPr>
                <w:rFonts w:ascii="Arial" w:hAnsi="Arial"/>
                <w:color w:val="FF0000"/>
              </w:rPr>
              <w:t>Mouvements physiques non accompagnés de mouvements informatiques.</w:t>
            </w:r>
          </w:p>
          <w:p w:rsidR="00A62A04" w:rsidRPr="00AA3EDE" w:rsidRDefault="00A62A04" w:rsidP="00AA3EDE">
            <w:pPr>
              <w:pStyle w:val="Paragraphedeliste"/>
              <w:numPr>
                <w:ilvl w:val="0"/>
                <w:numId w:val="8"/>
              </w:numPr>
              <w:tabs>
                <w:tab w:val="left" w:pos="2813"/>
              </w:tabs>
              <w:spacing w:line="240" w:lineRule="auto"/>
              <w:jc w:val="both"/>
              <w:rPr>
                <w:rFonts w:ascii="Arial" w:hAnsi="Arial"/>
                <w:color w:val="FF0000"/>
              </w:rPr>
            </w:pPr>
            <w:r w:rsidRPr="00AA3EDE">
              <w:rPr>
                <w:rFonts w:ascii="Arial" w:hAnsi="Arial"/>
                <w:color w:val="FF0000"/>
              </w:rPr>
              <w:t>Emplacements insuffisants pour matériel à stocker. En effet la gestion physique des stocks participe à sa bonne gestion comptable.</w:t>
            </w:r>
          </w:p>
          <w:p w:rsidR="00A62A04" w:rsidRPr="00AA3EDE" w:rsidRDefault="00A62A04" w:rsidP="00AA3EDE">
            <w:pPr>
              <w:pStyle w:val="Paragraphedeliste"/>
              <w:numPr>
                <w:ilvl w:val="0"/>
                <w:numId w:val="8"/>
              </w:numPr>
              <w:tabs>
                <w:tab w:val="left" w:pos="2813"/>
              </w:tabs>
              <w:spacing w:line="240" w:lineRule="auto"/>
              <w:jc w:val="both"/>
              <w:rPr>
                <w:rFonts w:ascii="Arial" w:hAnsi="Arial"/>
                <w:color w:val="FF0000"/>
              </w:rPr>
            </w:pPr>
            <w:r w:rsidRPr="00AA3EDE">
              <w:rPr>
                <w:rFonts w:ascii="Arial" w:hAnsi="Arial"/>
                <w:color w:val="FF0000"/>
              </w:rPr>
              <w:t>Autorisation d'ajuster le stock théorique trop fréquente et procédures de contrôle à analyser.</w:t>
            </w:r>
          </w:p>
          <w:p w:rsidR="00A62A04" w:rsidRPr="00AA3EDE" w:rsidRDefault="00A62A04" w:rsidP="00AA3EDE">
            <w:pPr>
              <w:pStyle w:val="Paragraphedeliste"/>
              <w:numPr>
                <w:ilvl w:val="0"/>
                <w:numId w:val="8"/>
              </w:numPr>
              <w:tabs>
                <w:tab w:val="left" w:pos="2813"/>
              </w:tabs>
              <w:spacing w:line="240" w:lineRule="auto"/>
              <w:jc w:val="both"/>
              <w:rPr>
                <w:rFonts w:ascii="Arial" w:hAnsi="Arial"/>
                <w:color w:val="FF0000"/>
              </w:rPr>
            </w:pPr>
            <w:r w:rsidRPr="00AA3EDE">
              <w:rPr>
                <w:rFonts w:ascii="Arial" w:hAnsi="Arial"/>
                <w:color w:val="FF0000"/>
              </w:rPr>
              <w:t>Démarque inconnue</w:t>
            </w:r>
          </w:p>
          <w:p w:rsidR="00A62A04" w:rsidRPr="002F1293" w:rsidRDefault="00A62A04" w:rsidP="00AA3EDE">
            <w:pPr>
              <w:pStyle w:val="Paragraphedeliste"/>
              <w:numPr>
                <w:ilvl w:val="0"/>
                <w:numId w:val="8"/>
              </w:numPr>
              <w:tabs>
                <w:tab w:val="left" w:pos="2813"/>
              </w:tabs>
              <w:spacing w:line="240" w:lineRule="auto"/>
              <w:jc w:val="both"/>
              <w:rPr>
                <w:rFonts w:ascii="Arial" w:hAnsi="Arial"/>
                <w:color w:val="FF0000"/>
                <w:sz w:val="24"/>
                <w:szCs w:val="24"/>
              </w:rPr>
            </w:pPr>
            <w:r w:rsidRPr="00AA3EDE">
              <w:rPr>
                <w:rFonts w:ascii="Arial" w:hAnsi="Arial"/>
                <w:color w:val="FF0000"/>
              </w:rPr>
              <w:t>Ajustement de stock trop rapide, les écarts n’existent parfois que quelques instants.</w:t>
            </w:r>
          </w:p>
        </w:tc>
      </w:tr>
    </w:tbl>
    <w:p w:rsidR="002E496D" w:rsidRDefault="002E496D" w:rsidP="002E496D">
      <w:pPr>
        <w:spacing w:after="0" w:line="240" w:lineRule="auto"/>
        <w:jc w:val="both"/>
        <w:rPr>
          <w:rFonts w:ascii="Arial" w:hAnsi="Arial" w:cs="Arial"/>
          <w:b/>
          <w:sz w:val="24"/>
          <w:szCs w:val="24"/>
          <w:u w:val="single"/>
        </w:rPr>
      </w:pPr>
    </w:p>
    <w:p w:rsidR="00073ADD" w:rsidRDefault="00073ADD" w:rsidP="00E745BB">
      <w:pPr>
        <w:numPr>
          <w:ilvl w:val="0"/>
          <w:numId w:val="6"/>
        </w:numPr>
        <w:spacing w:after="0" w:line="240" w:lineRule="auto"/>
        <w:jc w:val="both"/>
        <w:rPr>
          <w:rFonts w:ascii="Arial" w:hAnsi="Arial" w:cs="Arial"/>
          <w:b/>
          <w:sz w:val="24"/>
          <w:szCs w:val="24"/>
          <w:u w:val="single"/>
        </w:rPr>
      </w:pPr>
      <w:r w:rsidRPr="009F5221">
        <w:rPr>
          <w:rFonts w:ascii="Arial" w:hAnsi="Arial" w:cs="Arial"/>
          <w:b/>
          <w:sz w:val="24"/>
          <w:szCs w:val="24"/>
          <w:u w:val="single"/>
        </w:rPr>
        <w:t>Opérations d’expédition</w:t>
      </w:r>
      <w:r>
        <w:rPr>
          <w:rFonts w:ascii="Arial" w:hAnsi="Arial" w:cs="Arial"/>
          <w:b/>
          <w:sz w:val="24"/>
          <w:szCs w:val="24"/>
          <w:u w:val="single"/>
        </w:rPr>
        <w:t xml:space="preserve">:  </w:t>
      </w:r>
      <w:r w:rsidRPr="009F5221">
        <w:rPr>
          <w:rFonts w:ascii="Arial" w:hAnsi="Arial" w:cs="Arial"/>
          <w:b/>
          <w:sz w:val="24"/>
          <w:szCs w:val="24"/>
          <w:u w:val="single"/>
        </w:rPr>
        <w:t>(7 points)</w:t>
      </w:r>
    </w:p>
    <w:p w:rsidR="009532B7" w:rsidRPr="009532B7" w:rsidRDefault="009532B7" w:rsidP="001619A9">
      <w:pPr>
        <w:numPr>
          <w:ilvl w:val="0"/>
          <w:numId w:val="3"/>
        </w:numPr>
        <w:autoSpaceDE w:val="0"/>
        <w:autoSpaceDN w:val="0"/>
        <w:adjustRightInd w:val="0"/>
        <w:spacing w:line="360" w:lineRule="auto"/>
        <w:ind w:left="360"/>
        <w:jc w:val="both"/>
        <w:rPr>
          <w:rFonts w:ascii="Arial" w:eastAsia="ArialNarrow" w:hAnsi="Arial" w:cs="Arial"/>
          <w:sz w:val="24"/>
          <w:szCs w:val="24"/>
        </w:rPr>
      </w:pPr>
      <w:r w:rsidRPr="004E6C73">
        <w:rPr>
          <w:rFonts w:ascii="Arial" w:eastAsia="ArialNarrow" w:hAnsi="Arial" w:cs="Arial"/>
          <w:sz w:val="24"/>
          <w:szCs w:val="24"/>
        </w:rPr>
        <w:t xml:space="preserve">Donner deux  unités de manutention </w:t>
      </w:r>
      <w:r>
        <w:rPr>
          <w:rFonts w:ascii="Arial" w:eastAsia="ArialNarrow" w:hAnsi="Arial" w:cs="Arial"/>
          <w:sz w:val="24"/>
          <w:szCs w:val="24"/>
        </w:rPr>
        <w:t xml:space="preserve">utilisées en </w:t>
      </w:r>
      <w:r w:rsidRPr="004E6C73">
        <w:rPr>
          <w:rFonts w:ascii="Arial" w:eastAsia="ArialNarrow" w:hAnsi="Arial" w:cs="Arial"/>
          <w:sz w:val="24"/>
          <w:szCs w:val="24"/>
        </w:rPr>
        <w:t>expédiées.</w:t>
      </w:r>
      <w:r>
        <w:rPr>
          <w:rFonts w:ascii="Arial" w:eastAsia="ArialNarrow" w:hAnsi="Arial" w:cs="Arial"/>
          <w:sz w:val="24"/>
          <w:szCs w:val="24"/>
        </w:rPr>
        <w:tab/>
      </w:r>
      <w:r>
        <w:rPr>
          <w:rFonts w:ascii="Arial" w:eastAsia="ArialNarrow" w:hAnsi="Arial" w:cs="Arial"/>
          <w:sz w:val="24"/>
          <w:szCs w:val="24"/>
        </w:rPr>
        <w:tab/>
      </w:r>
      <w:r w:rsidRPr="00AF1CFE">
        <w:rPr>
          <w:rFonts w:ascii="Arial" w:eastAsia="ArialNarrow" w:hAnsi="Arial"/>
          <w:b/>
          <w:bCs/>
          <w:sz w:val="24"/>
          <w:szCs w:val="24"/>
        </w:rPr>
        <w:t>(</w:t>
      </w:r>
      <w:r>
        <w:rPr>
          <w:rFonts w:ascii="Arial" w:eastAsia="ArialNarrow" w:hAnsi="Arial"/>
          <w:b/>
          <w:bCs/>
          <w:sz w:val="24"/>
          <w:szCs w:val="24"/>
        </w:rPr>
        <w:t>1</w:t>
      </w:r>
      <w:r w:rsidRPr="00AF1CFE">
        <w:rPr>
          <w:rFonts w:ascii="Arial" w:eastAsia="ArialNarrow" w:hAnsi="Arial"/>
          <w:b/>
          <w:bCs/>
          <w:sz w:val="24"/>
          <w:szCs w:val="24"/>
        </w:rPr>
        <w:t>point</w:t>
      </w:r>
      <w:r w:rsidRPr="00AF1CFE">
        <w:rPr>
          <w:rFonts w:ascii="Arial" w:eastAsia="ArialNarrow" w:hAnsi="Arial" w:cs="Arial"/>
          <w:b/>
          <w:bCs/>
          <w:sz w:val="24"/>
          <w:szCs w:val="24"/>
        </w:rPr>
        <w:t>)</w:t>
      </w:r>
    </w:p>
    <w:tbl>
      <w:tblPr>
        <w:tblStyle w:val="Grilledutableau"/>
        <w:tblW w:w="5000" w:type="pct"/>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89"/>
      </w:tblGrid>
      <w:tr w:rsidR="009532B7" w:rsidTr="009532B7">
        <w:tc>
          <w:tcPr>
            <w:tcW w:w="5000" w:type="pct"/>
          </w:tcPr>
          <w:p w:rsidR="002B508D" w:rsidRPr="000E36A4" w:rsidRDefault="002B508D" w:rsidP="002B508D">
            <w:pPr>
              <w:tabs>
                <w:tab w:val="left" w:pos="2813"/>
              </w:tabs>
              <w:spacing w:after="0" w:line="240" w:lineRule="auto"/>
              <w:jc w:val="both"/>
              <w:rPr>
                <w:rFonts w:ascii="Arial" w:hAnsi="Arial"/>
                <w:color w:val="FF0000"/>
                <w:sz w:val="24"/>
                <w:szCs w:val="24"/>
              </w:rPr>
            </w:pPr>
            <w:r w:rsidRPr="000E36A4">
              <w:rPr>
                <w:rFonts w:ascii="Arial" w:hAnsi="Arial"/>
                <w:color w:val="FF0000"/>
                <w:sz w:val="24"/>
                <w:szCs w:val="24"/>
              </w:rPr>
              <w:t>Deux parmi les solutions suivantes (</w:t>
            </w:r>
            <w:r>
              <w:rPr>
                <w:rFonts w:ascii="Arial" w:hAnsi="Arial"/>
                <w:color w:val="FF0000"/>
                <w:sz w:val="24"/>
                <w:szCs w:val="24"/>
              </w:rPr>
              <w:t>0,5</w:t>
            </w:r>
            <w:r w:rsidRPr="000E36A4">
              <w:rPr>
                <w:rFonts w:ascii="Arial" w:hAnsi="Arial"/>
                <w:color w:val="FF0000"/>
                <w:sz w:val="24"/>
                <w:szCs w:val="24"/>
              </w:rPr>
              <w:t>point/réponse) :</w:t>
            </w:r>
          </w:p>
          <w:p w:rsidR="00D8084E" w:rsidRPr="002B508D" w:rsidRDefault="00D8084E" w:rsidP="00E745BB">
            <w:pPr>
              <w:pStyle w:val="Paragraphedeliste"/>
              <w:numPr>
                <w:ilvl w:val="0"/>
                <w:numId w:val="10"/>
              </w:numPr>
              <w:tabs>
                <w:tab w:val="left" w:pos="2813"/>
              </w:tabs>
              <w:spacing w:after="0" w:line="240" w:lineRule="auto"/>
              <w:jc w:val="both"/>
              <w:rPr>
                <w:rFonts w:ascii="Arial" w:hAnsi="Arial"/>
                <w:color w:val="FF0000"/>
                <w:sz w:val="24"/>
                <w:szCs w:val="24"/>
              </w:rPr>
            </w:pPr>
            <w:r w:rsidRPr="002B508D">
              <w:rPr>
                <w:rFonts w:ascii="Arial" w:hAnsi="Arial"/>
                <w:color w:val="FF0000"/>
                <w:sz w:val="24"/>
                <w:szCs w:val="24"/>
              </w:rPr>
              <w:t xml:space="preserve">Boîte </w:t>
            </w:r>
          </w:p>
          <w:p w:rsidR="002B508D" w:rsidRPr="002B508D" w:rsidRDefault="002B508D" w:rsidP="00E745BB">
            <w:pPr>
              <w:pStyle w:val="Paragraphedeliste"/>
              <w:numPr>
                <w:ilvl w:val="0"/>
                <w:numId w:val="10"/>
              </w:numPr>
              <w:tabs>
                <w:tab w:val="left" w:pos="2813"/>
              </w:tabs>
              <w:spacing w:after="0" w:line="240" w:lineRule="auto"/>
              <w:jc w:val="both"/>
              <w:rPr>
                <w:rFonts w:ascii="Arial" w:hAnsi="Arial"/>
                <w:color w:val="FF0000"/>
                <w:sz w:val="24"/>
                <w:szCs w:val="24"/>
              </w:rPr>
            </w:pPr>
            <w:r w:rsidRPr="002B508D">
              <w:rPr>
                <w:rFonts w:ascii="Arial" w:hAnsi="Arial"/>
                <w:color w:val="FF0000"/>
                <w:sz w:val="24"/>
                <w:szCs w:val="24"/>
              </w:rPr>
              <w:t>Colis</w:t>
            </w:r>
          </w:p>
          <w:p w:rsidR="002B508D" w:rsidRPr="002B508D" w:rsidRDefault="002B508D" w:rsidP="00E745BB">
            <w:pPr>
              <w:pStyle w:val="Paragraphedeliste"/>
              <w:numPr>
                <w:ilvl w:val="0"/>
                <w:numId w:val="10"/>
              </w:numPr>
              <w:tabs>
                <w:tab w:val="left" w:pos="2813"/>
              </w:tabs>
              <w:spacing w:after="0" w:line="240" w:lineRule="auto"/>
              <w:jc w:val="both"/>
              <w:rPr>
                <w:rFonts w:ascii="Arial" w:hAnsi="Arial"/>
                <w:color w:val="FF0000"/>
                <w:sz w:val="24"/>
                <w:szCs w:val="24"/>
              </w:rPr>
            </w:pPr>
            <w:r w:rsidRPr="002B508D">
              <w:rPr>
                <w:rFonts w:ascii="Arial" w:hAnsi="Arial"/>
                <w:color w:val="FF0000"/>
                <w:sz w:val="24"/>
                <w:szCs w:val="24"/>
              </w:rPr>
              <w:t>Conteneur</w:t>
            </w:r>
          </w:p>
          <w:p w:rsidR="002B508D" w:rsidRPr="002B508D" w:rsidRDefault="002B508D" w:rsidP="00E745BB">
            <w:pPr>
              <w:pStyle w:val="Paragraphedeliste"/>
              <w:numPr>
                <w:ilvl w:val="0"/>
                <w:numId w:val="10"/>
              </w:numPr>
              <w:tabs>
                <w:tab w:val="left" w:pos="2813"/>
              </w:tabs>
              <w:spacing w:after="0" w:line="240" w:lineRule="auto"/>
              <w:jc w:val="both"/>
              <w:rPr>
                <w:rFonts w:ascii="Arial" w:hAnsi="Arial"/>
                <w:color w:val="FF0000"/>
                <w:sz w:val="24"/>
                <w:szCs w:val="24"/>
              </w:rPr>
            </w:pPr>
            <w:r w:rsidRPr="002B508D">
              <w:rPr>
                <w:rFonts w:ascii="Arial" w:hAnsi="Arial"/>
                <w:color w:val="FF0000"/>
                <w:sz w:val="24"/>
                <w:szCs w:val="24"/>
              </w:rPr>
              <w:t>Caisse</w:t>
            </w:r>
          </w:p>
          <w:p w:rsidR="002B508D" w:rsidRPr="002B508D" w:rsidRDefault="002B508D" w:rsidP="00E745BB">
            <w:pPr>
              <w:pStyle w:val="Paragraphedeliste"/>
              <w:numPr>
                <w:ilvl w:val="0"/>
                <w:numId w:val="10"/>
              </w:numPr>
              <w:tabs>
                <w:tab w:val="left" w:pos="2813"/>
              </w:tabs>
              <w:spacing w:after="0" w:line="240" w:lineRule="auto"/>
              <w:jc w:val="both"/>
              <w:rPr>
                <w:rFonts w:ascii="Arial" w:hAnsi="Arial"/>
                <w:color w:val="FF0000"/>
                <w:sz w:val="24"/>
                <w:szCs w:val="24"/>
              </w:rPr>
            </w:pPr>
            <w:r w:rsidRPr="002B508D">
              <w:rPr>
                <w:rFonts w:ascii="Arial" w:hAnsi="Arial"/>
                <w:color w:val="FF0000"/>
                <w:sz w:val="24"/>
                <w:szCs w:val="24"/>
              </w:rPr>
              <w:t>Palette</w:t>
            </w:r>
          </w:p>
          <w:p w:rsidR="002B508D" w:rsidRPr="002B508D" w:rsidRDefault="002B508D" w:rsidP="00E745BB">
            <w:pPr>
              <w:pStyle w:val="Paragraphedeliste"/>
              <w:numPr>
                <w:ilvl w:val="0"/>
                <w:numId w:val="10"/>
              </w:numPr>
              <w:tabs>
                <w:tab w:val="left" w:pos="2813"/>
              </w:tabs>
              <w:spacing w:after="0" w:line="240" w:lineRule="auto"/>
              <w:jc w:val="both"/>
              <w:rPr>
                <w:rFonts w:ascii="Arial" w:eastAsia="ArialNarrow" w:hAnsi="Arial"/>
                <w:sz w:val="24"/>
                <w:szCs w:val="24"/>
              </w:rPr>
            </w:pPr>
            <w:r w:rsidRPr="002B508D">
              <w:rPr>
                <w:rFonts w:ascii="Arial" w:hAnsi="Arial"/>
                <w:color w:val="FF0000"/>
                <w:sz w:val="24"/>
                <w:szCs w:val="24"/>
              </w:rPr>
              <w:t>…</w:t>
            </w:r>
          </w:p>
        </w:tc>
      </w:tr>
    </w:tbl>
    <w:p w:rsidR="009532B7" w:rsidRPr="009532B7" w:rsidRDefault="00BA6706" w:rsidP="001619A9">
      <w:pPr>
        <w:numPr>
          <w:ilvl w:val="0"/>
          <w:numId w:val="3"/>
        </w:numPr>
        <w:autoSpaceDE w:val="0"/>
        <w:autoSpaceDN w:val="0"/>
        <w:adjustRightInd w:val="0"/>
        <w:spacing w:line="360" w:lineRule="auto"/>
        <w:jc w:val="both"/>
        <w:rPr>
          <w:rFonts w:ascii="Arial" w:eastAsia="ArialNarrow" w:hAnsi="Arial" w:cs="Arial"/>
          <w:sz w:val="24"/>
          <w:szCs w:val="24"/>
        </w:rPr>
      </w:pPr>
      <w:r>
        <w:rPr>
          <w:rFonts w:ascii="Arial" w:eastAsia="ArialNarrow" w:hAnsi="Arial" w:cs="Arial"/>
          <w:sz w:val="24"/>
          <w:szCs w:val="24"/>
        </w:rPr>
        <w:t>Donner d</w:t>
      </w:r>
      <w:r w:rsidR="009532B7">
        <w:rPr>
          <w:rFonts w:ascii="Arial" w:eastAsia="ArialNarrow" w:hAnsi="Arial" w:cs="Arial"/>
          <w:sz w:val="24"/>
          <w:szCs w:val="24"/>
        </w:rPr>
        <w:t xml:space="preserve">eux catégories des </w:t>
      </w:r>
      <w:r w:rsidR="00AA3EDE">
        <w:rPr>
          <w:rFonts w:ascii="Arial" w:eastAsia="ArialNarrow" w:hAnsi="Arial" w:cs="Arial"/>
          <w:sz w:val="24"/>
          <w:szCs w:val="24"/>
        </w:rPr>
        <w:t>moyens</w:t>
      </w:r>
      <w:r w:rsidR="0088234D">
        <w:rPr>
          <w:rFonts w:ascii="Arial" w:eastAsia="ArialNarrow" w:hAnsi="Arial" w:cs="Arial"/>
          <w:sz w:val="24"/>
          <w:szCs w:val="24"/>
        </w:rPr>
        <w:t xml:space="preserve"> utilisés en activité d’</w:t>
      </w:r>
      <w:r w:rsidR="009532B7" w:rsidRPr="004E6C73">
        <w:rPr>
          <w:rFonts w:ascii="Arial" w:eastAsia="ArialNarrow" w:hAnsi="Arial" w:cs="Arial"/>
          <w:sz w:val="24"/>
          <w:szCs w:val="24"/>
        </w:rPr>
        <w:t>expédi</w:t>
      </w:r>
      <w:r w:rsidR="00B56F4C">
        <w:rPr>
          <w:rFonts w:ascii="Arial" w:eastAsia="ArialNarrow" w:hAnsi="Arial" w:cs="Arial"/>
          <w:sz w:val="24"/>
          <w:szCs w:val="24"/>
        </w:rPr>
        <w:t>tion</w:t>
      </w:r>
      <w:r w:rsidR="009532B7" w:rsidRPr="004E6C73">
        <w:rPr>
          <w:rFonts w:ascii="Arial" w:eastAsia="ArialNarrow" w:hAnsi="Arial" w:cs="Arial"/>
          <w:sz w:val="24"/>
          <w:szCs w:val="24"/>
        </w:rPr>
        <w:t xml:space="preserve"> ? </w:t>
      </w:r>
      <w:r w:rsidR="009532B7">
        <w:rPr>
          <w:rFonts w:ascii="Arial" w:eastAsia="ArialNarrow" w:hAnsi="Arial" w:cs="Arial"/>
          <w:sz w:val="24"/>
          <w:szCs w:val="24"/>
        </w:rPr>
        <w:t xml:space="preserve">Pour chaque </w:t>
      </w:r>
      <w:r w:rsidR="00B56F4C">
        <w:rPr>
          <w:rFonts w:ascii="Arial" w:eastAsia="ArialNarrow" w:hAnsi="Arial" w:cs="Arial"/>
          <w:sz w:val="24"/>
          <w:szCs w:val="24"/>
        </w:rPr>
        <w:t xml:space="preserve">moyen </w:t>
      </w:r>
      <w:r w:rsidR="009532B7">
        <w:rPr>
          <w:rFonts w:ascii="Arial" w:eastAsia="ArialNarrow" w:hAnsi="Arial" w:cs="Arial"/>
          <w:sz w:val="24"/>
          <w:szCs w:val="24"/>
        </w:rPr>
        <w:t xml:space="preserve">donner </w:t>
      </w:r>
      <w:r w:rsidR="00A44CC5">
        <w:rPr>
          <w:rFonts w:ascii="Arial" w:eastAsia="ArialNarrow" w:hAnsi="Arial" w:cs="Arial"/>
          <w:sz w:val="24"/>
          <w:szCs w:val="24"/>
        </w:rPr>
        <w:t xml:space="preserve">deux </w:t>
      </w:r>
      <w:r w:rsidR="009532B7">
        <w:rPr>
          <w:rFonts w:ascii="Arial" w:eastAsia="ArialNarrow" w:hAnsi="Arial" w:cs="Arial"/>
          <w:sz w:val="24"/>
          <w:szCs w:val="24"/>
        </w:rPr>
        <w:t>exemple</w:t>
      </w:r>
      <w:r w:rsidR="00A44CC5">
        <w:rPr>
          <w:rFonts w:ascii="Arial" w:eastAsia="ArialNarrow" w:hAnsi="Arial" w:cs="Arial"/>
          <w:sz w:val="24"/>
          <w:szCs w:val="24"/>
        </w:rPr>
        <w:t>s</w:t>
      </w:r>
      <w:r w:rsidR="009532B7" w:rsidRPr="004E6C73">
        <w:rPr>
          <w:rFonts w:ascii="Arial" w:eastAsia="ArialNarrow" w:hAnsi="Arial" w:cs="Arial"/>
          <w:sz w:val="24"/>
          <w:szCs w:val="24"/>
        </w:rPr>
        <w:t>.</w:t>
      </w:r>
      <w:r w:rsidR="009532B7">
        <w:rPr>
          <w:rFonts w:ascii="Arial" w:eastAsia="ArialNarrow" w:hAnsi="Arial" w:cs="Arial"/>
          <w:sz w:val="24"/>
          <w:szCs w:val="24"/>
        </w:rPr>
        <w:tab/>
      </w:r>
      <w:r w:rsidR="009532B7">
        <w:rPr>
          <w:rFonts w:ascii="Arial" w:eastAsia="ArialNarrow" w:hAnsi="Arial" w:cs="Arial"/>
          <w:sz w:val="24"/>
          <w:szCs w:val="24"/>
        </w:rPr>
        <w:tab/>
      </w:r>
      <w:r w:rsidR="009532B7" w:rsidRPr="00AF1CFE">
        <w:rPr>
          <w:rFonts w:ascii="Arial" w:eastAsia="ArialNarrow" w:hAnsi="Arial"/>
          <w:b/>
          <w:bCs/>
          <w:sz w:val="24"/>
          <w:szCs w:val="24"/>
        </w:rPr>
        <w:t>(</w:t>
      </w:r>
      <w:r w:rsidR="009532B7">
        <w:rPr>
          <w:rFonts w:ascii="Arial" w:eastAsia="ArialNarrow" w:hAnsi="Arial"/>
          <w:b/>
          <w:bCs/>
          <w:sz w:val="24"/>
          <w:szCs w:val="24"/>
        </w:rPr>
        <w:t>3</w:t>
      </w:r>
      <w:r w:rsidR="009532B7" w:rsidRPr="00AF1CFE">
        <w:rPr>
          <w:rFonts w:ascii="Arial" w:eastAsia="ArialNarrow" w:hAnsi="Arial"/>
          <w:b/>
          <w:bCs/>
          <w:sz w:val="24"/>
          <w:szCs w:val="24"/>
        </w:rPr>
        <w:t>point</w:t>
      </w:r>
      <w:r w:rsidR="009532B7">
        <w:rPr>
          <w:rFonts w:ascii="Arial" w:eastAsia="ArialNarrow" w:hAnsi="Arial"/>
          <w:b/>
          <w:bCs/>
          <w:sz w:val="24"/>
          <w:szCs w:val="24"/>
        </w:rPr>
        <w:t>s</w:t>
      </w:r>
      <w:r w:rsidR="009532B7" w:rsidRPr="00AF1CFE">
        <w:rPr>
          <w:rFonts w:ascii="Arial" w:eastAsia="ArialNarrow" w:hAnsi="Arial" w:cs="Arial"/>
          <w:b/>
          <w:bCs/>
          <w:sz w:val="24"/>
          <w:szCs w:val="24"/>
        </w:rPr>
        <w:t>)</w:t>
      </w:r>
    </w:p>
    <w:tbl>
      <w:tblPr>
        <w:tblStyle w:val="Grilledutableau"/>
        <w:tblW w:w="5000" w:type="pct"/>
        <w:tblLook w:val="04A0" w:firstRow="1" w:lastRow="0" w:firstColumn="1" w:lastColumn="0" w:noHBand="0" w:noVBand="1"/>
      </w:tblPr>
      <w:tblGrid>
        <w:gridCol w:w="9289"/>
      </w:tblGrid>
      <w:tr w:rsidR="009532B7" w:rsidTr="009532B7">
        <w:tc>
          <w:tcPr>
            <w:tcW w:w="5000" w:type="pct"/>
            <w:tcBorders>
              <w:top w:val="single" w:sz="4" w:space="0" w:color="FF0000"/>
              <w:left w:val="single" w:sz="4" w:space="0" w:color="FF0000"/>
              <w:bottom w:val="single" w:sz="4" w:space="0" w:color="FF0000"/>
              <w:right w:val="single" w:sz="4" w:space="0" w:color="FF0000"/>
            </w:tcBorders>
          </w:tcPr>
          <w:p w:rsidR="0088234D" w:rsidRDefault="00BA6706" w:rsidP="00BA6706">
            <w:pPr>
              <w:tabs>
                <w:tab w:val="left" w:pos="2813"/>
              </w:tabs>
              <w:jc w:val="both"/>
              <w:rPr>
                <w:rFonts w:ascii="Arial" w:eastAsia="Calibri" w:hAnsi="Arial"/>
                <w:b/>
                <w:bCs/>
                <w:color w:val="FF0000"/>
                <w:sz w:val="24"/>
                <w:szCs w:val="24"/>
              </w:rPr>
            </w:pPr>
            <w:r>
              <w:rPr>
                <w:rFonts w:ascii="Arial" w:eastAsia="Calibri" w:hAnsi="Arial"/>
                <w:b/>
                <w:bCs/>
                <w:color w:val="FF0000"/>
                <w:sz w:val="24"/>
                <w:szCs w:val="24"/>
              </w:rPr>
              <w:t>D</w:t>
            </w:r>
            <w:r w:rsidR="0088234D">
              <w:rPr>
                <w:rFonts w:ascii="Arial" w:eastAsia="Calibri" w:hAnsi="Arial"/>
                <w:b/>
                <w:bCs/>
                <w:color w:val="FF0000"/>
                <w:sz w:val="24"/>
                <w:szCs w:val="24"/>
              </w:rPr>
              <w:t xml:space="preserve">eux </w:t>
            </w:r>
            <w:r>
              <w:rPr>
                <w:rFonts w:ascii="Arial" w:eastAsia="Calibri" w:hAnsi="Arial"/>
                <w:b/>
                <w:bCs/>
                <w:color w:val="FF0000"/>
                <w:sz w:val="24"/>
                <w:szCs w:val="24"/>
              </w:rPr>
              <w:t xml:space="preserve">des </w:t>
            </w:r>
            <w:r w:rsidR="00B56F4C">
              <w:rPr>
                <w:rFonts w:ascii="Arial" w:eastAsia="Calibri" w:hAnsi="Arial"/>
                <w:b/>
                <w:bCs/>
                <w:color w:val="FF0000"/>
                <w:sz w:val="24"/>
                <w:szCs w:val="24"/>
              </w:rPr>
              <w:t xml:space="preserve">moyens </w:t>
            </w:r>
            <w:r w:rsidR="0088234D" w:rsidRPr="0088234D">
              <w:rPr>
                <w:rFonts w:ascii="Arial" w:eastAsia="Calibri" w:hAnsi="Arial"/>
                <w:b/>
                <w:bCs/>
                <w:color w:val="FF0000"/>
                <w:sz w:val="24"/>
                <w:szCs w:val="24"/>
              </w:rPr>
              <w:t>suivants avec (0,5 point/</w:t>
            </w:r>
            <w:r w:rsidR="00B56F4C">
              <w:rPr>
                <w:rFonts w:ascii="Arial" w:eastAsia="Calibri" w:hAnsi="Arial"/>
                <w:b/>
                <w:bCs/>
                <w:color w:val="FF0000"/>
                <w:sz w:val="24"/>
                <w:szCs w:val="24"/>
              </w:rPr>
              <w:t>Moyen</w:t>
            </w:r>
            <w:r w:rsidR="0088234D" w:rsidRPr="0088234D">
              <w:rPr>
                <w:rFonts w:ascii="Arial" w:eastAsia="Calibri" w:hAnsi="Arial"/>
                <w:b/>
                <w:bCs/>
                <w:color w:val="FF0000"/>
                <w:sz w:val="24"/>
                <w:szCs w:val="24"/>
              </w:rPr>
              <w:t>) et (0,5 point/Exemple) :</w:t>
            </w:r>
          </w:p>
          <w:p w:rsidR="003C28E5" w:rsidRPr="00BA6706" w:rsidRDefault="003C28E5" w:rsidP="00BA6706">
            <w:pPr>
              <w:tabs>
                <w:tab w:val="left" w:pos="2813"/>
              </w:tabs>
              <w:spacing w:after="0" w:line="240" w:lineRule="auto"/>
              <w:jc w:val="both"/>
              <w:rPr>
                <w:rFonts w:asciiTheme="minorBidi" w:eastAsia="Calibri" w:hAnsiTheme="minorBidi" w:cstheme="minorBidi"/>
                <w:b/>
                <w:bCs/>
                <w:color w:val="FF0000"/>
                <w:sz w:val="24"/>
                <w:szCs w:val="24"/>
                <w:u w:val="single"/>
              </w:rPr>
            </w:pPr>
            <w:r w:rsidRPr="00BA6706">
              <w:rPr>
                <w:rFonts w:asciiTheme="minorBidi" w:eastAsia="Calibri" w:hAnsiTheme="minorBidi" w:cstheme="minorBidi"/>
                <w:b/>
                <w:bCs/>
                <w:color w:val="FF0000"/>
                <w:sz w:val="24"/>
                <w:szCs w:val="24"/>
                <w:u w:val="single"/>
              </w:rPr>
              <w:t>Moyens matériels</w:t>
            </w:r>
          </w:p>
          <w:p w:rsidR="00BA6706" w:rsidRPr="00BA6706" w:rsidRDefault="00BA6706" w:rsidP="00E745BB">
            <w:pPr>
              <w:pStyle w:val="Paragraphedeliste1"/>
              <w:numPr>
                <w:ilvl w:val="0"/>
                <w:numId w:val="11"/>
              </w:numPr>
              <w:tabs>
                <w:tab w:val="num" w:pos="720"/>
                <w:tab w:val="num" w:pos="1440"/>
              </w:tabs>
              <w:autoSpaceDE w:val="0"/>
              <w:autoSpaceDN w:val="0"/>
              <w:adjustRightInd w:val="0"/>
              <w:rPr>
                <w:rFonts w:asciiTheme="minorBidi" w:hAnsiTheme="minorBidi" w:cstheme="minorBidi"/>
                <w:bCs/>
                <w:color w:val="FF0000"/>
              </w:rPr>
            </w:pPr>
            <w:r w:rsidRPr="00BA6706">
              <w:rPr>
                <w:rFonts w:asciiTheme="minorBidi" w:hAnsiTheme="minorBidi" w:cstheme="minorBidi"/>
                <w:bCs/>
                <w:color w:val="FF0000"/>
              </w:rPr>
              <w:t>Les moyens de manutention</w:t>
            </w:r>
          </w:p>
          <w:p w:rsidR="00BA6706" w:rsidRPr="00BA6706" w:rsidRDefault="00BA6706" w:rsidP="00E745BB">
            <w:pPr>
              <w:pStyle w:val="Paragraphedeliste1"/>
              <w:numPr>
                <w:ilvl w:val="0"/>
                <w:numId w:val="11"/>
              </w:numPr>
              <w:tabs>
                <w:tab w:val="num" w:pos="720"/>
                <w:tab w:val="num" w:pos="1440"/>
              </w:tabs>
              <w:autoSpaceDE w:val="0"/>
              <w:autoSpaceDN w:val="0"/>
              <w:adjustRightInd w:val="0"/>
              <w:rPr>
                <w:rFonts w:asciiTheme="minorBidi" w:hAnsiTheme="minorBidi" w:cstheme="minorBidi"/>
                <w:bCs/>
                <w:color w:val="FF0000"/>
              </w:rPr>
            </w:pPr>
            <w:r w:rsidRPr="00BA6706">
              <w:rPr>
                <w:rFonts w:asciiTheme="minorBidi" w:hAnsiTheme="minorBidi" w:cstheme="minorBidi"/>
                <w:bCs/>
                <w:color w:val="FF0000"/>
              </w:rPr>
              <w:t>Les moyens d’exploitation (quai, porte, bureaux, surface,…)</w:t>
            </w:r>
          </w:p>
          <w:p w:rsidR="00BA6706" w:rsidRPr="00BA6706" w:rsidRDefault="00BA6706" w:rsidP="00E745BB">
            <w:pPr>
              <w:pStyle w:val="Paragraphedeliste1"/>
              <w:numPr>
                <w:ilvl w:val="0"/>
                <w:numId w:val="11"/>
              </w:numPr>
              <w:tabs>
                <w:tab w:val="num" w:pos="720"/>
                <w:tab w:val="num" w:pos="1440"/>
              </w:tabs>
              <w:autoSpaceDE w:val="0"/>
              <w:autoSpaceDN w:val="0"/>
              <w:adjustRightInd w:val="0"/>
              <w:rPr>
                <w:rFonts w:asciiTheme="minorBidi" w:hAnsiTheme="minorBidi" w:cstheme="minorBidi"/>
                <w:bCs/>
                <w:color w:val="FF0000"/>
              </w:rPr>
            </w:pPr>
            <w:r w:rsidRPr="00BA6706">
              <w:rPr>
                <w:rFonts w:asciiTheme="minorBidi" w:hAnsiTheme="minorBidi" w:cstheme="minorBidi"/>
                <w:bCs/>
                <w:color w:val="FF0000"/>
              </w:rPr>
              <w:t>Les moyens de conditionnement et de marquage</w:t>
            </w:r>
          </w:p>
          <w:p w:rsidR="00BA6706" w:rsidRPr="00BA6706" w:rsidRDefault="00BA6706" w:rsidP="00E745BB">
            <w:pPr>
              <w:pStyle w:val="Paragraphedeliste1"/>
              <w:numPr>
                <w:ilvl w:val="0"/>
                <w:numId w:val="11"/>
              </w:numPr>
              <w:tabs>
                <w:tab w:val="num" w:pos="720"/>
                <w:tab w:val="num" w:pos="1440"/>
              </w:tabs>
              <w:autoSpaceDE w:val="0"/>
              <w:autoSpaceDN w:val="0"/>
              <w:adjustRightInd w:val="0"/>
              <w:rPr>
                <w:rFonts w:asciiTheme="minorBidi" w:hAnsiTheme="minorBidi" w:cstheme="minorBidi"/>
                <w:bCs/>
                <w:color w:val="FF0000"/>
              </w:rPr>
            </w:pPr>
            <w:r w:rsidRPr="00BA6706">
              <w:rPr>
                <w:rFonts w:asciiTheme="minorBidi" w:hAnsiTheme="minorBidi" w:cstheme="minorBidi"/>
                <w:bCs/>
                <w:color w:val="FF0000"/>
              </w:rPr>
              <w:t>Le système informatique</w:t>
            </w:r>
          </w:p>
          <w:p w:rsidR="00BA6706" w:rsidRPr="00BA6706" w:rsidRDefault="00BA6706" w:rsidP="00BA6706">
            <w:pPr>
              <w:tabs>
                <w:tab w:val="left" w:pos="2813"/>
              </w:tabs>
              <w:spacing w:after="0" w:line="240" w:lineRule="auto"/>
              <w:jc w:val="both"/>
              <w:rPr>
                <w:rFonts w:asciiTheme="minorBidi" w:eastAsia="Calibri" w:hAnsiTheme="minorBidi" w:cstheme="minorBidi"/>
                <w:b/>
                <w:bCs/>
                <w:color w:val="FF0000"/>
                <w:sz w:val="24"/>
                <w:szCs w:val="24"/>
                <w:u w:val="single"/>
              </w:rPr>
            </w:pPr>
          </w:p>
          <w:p w:rsidR="003C28E5" w:rsidRPr="00BA6706" w:rsidRDefault="003C28E5" w:rsidP="00BA6706">
            <w:pPr>
              <w:tabs>
                <w:tab w:val="left" w:pos="2813"/>
              </w:tabs>
              <w:spacing w:after="0" w:line="240" w:lineRule="auto"/>
              <w:jc w:val="both"/>
              <w:rPr>
                <w:rFonts w:asciiTheme="minorBidi" w:eastAsia="Calibri" w:hAnsiTheme="minorBidi" w:cstheme="minorBidi"/>
                <w:b/>
                <w:bCs/>
                <w:color w:val="FF0000"/>
                <w:sz w:val="24"/>
                <w:szCs w:val="24"/>
                <w:u w:val="single"/>
              </w:rPr>
            </w:pPr>
            <w:r w:rsidRPr="00BA6706">
              <w:rPr>
                <w:rFonts w:asciiTheme="minorBidi" w:eastAsia="Calibri" w:hAnsiTheme="minorBidi" w:cstheme="minorBidi"/>
                <w:b/>
                <w:bCs/>
                <w:color w:val="FF0000"/>
                <w:sz w:val="24"/>
                <w:szCs w:val="24"/>
                <w:u w:val="single"/>
              </w:rPr>
              <w:t>Moyens humains</w:t>
            </w:r>
          </w:p>
          <w:p w:rsidR="00BA6706" w:rsidRPr="00BA6706" w:rsidRDefault="00BA6706" w:rsidP="00E745BB">
            <w:pPr>
              <w:pStyle w:val="Paragraphedeliste"/>
              <w:numPr>
                <w:ilvl w:val="0"/>
                <w:numId w:val="11"/>
              </w:numPr>
              <w:tabs>
                <w:tab w:val="left" w:pos="2813"/>
              </w:tabs>
              <w:spacing w:after="0" w:line="240" w:lineRule="auto"/>
              <w:jc w:val="both"/>
              <w:rPr>
                <w:rFonts w:asciiTheme="minorBidi" w:eastAsia="Calibri" w:hAnsiTheme="minorBidi" w:cstheme="minorBidi"/>
                <w:b/>
                <w:bCs/>
                <w:color w:val="FF0000"/>
                <w:sz w:val="24"/>
                <w:szCs w:val="24"/>
              </w:rPr>
            </w:pPr>
            <w:r w:rsidRPr="00BA6706">
              <w:rPr>
                <w:rFonts w:asciiTheme="minorBidi" w:eastAsia="Calibri" w:hAnsiTheme="minorBidi" w:cstheme="minorBidi"/>
                <w:b/>
                <w:bCs/>
                <w:color w:val="FF0000"/>
                <w:sz w:val="24"/>
                <w:szCs w:val="24"/>
              </w:rPr>
              <w:t>Caristes</w:t>
            </w:r>
          </w:p>
          <w:p w:rsidR="00BA6706" w:rsidRPr="00BA6706" w:rsidRDefault="00BA6706" w:rsidP="00E745BB">
            <w:pPr>
              <w:pStyle w:val="Paragraphedeliste"/>
              <w:numPr>
                <w:ilvl w:val="0"/>
                <w:numId w:val="11"/>
              </w:numPr>
              <w:tabs>
                <w:tab w:val="left" w:pos="2813"/>
              </w:tabs>
              <w:spacing w:after="0" w:line="240" w:lineRule="auto"/>
              <w:jc w:val="both"/>
              <w:rPr>
                <w:rFonts w:asciiTheme="minorBidi" w:eastAsia="Calibri" w:hAnsiTheme="minorBidi" w:cstheme="minorBidi"/>
                <w:b/>
                <w:bCs/>
                <w:color w:val="FF0000"/>
                <w:sz w:val="24"/>
                <w:szCs w:val="24"/>
              </w:rPr>
            </w:pPr>
            <w:r w:rsidRPr="00BA6706">
              <w:rPr>
                <w:rFonts w:asciiTheme="minorBidi" w:eastAsia="Calibri" w:hAnsiTheme="minorBidi" w:cstheme="minorBidi"/>
                <w:b/>
                <w:bCs/>
                <w:color w:val="FF0000"/>
                <w:sz w:val="24"/>
                <w:szCs w:val="24"/>
              </w:rPr>
              <w:t>Chef d’équipe</w:t>
            </w:r>
          </w:p>
          <w:p w:rsidR="00BA6706" w:rsidRPr="00BA6706" w:rsidRDefault="00BA6706" w:rsidP="00E745BB">
            <w:pPr>
              <w:pStyle w:val="Paragraphedeliste"/>
              <w:numPr>
                <w:ilvl w:val="0"/>
                <w:numId w:val="11"/>
              </w:numPr>
              <w:tabs>
                <w:tab w:val="left" w:pos="2813"/>
              </w:tabs>
              <w:spacing w:after="0" w:line="240" w:lineRule="auto"/>
              <w:jc w:val="both"/>
              <w:rPr>
                <w:rFonts w:asciiTheme="minorBidi" w:eastAsia="Calibri" w:hAnsiTheme="minorBidi" w:cstheme="minorBidi"/>
                <w:b/>
                <w:bCs/>
                <w:color w:val="FF0000"/>
                <w:sz w:val="24"/>
                <w:szCs w:val="24"/>
              </w:rPr>
            </w:pPr>
            <w:r w:rsidRPr="00BA6706">
              <w:rPr>
                <w:rFonts w:asciiTheme="minorBidi" w:eastAsia="Calibri" w:hAnsiTheme="minorBidi" w:cstheme="minorBidi"/>
                <w:b/>
                <w:bCs/>
                <w:color w:val="FF0000"/>
                <w:sz w:val="24"/>
                <w:szCs w:val="24"/>
              </w:rPr>
              <w:lastRenderedPageBreak/>
              <w:t>Manutentionnaires</w:t>
            </w:r>
          </w:p>
          <w:p w:rsidR="00BA6706" w:rsidRDefault="00BA6706" w:rsidP="00E745BB">
            <w:pPr>
              <w:pStyle w:val="Paragraphedeliste"/>
              <w:numPr>
                <w:ilvl w:val="0"/>
                <w:numId w:val="11"/>
              </w:numPr>
              <w:tabs>
                <w:tab w:val="left" w:pos="2813"/>
              </w:tabs>
              <w:spacing w:after="0" w:line="240" w:lineRule="auto"/>
              <w:jc w:val="both"/>
              <w:rPr>
                <w:rFonts w:asciiTheme="minorBidi" w:eastAsia="Calibri" w:hAnsiTheme="minorBidi" w:cstheme="minorBidi"/>
                <w:b/>
                <w:bCs/>
                <w:color w:val="FF0000"/>
                <w:sz w:val="24"/>
                <w:szCs w:val="24"/>
              </w:rPr>
            </w:pPr>
            <w:r w:rsidRPr="00BA6706">
              <w:rPr>
                <w:rFonts w:asciiTheme="minorBidi" w:eastAsia="Calibri" w:hAnsiTheme="minorBidi" w:cstheme="minorBidi"/>
                <w:b/>
                <w:bCs/>
                <w:color w:val="FF0000"/>
                <w:sz w:val="24"/>
                <w:szCs w:val="24"/>
              </w:rPr>
              <w:t>Chef de quai</w:t>
            </w:r>
          </w:p>
          <w:p w:rsidR="00D12651" w:rsidRPr="00D12651" w:rsidRDefault="00D12651" w:rsidP="00E745BB">
            <w:pPr>
              <w:pStyle w:val="Paragraphedeliste"/>
              <w:numPr>
                <w:ilvl w:val="0"/>
                <w:numId w:val="11"/>
              </w:numPr>
              <w:tabs>
                <w:tab w:val="left" w:pos="2813"/>
              </w:tabs>
              <w:spacing w:after="0" w:line="240" w:lineRule="auto"/>
              <w:jc w:val="both"/>
              <w:rPr>
                <w:rFonts w:asciiTheme="minorBidi" w:eastAsia="Calibri" w:hAnsiTheme="minorBidi" w:cstheme="minorBidi"/>
                <w:b/>
                <w:bCs/>
                <w:color w:val="FF0000"/>
                <w:sz w:val="24"/>
                <w:szCs w:val="24"/>
              </w:rPr>
            </w:pPr>
            <w:r>
              <w:rPr>
                <w:rFonts w:asciiTheme="minorBidi" w:eastAsia="Calibri" w:hAnsiTheme="minorBidi" w:cstheme="minorBidi"/>
                <w:b/>
                <w:bCs/>
                <w:color w:val="FF0000"/>
                <w:sz w:val="24"/>
                <w:szCs w:val="24"/>
              </w:rPr>
              <w:t>A</w:t>
            </w:r>
            <w:r w:rsidRPr="00D12651">
              <w:rPr>
                <w:rFonts w:asciiTheme="minorBidi" w:eastAsia="Calibri" w:hAnsiTheme="minorBidi" w:cstheme="minorBidi"/>
                <w:b/>
                <w:bCs/>
                <w:color w:val="FF0000"/>
                <w:sz w:val="24"/>
                <w:szCs w:val="24"/>
              </w:rPr>
              <w:t>gent de planning</w:t>
            </w:r>
          </w:p>
          <w:p w:rsidR="00D12651" w:rsidRPr="00D12651" w:rsidRDefault="00D12651" w:rsidP="00E745BB">
            <w:pPr>
              <w:pStyle w:val="Paragraphedeliste"/>
              <w:numPr>
                <w:ilvl w:val="0"/>
                <w:numId w:val="11"/>
              </w:numPr>
              <w:tabs>
                <w:tab w:val="left" w:pos="2813"/>
              </w:tabs>
              <w:spacing w:after="0" w:line="240" w:lineRule="auto"/>
              <w:jc w:val="both"/>
              <w:rPr>
                <w:rFonts w:asciiTheme="minorBidi" w:eastAsia="Calibri" w:hAnsiTheme="minorBidi" w:cstheme="minorBidi"/>
                <w:b/>
                <w:bCs/>
                <w:color w:val="FF0000"/>
                <w:sz w:val="24"/>
                <w:szCs w:val="24"/>
              </w:rPr>
            </w:pPr>
            <w:r>
              <w:rPr>
                <w:rFonts w:asciiTheme="minorBidi" w:eastAsia="Calibri" w:hAnsiTheme="minorBidi" w:cstheme="minorBidi"/>
                <w:b/>
                <w:bCs/>
                <w:color w:val="FF0000"/>
                <w:sz w:val="24"/>
                <w:szCs w:val="24"/>
              </w:rPr>
              <w:t>R</w:t>
            </w:r>
            <w:r w:rsidRPr="00D12651">
              <w:rPr>
                <w:rFonts w:asciiTheme="minorBidi" w:eastAsia="Calibri" w:hAnsiTheme="minorBidi" w:cstheme="minorBidi"/>
                <w:b/>
                <w:bCs/>
                <w:color w:val="FF0000"/>
                <w:sz w:val="24"/>
                <w:szCs w:val="24"/>
              </w:rPr>
              <w:t>édacteur des documents d’expédition et de transport</w:t>
            </w:r>
          </w:p>
          <w:p w:rsidR="00BA6706" w:rsidRPr="00BA6706" w:rsidRDefault="00BA6706" w:rsidP="00BA6706">
            <w:pPr>
              <w:tabs>
                <w:tab w:val="left" w:pos="2813"/>
              </w:tabs>
              <w:spacing w:after="0" w:line="240" w:lineRule="auto"/>
              <w:jc w:val="both"/>
              <w:rPr>
                <w:rFonts w:asciiTheme="minorBidi" w:eastAsia="Calibri" w:hAnsiTheme="minorBidi" w:cstheme="minorBidi"/>
                <w:b/>
                <w:bCs/>
                <w:color w:val="FF0000"/>
                <w:sz w:val="24"/>
                <w:szCs w:val="24"/>
                <w:u w:val="single"/>
              </w:rPr>
            </w:pPr>
          </w:p>
          <w:p w:rsidR="00BA6706" w:rsidRPr="00BA6706" w:rsidRDefault="00BA6706" w:rsidP="00BA6706">
            <w:pPr>
              <w:tabs>
                <w:tab w:val="left" w:pos="2813"/>
              </w:tabs>
              <w:spacing w:after="0" w:line="240" w:lineRule="auto"/>
              <w:jc w:val="both"/>
              <w:rPr>
                <w:rFonts w:asciiTheme="minorBidi" w:eastAsia="Calibri" w:hAnsiTheme="minorBidi" w:cstheme="minorBidi"/>
                <w:b/>
                <w:bCs/>
                <w:color w:val="FF0000"/>
                <w:sz w:val="24"/>
                <w:szCs w:val="24"/>
                <w:u w:val="single"/>
              </w:rPr>
            </w:pPr>
            <w:r w:rsidRPr="00BA6706">
              <w:rPr>
                <w:rFonts w:asciiTheme="minorBidi" w:eastAsia="Calibri" w:hAnsiTheme="minorBidi" w:cstheme="minorBidi"/>
                <w:b/>
                <w:bCs/>
                <w:color w:val="FF0000"/>
                <w:sz w:val="24"/>
                <w:szCs w:val="24"/>
                <w:u w:val="single"/>
              </w:rPr>
              <w:t>Moyens financiers</w:t>
            </w:r>
          </w:p>
          <w:p w:rsidR="00BA6706" w:rsidRPr="00BA6706" w:rsidRDefault="00BA6706" w:rsidP="00E745BB">
            <w:pPr>
              <w:pStyle w:val="Paragraphedeliste"/>
              <w:numPr>
                <w:ilvl w:val="0"/>
                <w:numId w:val="11"/>
              </w:numPr>
              <w:tabs>
                <w:tab w:val="left" w:pos="2813"/>
              </w:tabs>
              <w:spacing w:after="0" w:line="240" w:lineRule="auto"/>
              <w:jc w:val="both"/>
              <w:rPr>
                <w:rFonts w:asciiTheme="minorBidi" w:eastAsia="Calibri" w:hAnsiTheme="minorBidi" w:cstheme="minorBidi"/>
                <w:b/>
                <w:bCs/>
                <w:color w:val="FF0000"/>
                <w:sz w:val="24"/>
                <w:szCs w:val="24"/>
              </w:rPr>
            </w:pPr>
            <w:r w:rsidRPr="00BA6706">
              <w:rPr>
                <w:rFonts w:asciiTheme="minorBidi" w:eastAsia="Calibri" w:hAnsiTheme="minorBidi" w:cstheme="minorBidi"/>
                <w:b/>
                <w:bCs/>
                <w:color w:val="FF0000"/>
                <w:sz w:val="24"/>
                <w:szCs w:val="24"/>
              </w:rPr>
              <w:t>Budget</w:t>
            </w:r>
          </w:p>
          <w:p w:rsidR="00BA6706" w:rsidRPr="00BA6706" w:rsidRDefault="00BA6706" w:rsidP="00E745BB">
            <w:pPr>
              <w:pStyle w:val="Paragraphedeliste"/>
              <w:numPr>
                <w:ilvl w:val="0"/>
                <w:numId w:val="11"/>
              </w:numPr>
              <w:tabs>
                <w:tab w:val="left" w:pos="2813"/>
              </w:tabs>
              <w:spacing w:after="0" w:line="240" w:lineRule="auto"/>
              <w:jc w:val="both"/>
              <w:rPr>
                <w:rFonts w:asciiTheme="minorBidi" w:eastAsia="Calibri" w:hAnsiTheme="minorBidi" w:cstheme="minorBidi"/>
                <w:b/>
                <w:bCs/>
                <w:color w:val="FF0000"/>
                <w:sz w:val="24"/>
                <w:szCs w:val="24"/>
              </w:rPr>
            </w:pPr>
            <w:r w:rsidRPr="00BA6706">
              <w:rPr>
                <w:rFonts w:asciiTheme="minorBidi" w:eastAsia="Calibri" w:hAnsiTheme="minorBidi" w:cstheme="minorBidi"/>
                <w:b/>
                <w:bCs/>
                <w:color w:val="FF0000"/>
                <w:sz w:val="24"/>
                <w:szCs w:val="24"/>
              </w:rPr>
              <w:t>Fond de roulement</w:t>
            </w:r>
          </w:p>
          <w:p w:rsidR="00BA6706" w:rsidRPr="00BA6706" w:rsidRDefault="00BA6706" w:rsidP="00E745BB">
            <w:pPr>
              <w:pStyle w:val="Paragraphedeliste"/>
              <w:numPr>
                <w:ilvl w:val="0"/>
                <w:numId w:val="11"/>
              </w:numPr>
              <w:tabs>
                <w:tab w:val="left" w:pos="2813"/>
              </w:tabs>
              <w:spacing w:after="0" w:line="240" w:lineRule="auto"/>
              <w:jc w:val="both"/>
              <w:rPr>
                <w:rFonts w:asciiTheme="minorBidi" w:eastAsia="Calibri" w:hAnsiTheme="minorBidi" w:cstheme="minorBidi"/>
                <w:b/>
                <w:bCs/>
                <w:color w:val="FF0000"/>
                <w:sz w:val="24"/>
                <w:szCs w:val="24"/>
              </w:rPr>
            </w:pPr>
            <w:r w:rsidRPr="00BA6706">
              <w:rPr>
                <w:rFonts w:asciiTheme="minorBidi" w:eastAsia="Calibri" w:hAnsiTheme="minorBidi" w:cstheme="minorBidi"/>
                <w:b/>
                <w:bCs/>
                <w:color w:val="FF0000"/>
                <w:sz w:val="24"/>
                <w:szCs w:val="24"/>
              </w:rPr>
              <w:t>Investissement</w:t>
            </w:r>
          </w:p>
          <w:p w:rsidR="009532B7" w:rsidRPr="00BA6706" w:rsidRDefault="00BA6706" w:rsidP="00E745BB">
            <w:pPr>
              <w:pStyle w:val="Paragraphedeliste"/>
              <w:numPr>
                <w:ilvl w:val="0"/>
                <w:numId w:val="11"/>
              </w:numPr>
              <w:tabs>
                <w:tab w:val="left" w:pos="2813"/>
              </w:tabs>
              <w:jc w:val="both"/>
              <w:rPr>
                <w:rFonts w:ascii="Arial" w:eastAsia="Calibri" w:hAnsi="Arial"/>
                <w:b/>
                <w:bCs/>
                <w:color w:val="FF0000"/>
                <w:sz w:val="24"/>
                <w:szCs w:val="24"/>
              </w:rPr>
            </w:pPr>
            <w:r w:rsidRPr="00BA6706">
              <w:rPr>
                <w:rFonts w:ascii="Arial" w:eastAsia="Calibri" w:hAnsi="Arial"/>
                <w:b/>
                <w:bCs/>
                <w:color w:val="FF0000"/>
                <w:sz w:val="24"/>
                <w:szCs w:val="24"/>
              </w:rPr>
              <w:t>…</w:t>
            </w:r>
          </w:p>
        </w:tc>
      </w:tr>
    </w:tbl>
    <w:p w:rsidR="009532B7" w:rsidRPr="00AC47F9" w:rsidRDefault="009532B7" w:rsidP="009532B7">
      <w:pPr>
        <w:autoSpaceDE w:val="0"/>
        <w:autoSpaceDN w:val="0"/>
        <w:adjustRightInd w:val="0"/>
        <w:spacing w:line="360" w:lineRule="auto"/>
        <w:jc w:val="both"/>
        <w:rPr>
          <w:rFonts w:ascii="Arial" w:eastAsia="ArialNarrow" w:hAnsi="Arial" w:cs="Arial"/>
          <w:sz w:val="24"/>
          <w:szCs w:val="24"/>
        </w:rPr>
      </w:pPr>
    </w:p>
    <w:p w:rsidR="009532B7" w:rsidRPr="004E6C73" w:rsidRDefault="009532B7" w:rsidP="001619A9">
      <w:pPr>
        <w:numPr>
          <w:ilvl w:val="0"/>
          <w:numId w:val="3"/>
        </w:numPr>
        <w:autoSpaceDE w:val="0"/>
        <w:autoSpaceDN w:val="0"/>
        <w:adjustRightInd w:val="0"/>
        <w:spacing w:line="360" w:lineRule="auto"/>
        <w:jc w:val="both"/>
        <w:rPr>
          <w:rFonts w:ascii="Arial" w:eastAsia="ArialNarrow" w:hAnsi="Arial" w:cs="Arial"/>
          <w:sz w:val="24"/>
          <w:szCs w:val="24"/>
        </w:rPr>
      </w:pPr>
      <w:r w:rsidRPr="004E6C73">
        <w:rPr>
          <w:rFonts w:ascii="Arial" w:eastAsia="ArialNarrow" w:hAnsi="Arial" w:cs="Arial"/>
          <w:sz w:val="24"/>
          <w:szCs w:val="24"/>
        </w:rPr>
        <w:t xml:space="preserve">Qu’est-ce un litige client ? Et </w:t>
      </w:r>
      <w:r>
        <w:rPr>
          <w:rFonts w:ascii="Arial" w:eastAsia="ArialNarrow" w:hAnsi="Arial" w:cs="Arial"/>
          <w:sz w:val="24"/>
          <w:szCs w:val="24"/>
        </w:rPr>
        <w:t xml:space="preserve">quels sont </w:t>
      </w:r>
      <w:r w:rsidRPr="004E6C73">
        <w:rPr>
          <w:rFonts w:ascii="Arial" w:eastAsia="ArialNarrow" w:hAnsi="Arial" w:cs="Arial"/>
          <w:sz w:val="24"/>
          <w:szCs w:val="24"/>
        </w:rPr>
        <w:t>les tr</w:t>
      </w:r>
      <w:r>
        <w:rPr>
          <w:rFonts w:ascii="Arial" w:eastAsia="ArialNarrow" w:hAnsi="Arial" w:cs="Arial"/>
          <w:sz w:val="24"/>
          <w:szCs w:val="24"/>
        </w:rPr>
        <w:t xml:space="preserve">ois </w:t>
      </w:r>
      <w:r w:rsidR="00246786">
        <w:rPr>
          <w:rFonts w:ascii="Arial" w:eastAsia="ArialNarrow" w:hAnsi="Arial" w:cs="Arial"/>
          <w:sz w:val="24"/>
          <w:szCs w:val="24"/>
        </w:rPr>
        <w:t xml:space="preserve">cas </w:t>
      </w:r>
      <w:r>
        <w:rPr>
          <w:rFonts w:ascii="Arial" w:eastAsia="ArialNarrow" w:hAnsi="Arial" w:cs="Arial"/>
          <w:sz w:val="24"/>
          <w:szCs w:val="24"/>
        </w:rPr>
        <w:t>de litiges possibles</w:t>
      </w:r>
      <w:r w:rsidR="001619A9" w:rsidRPr="001619A9">
        <w:rPr>
          <w:rFonts w:ascii="Arial" w:eastAsia="ArialNarrow" w:hAnsi="Arial" w:cs="Arial"/>
          <w:sz w:val="24"/>
          <w:szCs w:val="24"/>
        </w:rPr>
        <w:t xml:space="preserve"> </w:t>
      </w:r>
      <w:r w:rsidR="001619A9">
        <w:rPr>
          <w:rFonts w:ascii="Arial" w:eastAsia="ArialNarrow" w:hAnsi="Arial" w:cs="Arial"/>
          <w:sz w:val="24"/>
          <w:szCs w:val="24"/>
        </w:rPr>
        <w:t>en expédition</w:t>
      </w:r>
      <w:r>
        <w:rPr>
          <w:rFonts w:ascii="Arial" w:eastAsia="ArialNarrow" w:hAnsi="Arial" w:cs="Arial"/>
          <w:sz w:val="24"/>
          <w:szCs w:val="24"/>
        </w:rPr>
        <w:t xml:space="preserve"> ?   </w:t>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Pr>
          <w:rFonts w:ascii="Arial" w:eastAsia="ArialNarrow" w:hAnsi="Arial" w:cs="Arial"/>
          <w:sz w:val="24"/>
          <w:szCs w:val="24"/>
        </w:rPr>
        <w:tab/>
      </w:r>
      <w:r w:rsidR="001619A9">
        <w:rPr>
          <w:rFonts w:ascii="Arial" w:eastAsia="ArialNarrow" w:hAnsi="Arial" w:cs="Arial"/>
          <w:sz w:val="24"/>
          <w:szCs w:val="24"/>
        </w:rPr>
        <w:tab/>
      </w:r>
      <w:r w:rsidRPr="00AF1CFE">
        <w:rPr>
          <w:rFonts w:ascii="Arial" w:eastAsia="ArialNarrow" w:hAnsi="Arial"/>
          <w:b/>
          <w:bCs/>
          <w:sz w:val="24"/>
          <w:szCs w:val="24"/>
        </w:rPr>
        <w:t>(</w:t>
      </w:r>
      <w:r>
        <w:rPr>
          <w:rFonts w:ascii="Arial" w:eastAsia="ArialNarrow" w:hAnsi="Arial"/>
          <w:b/>
          <w:bCs/>
          <w:sz w:val="24"/>
          <w:szCs w:val="24"/>
        </w:rPr>
        <w:t>3</w:t>
      </w:r>
      <w:r w:rsidR="00327CC7">
        <w:rPr>
          <w:rFonts w:ascii="Arial" w:eastAsia="ArialNarrow" w:hAnsi="Arial"/>
          <w:b/>
          <w:bCs/>
          <w:sz w:val="24"/>
          <w:szCs w:val="24"/>
        </w:rPr>
        <w:t xml:space="preserve"> </w:t>
      </w:r>
      <w:r w:rsidRPr="00AF1CFE">
        <w:rPr>
          <w:rFonts w:ascii="Arial" w:eastAsia="ArialNarrow" w:hAnsi="Arial"/>
          <w:b/>
          <w:bCs/>
          <w:sz w:val="24"/>
          <w:szCs w:val="24"/>
        </w:rPr>
        <w:t>point</w:t>
      </w:r>
      <w:r>
        <w:rPr>
          <w:rFonts w:ascii="Arial" w:eastAsia="ArialNarrow" w:hAnsi="Arial"/>
          <w:b/>
          <w:bCs/>
          <w:sz w:val="24"/>
          <w:szCs w:val="24"/>
        </w:rPr>
        <w:t>s</w:t>
      </w:r>
      <w:r w:rsidRPr="00AF1CFE">
        <w:rPr>
          <w:rFonts w:ascii="Arial" w:eastAsia="ArialNarrow" w:hAnsi="Arial" w:cs="Arial"/>
          <w:b/>
          <w:bCs/>
          <w:sz w:val="24"/>
          <w:szCs w:val="24"/>
        </w:rPr>
        <w:t>)</w:t>
      </w:r>
    </w:p>
    <w:tbl>
      <w:tblPr>
        <w:tblStyle w:val="Grilledutableau"/>
        <w:tblW w:w="5000" w:type="pct"/>
        <w:tblLook w:val="04A0" w:firstRow="1" w:lastRow="0" w:firstColumn="1" w:lastColumn="0" w:noHBand="0" w:noVBand="1"/>
      </w:tblPr>
      <w:tblGrid>
        <w:gridCol w:w="9289"/>
      </w:tblGrid>
      <w:tr w:rsidR="009532B7" w:rsidTr="009532B7">
        <w:tc>
          <w:tcPr>
            <w:tcW w:w="5000" w:type="pct"/>
            <w:tcBorders>
              <w:top w:val="single" w:sz="4" w:space="0" w:color="FF0000"/>
              <w:left w:val="single" w:sz="4" w:space="0" w:color="FF0000"/>
              <w:bottom w:val="single" w:sz="4" w:space="0" w:color="FF0000"/>
              <w:right w:val="single" w:sz="4" w:space="0" w:color="FF0000"/>
            </w:tcBorders>
          </w:tcPr>
          <w:p w:rsidR="00246786" w:rsidRPr="00635370" w:rsidRDefault="00635370" w:rsidP="00635370">
            <w:pPr>
              <w:autoSpaceDE w:val="0"/>
              <w:autoSpaceDN w:val="0"/>
              <w:adjustRightInd w:val="0"/>
              <w:spacing w:after="0" w:line="240" w:lineRule="auto"/>
              <w:jc w:val="both"/>
              <w:rPr>
                <w:rFonts w:asciiTheme="minorBidi" w:eastAsia="ArialNarrow" w:hAnsiTheme="minorBidi" w:cstheme="minorBidi"/>
                <w:b/>
                <w:bCs/>
                <w:color w:val="FF0000"/>
                <w:sz w:val="24"/>
                <w:szCs w:val="24"/>
              </w:rPr>
            </w:pPr>
            <w:r w:rsidRPr="00635370">
              <w:rPr>
                <w:rFonts w:asciiTheme="minorBidi" w:eastAsia="ArialNarrow" w:hAnsiTheme="minorBidi" w:cstheme="minorBidi"/>
                <w:b/>
                <w:bCs/>
                <w:color w:val="FF0000"/>
                <w:sz w:val="24"/>
                <w:szCs w:val="24"/>
              </w:rPr>
              <w:t xml:space="preserve">Définition </w:t>
            </w:r>
            <w:r w:rsidR="00D92DDF">
              <w:rPr>
                <w:rFonts w:asciiTheme="minorBidi" w:eastAsia="ArialNarrow" w:hAnsiTheme="minorBidi" w:cstheme="minorBidi"/>
                <w:b/>
                <w:bCs/>
                <w:color w:val="FF0000"/>
                <w:sz w:val="24"/>
                <w:szCs w:val="24"/>
              </w:rPr>
              <w:t>du litige client :    (Ou autre</w:t>
            </w:r>
            <w:r w:rsidRPr="00635370">
              <w:rPr>
                <w:rFonts w:asciiTheme="minorBidi" w:eastAsia="ArialNarrow" w:hAnsiTheme="minorBidi" w:cstheme="minorBidi"/>
                <w:b/>
                <w:bCs/>
                <w:color w:val="FF0000"/>
                <w:sz w:val="24"/>
                <w:szCs w:val="24"/>
              </w:rPr>
              <w:t xml:space="preserve"> définition semblable)   (1,5 point)</w:t>
            </w:r>
          </w:p>
          <w:p w:rsidR="00246786" w:rsidRPr="00635370" w:rsidRDefault="00635370" w:rsidP="00635370">
            <w:pPr>
              <w:autoSpaceDE w:val="0"/>
              <w:autoSpaceDN w:val="0"/>
              <w:adjustRightInd w:val="0"/>
              <w:spacing w:after="0" w:line="240" w:lineRule="auto"/>
              <w:jc w:val="both"/>
              <w:rPr>
                <w:rFonts w:asciiTheme="minorBidi" w:eastAsia="ArialNarrow" w:hAnsiTheme="minorBidi" w:cstheme="minorBidi"/>
                <w:color w:val="FF0000"/>
                <w:sz w:val="24"/>
                <w:szCs w:val="24"/>
              </w:rPr>
            </w:pPr>
            <w:r>
              <w:rPr>
                <w:rFonts w:asciiTheme="minorBidi" w:hAnsiTheme="minorBidi" w:cstheme="minorBidi"/>
                <w:color w:val="FF0000"/>
                <w:sz w:val="24"/>
                <w:szCs w:val="24"/>
                <w:shd w:val="clear" w:color="auto" w:fill="FFFFFF"/>
              </w:rPr>
              <w:t>« </w:t>
            </w:r>
            <w:r w:rsidR="00246786" w:rsidRPr="00635370">
              <w:rPr>
                <w:rFonts w:asciiTheme="minorBidi" w:hAnsiTheme="minorBidi" w:cstheme="minorBidi"/>
                <w:color w:val="FF0000"/>
                <w:sz w:val="24"/>
                <w:szCs w:val="24"/>
                <w:shd w:val="clear" w:color="auto" w:fill="FFFFFF"/>
              </w:rPr>
              <w:t>Désaccord pouvant donner lieu à conciliation, médiation ou arbitrage, voire action en justice devant une juridiction compétente pour en obtenir le règlement.</w:t>
            </w:r>
            <w:r>
              <w:rPr>
                <w:rFonts w:asciiTheme="minorBidi" w:hAnsiTheme="minorBidi" w:cstheme="minorBidi"/>
                <w:color w:val="FF0000"/>
                <w:sz w:val="24"/>
                <w:szCs w:val="24"/>
                <w:shd w:val="clear" w:color="auto" w:fill="FFFFFF"/>
              </w:rPr>
              <w:t> »</w:t>
            </w:r>
          </w:p>
          <w:p w:rsidR="00246786" w:rsidRPr="00635370" w:rsidRDefault="00246786" w:rsidP="00635370">
            <w:pPr>
              <w:autoSpaceDE w:val="0"/>
              <w:autoSpaceDN w:val="0"/>
              <w:adjustRightInd w:val="0"/>
              <w:spacing w:after="0" w:line="240" w:lineRule="auto"/>
              <w:jc w:val="both"/>
              <w:rPr>
                <w:rFonts w:asciiTheme="minorBidi" w:eastAsia="ArialNarrow" w:hAnsiTheme="minorBidi" w:cstheme="minorBidi"/>
                <w:color w:val="FF0000"/>
                <w:sz w:val="24"/>
                <w:szCs w:val="24"/>
              </w:rPr>
            </w:pPr>
          </w:p>
          <w:p w:rsidR="00635370" w:rsidRPr="00635370" w:rsidRDefault="00635370" w:rsidP="00635370">
            <w:pPr>
              <w:tabs>
                <w:tab w:val="left" w:pos="2813"/>
              </w:tabs>
              <w:spacing w:after="0" w:line="240" w:lineRule="auto"/>
              <w:jc w:val="both"/>
              <w:rPr>
                <w:rFonts w:asciiTheme="minorBidi" w:eastAsia="Calibri" w:hAnsiTheme="minorBidi" w:cstheme="minorBidi"/>
                <w:b/>
                <w:bCs/>
                <w:color w:val="FF0000"/>
                <w:sz w:val="24"/>
                <w:szCs w:val="24"/>
              </w:rPr>
            </w:pPr>
            <w:r w:rsidRPr="00635370">
              <w:rPr>
                <w:rFonts w:asciiTheme="minorBidi" w:eastAsia="Calibri" w:hAnsiTheme="minorBidi" w:cstheme="minorBidi"/>
                <w:b/>
                <w:bCs/>
                <w:color w:val="FF0000"/>
                <w:sz w:val="24"/>
                <w:szCs w:val="24"/>
              </w:rPr>
              <w:t xml:space="preserve">Les trois cas de litiges </w:t>
            </w:r>
            <w:r w:rsidRPr="0088234D">
              <w:rPr>
                <w:rFonts w:asciiTheme="minorBidi" w:eastAsia="Calibri" w:hAnsiTheme="minorBidi" w:cstheme="minorBidi"/>
                <w:b/>
                <w:bCs/>
                <w:color w:val="FF0000"/>
                <w:sz w:val="24"/>
                <w:szCs w:val="24"/>
              </w:rPr>
              <w:t>avec (0,5 point/</w:t>
            </w:r>
            <w:r w:rsidRPr="00635370">
              <w:rPr>
                <w:rFonts w:asciiTheme="minorBidi" w:eastAsia="Calibri" w:hAnsiTheme="minorBidi" w:cstheme="minorBidi"/>
                <w:b/>
                <w:bCs/>
                <w:color w:val="FF0000"/>
                <w:sz w:val="24"/>
                <w:szCs w:val="24"/>
              </w:rPr>
              <w:t>Litige</w:t>
            </w:r>
            <w:r w:rsidRPr="0088234D">
              <w:rPr>
                <w:rFonts w:asciiTheme="minorBidi" w:eastAsia="Calibri" w:hAnsiTheme="minorBidi" w:cstheme="minorBidi"/>
                <w:b/>
                <w:bCs/>
                <w:color w:val="FF0000"/>
                <w:sz w:val="24"/>
                <w:szCs w:val="24"/>
              </w:rPr>
              <w:t>) :</w:t>
            </w:r>
          </w:p>
          <w:p w:rsidR="00635370" w:rsidRDefault="00635370" w:rsidP="00635370">
            <w:pPr>
              <w:tabs>
                <w:tab w:val="num" w:pos="284"/>
                <w:tab w:val="num" w:pos="334"/>
                <w:tab w:val="num" w:pos="391"/>
                <w:tab w:val="num" w:pos="720"/>
                <w:tab w:val="num" w:pos="1440"/>
              </w:tabs>
              <w:autoSpaceDE w:val="0"/>
              <w:autoSpaceDN w:val="0"/>
              <w:adjustRightInd w:val="0"/>
              <w:spacing w:after="0" w:line="240" w:lineRule="auto"/>
              <w:rPr>
                <w:rFonts w:asciiTheme="minorBidi" w:hAnsiTheme="minorBidi" w:cstheme="minorBidi"/>
                <w:bCs/>
                <w:color w:val="FF0000"/>
                <w:sz w:val="24"/>
                <w:szCs w:val="24"/>
                <w:u w:val="single"/>
              </w:rPr>
            </w:pPr>
          </w:p>
          <w:p w:rsidR="00246786" w:rsidRPr="00635370" w:rsidRDefault="00246786" w:rsidP="00635370">
            <w:pPr>
              <w:tabs>
                <w:tab w:val="num" w:pos="284"/>
                <w:tab w:val="num" w:pos="334"/>
                <w:tab w:val="num" w:pos="391"/>
                <w:tab w:val="num" w:pos="720"/>
                <w:tab w:val="num" w:pos="1440"/>
              </w:tabs>
              <w:autoSpaceDE w:val="0"/>
              <w:autoSpaceDN w:val="0"/>
              <w:adjustRightInd w:val="0"/>
              <w:spacing w:after="0" w:line="240" w:lineRule="auto"/>
              <w:rPr>
                <w:rFonts w:asciiTheme="minorBidi" w:hAnsiTheme="minorBidi" w:cstheme="minorBidi"/>
                <w:bCs/>
                <w:color w:val="FF0000"/>
                <w:sz w:val="24"/>
                <w:szCs w:val="24"/>
                <w:u w:val="single"/>
              </w:rPr>
            </w:pPr>
            <w:r w:rsidRPr="00635370">
              <w:rPr>
                <w:rFonts w:asciiTheme="minorBidi" w:hAnsiTheme="minorBidi" w:cstheme="minorBidi"/>
                <w:bCs/>
                <w:color w:val="FF0000"/>
                <w:sz w:val="24"/>
                <w:szCs w:val="24"/>
                <w:u w:val="single"/>
              </w:rPr>
              <w:t>Trois cas de litiges :</w:t>
            </w:r>
          </w:p>
          <w:p w:rsidR="00246786" w:rsidRPr="00635370" w:rsidRDefault="00246786" w:rsidP="00635370">
            <w:pPr>
              <w:tabs>
                <w:tab w:val="num" w:pos="284"/>
                <w:tab w:val="num" w:pos="334"/>
                <w:tab w:val="num" w:pos="391"/>
                <w:tab w:val="num" w:pos="720"/>
                <w:tab w:val="num" w:pos="1440"/>
              </w:tabs>
              <w:autoSpaceDE w:val="0"/>
              <w:autoSpaceDN w:val="0"/>
              <w:adjustRightInd w:val="0"/>
              <w:spacing w:after="0" w:line="240" w:lineRule="auto"/>
              <w:rPr>
                <w:rFonts w:asciiTheme="minorBidi" w:hAnsiTheme="minorBidi" w:cstheme="minorBidi"/>
                <w:bCs/>
                <w:color w:val="FF0000"/>
                <w:sz w:val="24"/>
                <w:szCs w:val="24"/>
              </w:rPr>
            </w:pPr>
            <w:r w:rsidRPr="00635370">
              <w:rPr>
                <w:rFonts w:asciiTheme="minorBidi" w:hAnsiTheme="minorBidi" w:cstheme="minorBidi"/>
                <w:b/>
                <w:bCs/>
                <w:i/>
                <w:color w:val="FF0000"/>
                <w:sz w:val="24"/>
                <w:szCs w:val="24"/>
                <w:u w:val="single"/>
              </w:rPr>
              <w:t>Quantitatifs :</w:t>
            </w:r>
            <w:r w:rsidRPr="00635370">
              <w:rPr>
                <w:rFonts w:asciiTheme="minorBidi" w:hAnsiTheme="minorBidi" w:cstheme="minorBidi"/>
                <w:bCs/>
                <w:color w:val="FF0000"/>
                <w:sz w:val="24"/>
                <w:szCs w:val="24"/>
              </w:rPr>
              <w:t xml:space="preserve"> Marchandises manquantes ou en trop et / ou non commandées.</w:t>
            </w:r>
          </w:p>
          <w:p w:rsidR="00246786" w:rsidRPr="00635370" w:rsidRDefault="00246786" w:rsidP="00635370">
            <w:pPr>
              <w:tabs>
                <w:tab w:val="num" w:pos="284"/>
                <w:tab w:val="num" w:pos="334"/>
                <w:tab w:val="num" w:pos="391"/>
                <w:tab w:val="num" w:pos="720"/>
                <w:tab w:val="num" w:pos="1440"/>
              </w:tabs>
              <w:autoSpaceDE w:val="0"/>
              <w:autoSpaceDN w:val="0"/>
              <w:adjustRightInd w:val="0"/>
              <w:spacing w:after="0" w:line="240" w:lineRule="auto"/>
              <w:rPr>
                <w:rFonts w:asciiTheme="minorBidi" w:hAnsiTheme="minorBidi" w:cstheme="minorBidi"/>
                <w:bCs/>
                <w:color w:val="FF0000"/>
                <w:sz w:val="24"/>
                <w:szCs w:val="24"/>
              </w:rPr>
            </w:pPr>
            <w:r w:rsidRPr="00635370">
              <w:rPr>
                <w:rFonts w:asciiTheme="minorBidi" w:hAnsiTheme="minorBidi" w:cstheme="minorBidi"/>
                <w:b/>
                <w:bCs/>
                <w:i/>
                <w:color w:val="FF0000"/>
                <w:sz w:val="24"/>
                <w:szCs w:val="24"/>
                <w:u w:val="single"/>
              </w:rPr>
              <w:t>Qualitatifs :</w:t>
            </w:r>
            <w:r w:rsidRPr="00635370">
              <w:rPr>
                <w:rFonts w:asciiTheme="minorBidi" w:hAnsiTheme="minorBidi" w:cstheme="minorBidi"/>
                <w:bCs/>
                <w:color w:val="FF0000"/>
                <w:sz w:val="24"/>
                <w:szCs w:val="24"/>
              </w:rPr>
              <w:t xml:space="preserve"> Marchandises cassées, emballages mouillés ou écrasés, palettisation défectueuse, charge mal arrimé.</w:t>
            </w:r>
          </w:p>
          <w:p w:rsidR="00246786" w:rsidRPr="00635370" w:rsidRDefault="00246786" w:rsidP="00635370">
            <w:pPr>
              <w:tabs>
                <w:tab w:val="num" w:pos="284"/>
                <w:tab w:val="num" w:pos="334"/>
                <w:tab w:val="num" w:pos="391"/>
                <w:tab w:val="num" w:pos="720"/>
                <w:tab w:val="num" w:pos="1440"/>
              </w:tabs>
              <w:autoSpaceDE w:val="0"/>
              <w:autoSpaceDN w:val="0"/>
              <w:adjustRightInd w:val="0"/>
              <w:spacing w:after="0" w:line="240" w:lineRule="auto"/>
              <w:rPr>
                <w:rFonts w:asciiTheme="minorBidi" w:hAnsiTheme="minorBidi" w:cstheme="minorBidi"/>
                <w:bCs/>
                <w:color w:val="FF0000"/>
                <w:sz w:val="24"/>
                <w:szCs w:val="24"/>
              </w:rPr>
            </w:pPr>
            <w:r w:rsidRPr="00635370">
              <w:rPr>
                <w:rFonts w:asciiTheme="minorBidi" w:hAnsiTheme="minorBidi" w:cstheme="minorBidi"/>
                <w:b/>
                <w:bCs/>
                <w:i/>
                <w:color w:val="FF0000"/>
                <w:sz w:val="24"/>
                <w:szCs w:val="24"/>
                <w:u w:val="single"/>
              </w:rPr>
              <w:t>Délais de livraison</w:t>
            </w:r>
            <w:r w:rsidRPr="00635370">
              <w:rPr>
                <w:rFonts w:asciiTheme="minorBidi" w:hAnsiTheme="minorBidi" w:cstheme="minorBidi"/>
                <w:bCs/>
                <w:color w:val="FF0000"/>
                <w:sz w:val="24"/>
                <w:szCs w:val="24"/>
                <w:u w:val="single"/>
              </w:rPr>
              <w:t> :</w:t>
            </w:r>
            <w:r w:rsidRPr="00635370">
              <w:rPr>
                <w:rFonts w:asciiTheme="minorBidi" w:hAnsiTheme="minorBidi" w:cstheme="minorBidi"/>
                <w:bCs/>
                <w:color w:val="FF0000"/>
                <w:sz w:val="24"/>
                <w:szCs w:val="24"/>
              </w:rPr>
              <w:t xml:space="preserve"> Livraisons en dehors des horaires de réception prévus.</w:t>
            </w:r>
          </w:p>
        </w:tc>
      </w:tr>
    </w:tbl>
    <w:p w:rsidR="009532B7" w:rsidRDefault="009532B7" w:rsidP="009532B7">
      <w:pPr>
        <w:autoSpaceDE w:val="0"/>
        <w:autoSpaceDN w:val="0"/>
        <w:adjustRightInd w:val="0"/>
        <w:spacing w:line="360" w:lineRule="auto"/>
        <w:ind w:left="360"/>
        <w:jc w:val="both"/>
        <w:rPr>
          <w:rFonts w:ascii="Arial" w:eastAsia="ArialNarrow" w:hAnsi="Arial" w:cs="Arial"/>
          <w:sz w:val="24"/>
          <w:szCs w:val="24"/>
        </w:rPr>
      </w:pPr>
    </w:p>
    <w:p w:rsidR="00073ADD" w:rsidRDefault="00073ADD" w:rsidP="00E745BB">
      <w:pPr>
        <w:numPr>
          <w:ilvl w:val="0"/>
          <w:numId w:val="6"/>
        </w:numPr>
        <w:spacing w:after="0" w:line="240" w:lineRule="auto"/>
        <w:jc w:val="both"/>
        <w:rPr>
          <w:rFonts w:ascii="Arial" w:hAnsi="Arial" w:cs="Arial"/>
          <w:b/>
          <w:sz w:val="24"/>
          <w:szCs w:val="24"/>
          <w:u w:val="single"/>
        </w:rPr>
      </w:pPr>
      <w:r w:rsidRPr="009F5221">
        <w:rPr>
          <w:rFonts w:ascii="Arial" w:hAnsi="Arial" w:cs="Arial"/>
          <w:b/>
          <w:sz w:val="24"/>
          <w:szCs w:val="24"/>
          <w:u w:val="single"/>
        </w:rPr>
        <w:t>Gestion des stocks</w:t>
      </w:r>
      <w:r w:rsidR="007D35D2">
        <w:rPr>
          <w:rFonts w:ascii="Arial" w:hAnsi="Arial" w:cs="Arial"/>
          <w:b/>
          <w:sz w:val="24"/>
          <w:szCs w:val="24"/>
          <w:u w:val="single"/>
        </w:rPr>
        <w:t xml:space="preserve"> et budgets</w:t>
      </w:r>
      <w:r>
        <w:rPr>
          <w:rFonts w:ascii="Arial" w:hAnsi="Arial" w:cs="Arial"/>
          <w:b/>
          <w:sz w:val="24"/>
          <w:szCs w:val="24"/>
          <w:u w:val="single"/>
        </w:rPr>
        <w:t xml:space="preserve">:  </w:t>
      </w:r>
      <w:r w:rsidRPr="009F5221">
        <w:rPr>
          <w:rFonts w:ascii="Arial" w:hAnsi="Arial" w:cs="Arial"/>
          <w:b/>
          <w:sz w:val="24"/>
          <w:szCs w:val="24"/>
          <w:u w:val="single"/>
        </w:rPr>
        <w:t>(</w:t>
      </w:r>
      <w:r w:rsidR="007D35D2">
        <w:rPr>
          <w:rFonts w:ascii="Arial" w:hAnsi="Arial" w:cs="Arial"/>
          <w:b/>
          <w:sz w:val="24"/>
          <w:szCs w:val="24"/>
          <w:u w:val="single"/>
        </w:rPr>
        <w:t>9</w:t>
      </w:r>
      <w:r w:rsidRPr="009F5221">
        <w:rPr>
          <w:rFonts w:ascii="Arial" w:hAnsi="Arial" w:cs="Arial"/>
          <w:b/>
          <w:sz w:val="24"/>
          <w:szCs w:val="24"/>
          <w:u w:val="single"/>
        </w:rPr>
        <w:t xml:space="preserve"> points)</w:t>
      </w:r>
    </w:p>
    <w:p w:rsidR="00D801F8" w:rsidRDefault="00D801F8" w:rsidP="00D801F8">
      <w:pPr>
        <w:pStyle w:val="Paragraphedeliste"/>
        <w:rPr>
          <w:rFonts w:ascii="Arial" w:hAnsi="Arial"/>
          <w:b/>
          <w:sz w:val="24"/>
          <w:szCs w:val="24"/>
          <w:u w:val="single"/>
        </w:rPr>
      </w:pPr>
    </w:p>
    <w:p w:rsidR="00AA3EDE" w:rsidRPr="001619A9" w:rsidRDefault="007D35D2" w:rsidP="001619A9">
      <w:pPr>
        <w:numPr>
          <w:ilvl w:val="0"/>
          <w:numId w:val="3"/>
        </w:numPr>
        <w:autoSpaceDE w:val="0"/>
        <w:autoSpaceDN w:val="0"/>
        <w:adjustRightInd w:val="0"/>
        <w:spacing w:line="360" w:lineRule="auto"/>
        <w:jc w:val="both"/>
        <w:rPr>
          <w:rFonts w:ascii="Arial" w:hAnsi="Arial"/>
          <w:sz w:val="24"/>
          <w:szCs w:val="24"/>
        </w:rPr>
      </w:pPr>
      <w:r w:rsidRPr="001619A9">
        <w:rPr>
          <w:rFonts w:ascii="Arial" w:hAnsi="Arial"/>
          <w:sz w:val="24"/>
          <w:szCs w:val="24"/>
        </w:rPr>
        <w:t xml:space="preserve">Définir l’inventaire  et préciser ses différents types </w:t>
      </w:r>
      <w:r w:rsidRPr="001619A9">
        <w:rPr>
          <w:rFonts w:ascii="Arial" w:hAnsi="Arial"/>
          <w:b/>
          <w:sz w:val="24"/>
          <w:szCs w:val="24"/>
        </w:rPr>
        <w:t>(</w:t>
      </w:r>
      <w:r w:rsidRPr="001619A9">
        <w:rPr>
          <w:rFonts w:ascii="Arial" w:hAnsi="Arial"/>
          <w:b/>
          <w:bCs/>
          <w:sz w:val="24"/>
          <w:szCs w:val="24"/>
        </w:rPr>
        <w:t>3 pts)</w:t>
      </w:r>
    </w:p>
    <w:p w:rsidR="007D35D2" w:rsidRPr="00AA3EDE" w:rsidRDefault="007D35D2" w:rsidP="00AA3EDE">
      <w:pPr>
        <w:spacing w:line="240" w:lineRule="auto"/>
        <w:jc w:val="both"/>
        <w:rPr>
          <w:rFonts w:ascii="Arial" w:hAnsi="Arial" w:cs="Arial"/>
          <w:b/>
          <w:bCs/>
          <w:color w:val="FF0000"/>
        </w:rPr>
      </w:pPr>
      <w:r w:rsidRPr="00AA3EDE">
        <w:rPr>
          <w:rFonts w:ascii="Arial" w:hAnsi="Arial" w:cs="Arial"/>
          <w:b/>
          <w:bCs/>
          <w:color w:val="FF0000"/>
        </w:rPr>
        <w:t>L'inventaire d'un stock consiste à compter physiquement les articles et à comparer le résultat de ce comptage avec le stock administratif (et comptable).</w:t>
      </w:r>
    </w:p>
    <w:p w:rsidR="007D35D2" w:rsidRPr="00AA3EDE" w:rsidRDefault="007D35D2" w:rsidP="00AA3EDE">
      <w:pPr>
        <w:spacing w:line="240" w:lineRule="auto"/>
        <w:jc w:val="both"/>
        <w:rPr>
          <w:rFonts w:ascii="Arial" w:hAnsi="Arial" w:cs="Arial"/>
          <w:color w:val="FF0000"/>
        </w:rPr>
      </w:pPr>
      <w:r w:rsidRPr="00AA3EDE">
        <w:rPr>
          <w:rFonts w:ascii="Arial" w:hAnsi="Arial" w:cs="Arial"/>
          <w:b/>
          <w:bCs/>
          <w:color w:val="FF0000"/>
        </w:rPr>
        <w:t>L’inventaire annuel</w:t>
      </w:r>
    </w:p>
    <w:p w:rsidR="007D35D2" w:rsidRPr="00AA3EDE" w:rsidRDefault="007D35D2" w:rsidP="00AA3EDE">
      <w:pPr>
        <w:spacing w:line="240" w:lineRule="auto"/>
        <w:jc w:val="both"/>
        <w:rPr>
          <w:rFonts w:ascii="Arial" w:hAnsi="Arial" w:cs="Arial"/>
          <w:color w:val="FF0000"/>
        </w:rPr>
      </w:pPr>
      <w:r w:rsidRPr="00AA3EDE">
        <w:rPr>
          <w:rFonts w:ascii="Arial" w:hAnsi="Arial" w:cs="Arial"/>
          <w:color w:val="FF0000"/>
        </w:rPr>
        <w:t>Les mouvements de stock sont interrompus pendant le comptage des articles. La préparation de l'inventaire se fait par impression de listes d'articles présentées par emplacements sur lesquelles les opérateurs marquent le nombre d'occurrences de chaque article compté.</w:t>
      </w:r>
    </w:p>
    <w:p w:rsidR="007D35D2" w:rsidRPr="00AA3EDE" w:rsidRDefault="007D35D2" w:rsidP="00AA3EDE">
      <w:pPr>
        <w:spacing w:line="240" w:lineRule="auto"/>
        <w:jc w:val="both"/>
        <w:rPr>
          <w:rFonts w:ascii="Arial" w:hAnsi="Arial" w:cs="Arial"/>
          <w:color w:val="FF0000"/>
        </w:rPr>
      </w:pPr>
      <w:r w:rsidRPr="00AA3EDE">
        <w:rPr>
          <w:rFonts w:ascii="Arial" w:hAnsi="Arial" w:cs="Arial"/>
          <w:b/>
          <w:bCs/>
          <w:color w:val="FF0000"/>
        </w:rPr>
        <w:t>L’inventaire tournant</w:t>
      </w:r>
      <w:r w:rsidRPr="00AA3EDE">
        <w:rPr>
          <w:rFonts w:ascii="Arial" w:hAnsi="Arial" w:cs="Arial"/>
          <w:color w:val="FF0000"/>
        </w:rPr>
        <w:t xml:space="preserve"> </w:t>
      </w:r>
    </w:p>
    <w:p w:rsidR="007D35D2" w:rsidRPr="00AA3EDE" w:rsidRDefault="007D35D2" w:rsidP="00AA3EDE">
      <w:pPr>
        <w:spacing w:line="240" w:lineRule="auto"/>
        <w:jc w:val="both"/>
        <w:rPr>
          <w:rFonts w:ascii="Arial" w:hAnsi="Arial" w:cs="Arial"/>
          <w:color w:val="FF0000"/>
        </w:rPr>
      </w:pPr>
      <w:r w:rsidRPr="00AA3EDE">
        <w:rPr>
          <w:rFonts w:ascii="Arial" w:hAnsi="Arial" w:cs="Arial"/>
          <w:color w:val="FF0000"/>
        </w:rPr>
        <w:t xml:space="preserve">Cette méthode consiste à effectuer un inventaire intermittent par familles d'articles de telle façon que sur un exercice, l'ensemble des articles ait été inventorié. </w:t>
      </w:r>
    </w:p>
    <w:p w:rsidR="007D35D2" w:rsidRPr="00AA3EDE" w:rsidRDefault="007D35D2" w:rsidP="007D35D2">
      <w:pPr>
        <w:jc w:val="both"/>
        <w:rPr>
          <w:rFonts w:ascii="Arial" w:hAnsi="Arial" w:cs="Arial"/>
          <w:color w:val="FF0000"/>
        </w:rPr>
      </w:pPr>
      <w:r w:rsidRPr="00AA3EDE">
        <w:rPr>
          <w:rFonts w:ascii="Arial" w:hAnsi="Arial" w:cs="Arial"/>
          <w:b/>
          <w:bCs/>
          <w:color w:val="FF0000"/>
        </w:rPr>
        <w:t>L’inventaire permanent</w:t>
      </w:r>
      <w:r w:rsidRPr="00AA3EDE">
        <w:rPr>
          <w:rFonts w:ascii="Arial" w:hAnsi="Arial" w:cs="Arial"/>
          <w:color w:val="FF0000"/>
        </w:rPr>
        <w:t xml:space="preserve"> </w:t>
      </w:r>
    </w:p>
    <w:p w:rsidR="007D35D2" w:rsidRPr="00AA3EDE" w:rsidRDefault="007D35D2" w:rsidP="007D35D2">
      <w:pPr>
        <w:jc w:val="both"/>
        <w:rPr>
          <w:rFonts w:ascii="Arial" w:hAnsi="Arial" w:cs="Arial"/>
          <w:color w:val="FF0000"/>
        </w:rPr>
      </w:pPr>
      <w:r w:rsidRPr="00AA3EDE">
        <w:rPr>
          <w:rFonts w:ascii="Arial" w:hAnsi="Arial" w:cs="Arial"/>
          <w:color w:val="FF0000"/>
        </w:rPr>
        <w:lastRenderedPageBreak/>
        <w:t>Cette méthode consiste à tenir un stock informatique par enregistrement de toutes les entrées-sorties, ce qui a pour conséquence de tenir à jour en permanence les quantités en stock de chaque article. D'un point de vue légal, il complète mais ne remplace pas l'inventaire physique effectué selon l'une des deux techniques vues ci-dessus.</w:t>
      </w:r>
    </w:p>
    <w:p w:rsidR="007D35D2" w:rsidRPr="002671B0" w:rsidRDefault="007D35D2" w:rsidP="007D35D2">
      <w:pPr>
        <w:pStyle w:val="Paragraphedeliste1"/>
        <w:ind w:left="360"/>
        <w:jc w:val="both"/>
        <w:rPr>
          <w:rFonts w:ascii="Arial" w:hAnsi="Arial"/>
        </w:rPr>
      </w:pPr>
    </w:p>
    <w:p w:rsidR="007D35D2" w:rsidRPr="00694C2E" w:rsidRDefault="007D35D2" w:rsidP="001619A9">
      <w:pPr>
        <w:pStyle w:val="Paragraphedeliste1"/>
        <w:numPr>
          <w:ilvl w:val="0"/>
          <w:numId w:val="3"/>
        </w:numPr>
        <w:contextualSpacing w:val="0"/>
        <w:jc w:val="both"/>
        <w:rPr>
          <w:rFonts w:ascii="Arial" w:hAnsi="Arial"/>
        </w:rPr>
      </w:pPr>
      <w:r w:rsidRPr="002671B0">
        <w:rPr>
          <w:rFonts w:ascii="Arial" w:hAnsi="Arial"/>
        </w:rPr>
        <w:t xml:space="preserve">Définir la fiche de stock et préciser son utilité </w:t>
      </w:r>
      <w:r w:rsidRPr="002671B0">
        <w:rPr>
          <w:rFonts w:ascii="Arial" w:hAnsi="Arial"/>
          <w:b/>
          <w:bCs/>
        </w:rPr>
        <w:t>(2 pts)</w:t>
      </w:r>
    </w:p>
    <w:p w:rsidR="007D35D2" w:rsidRPr="00AA3EDE" w:rsidRDefault="007D35D2" w:rsidP="007D35D2">
      <w:pPr>
        <w:spacing w:after="0" w:line="240" w:lineRule="auto"/>
        <w:jc w:val="both"/>
        <w:rPr>
          <w:rFonts w:ascii="Arial" w:hAnsi="Arial" w:cs="Arial"/>
          <w:color w:val="FF0000"/>
        </w:rPr>
      </w:pPr>
      <w:r w:rsidRPr="00AA3EDE">
        <w:rPr>
          <w:rFonts w:ascii="Arial" w:hAnsi="Arial" w:cs="Arial"/>
          <w:bCs/>
          <w:color w:val="FF0000"/>
        </w:rPr>
        <w:t xml:space="preserve">Une fiche de stock permet : </w:t>
      </w:r>
    </w:p>
    <w:p w:rsidR="007D35D2" w:rsidRPr="00AA3EDE" w:rsidRDefault="007D35D2" w:rsidP="00E745BB">
      <w:pPr>
        <w:numPr>
          <w:ilvl w:val="0"/>
          <w:numId w:val="30"/>
        </w:numPr>
        <w:tabs>
          <w:tab w:val="clear" w:pos="720"/>
          <w:tab w:val="num" w:pos="482"/>
          <w:tab w:val="num" w:pos="540"/>
        </w:tabs>
        <w:spacing w:after="0" w:line="240" w:lineRule="auto"/>
        <w:ind w:left="454" w:hanging="170"/>
        <w:jc w:val="both"/>
        <w:rPr>
          <w:rFonts w:ascii="Arial" w:hAnsi="Arial" w:cs="Arial"/>
          <w:color w:val="FF0000"/>
        </w:rPr>
      </w:pPr>
      <w:r w:rsidRPr="00AA3EDE">
        <w:rPr>
          <w:rFonts w:ascii="Arial" w:hAnsi="Arial" w:cs="Arial"/>
          <w:color w:val="FF0000"/>
        </w:rPr>
        <w:t xml:space="preserve">d’enregistrer les entrées en stock (article provenant du fournisseur, article fabriqué provenant de l’atelier, retour de magasin d’un article sorti en surplus…), </w:t>
      </w:r>
    </w:p>
    <w:p w:rsidR="007D35D2" w:rsidRPr="00AA3EDE" w:rsidRDefault="007D35D2" w:rsidP="00E745BB">
      <w:pPr>
        <w:numPr>
          <w:ilvl w:val="0"/>
          <w:numId w:val="30"/>
        </w:numPr>
        <w:tabs>
          <w:tab w:val="clear" w:pos="720"/>
          <w:tab w:val="num" w:pos="482"/>
          <w:tab w:val="num" w:pos="540"/>
        </w:tabs>
        <w:spacing w:after="0" w:line="240" w:lineRule="auto"/>
        <w:ind w:left="454" w:hanging="170"/>
        <w:jc w:val="both"/>
        <w:rPr>
          <w:rFonts w:ascii="Arial" w:hAnsi="Arial" w:cs="Arial"/>
          <w:color w:val="FF0000"/>
        </w:rPr>
      </w:pPr>
      <w:r w:rsidRPr="00AA3EDE">
        <w:rPr>
          <w:rFonts w:ascii="Arial" w:hAnsi="Arial" w:cs="Arial"/>
          <w:color w:val="FF0000"/>
        </w:rPr>
        <w:t xml:space="preserve">d’enregistrer les sorties du stock (article destiné au client ou à l’atelier pour fabrication, sortie complémentaire d’un article faisant l’objet d’une surconsommation…), </w:t>
      </w:r>
    </w:p>
    <w:p w:rsidR="007D35D2" w:rsidRPr="00AA3EDE" w:rsidRDefault="007D35D2" w:rsidP="00E745BB">
      <w:pPr>
        <w:numPr>
          <w:ilvl w:val="0"/>
          <w:numId w:val="30"/>
        </w:numPr>
        <w:tabs>
          <w:tab w:val="clear" w:pos="720"/>
          <w:tab w:val="num" w:pos="482"/>
          <w:tab w:val="num" w:pos="540"/>
        </w:tabs>
        <w:spacing w:after="0" w:line="240" w:lineRule="auto"/>
        <w:ind w:left="454" w:hanging="170"/>
        <w:jc w:val="both"/>
        <w:rPr>
          <w:rFonts w:ascii="Arial" w:hAnsi="Arial" w:cs="Arial"/>
          <w:color w:val="FF0000"/>
        </w:rPr>
      </w:pPr>
      <w:r w:rsidRPr="00AA3EDE">
        <w:rPr>
          <w:rFonts w:ascii="Arial" w:hAnsi="Arial" w:cs="Arial"/>
          <w:color w:val="FF0000"/>
        </w:rPr>
        <w:t xml:space="preserve">d’enregistrer les inventaires de stock (comptage des articles existants). </w:t>
      </w:r>
    </w:p>
    <w:p w:rsidR="007D35D2" w:rsidRPr="00AA3EDE" w:rsidRDefault="007D35D2" w:rsidP="007D35D2">
      <w:pPr>
        <w:spacing w:after="0" w:line="240" w:lineRule="auto"/>
        <w:jc w:val="both"/>
        <w:rPr>
          <w:rFonts w:ascii="Arial" w:hAnsi="Arial" w:cs="Arial"/>
          <w:color w:val="FF0000"/>
        </w:rPr>
      </w:pPr>
      <w:r w:rsidRPr="00AA3EDE">
        <w:rPr>
          <w:rFonts w:ascii="Arial" w:hAnsi="Arial" w:cs="Arial"/>
          <w:color w:val="FF0000"/>
        </w:rPr>
        <w:t>une fiche de stock permet de constater l’état d’un stock donné pour un article : la quantité physiquement disponible sur les différentes adresses de stockage, les régularisations d’inventaires réalisées, ....</w:t>
      </w:r>
    </w:p>
    <w:p w:rsidR="007D35D2" w:rsidRPr="004C276A" w:rsidRDefault="007D35D2" w:rsidP="007D35D2">
      <w:pPr>
        <w:pStyle w:val="Paragraphedeliste1"/>
        <w:ind w:left="0"/>
        <w:jc w:val="both"/>
        <w:rPr>
          <w:rFonts w:ascii="Arial" w:hAnsi="Arial"/>
        </w:rPr>
      </w:pPr>
    </w:p>
    <w:p w:rsidR="007D35D2" w:rsidRPr="002251C2" w:rsidRDefault="007D35D2" w:rsidP="001619A9">
      <w:pPr>
        <w:pStyle w:val="Paragraphedeliste1"/>
        <w:numPr>
          <w:ilvl w:val="0"/>
          <w:numId w:val="3"/>
        </w:numPr>
        <w:contextualSpacing w:val="0"/>
        <w:jc w:val="both"/>
        <w:rPr>
          <w:rFonts w:ascii="Arial" w:hAnsi="Arial"/>
        </w:rPr>
      </w:pPr>
      <w:r w:rsidRPr="002671B0">
        <w:rPr>
          <w:rFonts w:ascii="Arial" w:hAnsi="Arial"/>
        </w:rPr>
        <w:t xml:space="preserve">Expliquer les charges supplétives, et donner un exemple  </w:t>
      </w:r>
      <w:r w:rsidRPr="002671B0">
        <w:rPr>
          <w:rFonts w:ascii="Arial" w:hAnsi="Arial"/>
          <w:b/>
          <w:bCs/>
        </w:rPr>
        <w:t>(2 pts)</w:t>
      </w:r>
    </w:p>
    <w:p w:rsidR="007D35D2" w:rsidRPr="00FB278E" w:rsidRDefault="007D35D2" w:rsidP="007D35D2">
      <w:pPr>
        <w:pStyle w:val="Paragraphedeliste1"/>
        <w:ind w:left="426"/>
        <w:jc w:val="both"/>
        <w:rPr>
          <w:rFonts w:ascii="Arial" w:hAnsi="Arial"/>
        </w:rPr>
      </w:pPr>
    </w:p>
    <w:p w:rsidR="007D35D2" w:rsidRPr="00AA3EDE" w:rsidRDefault="00D92DDF" w:rsidP="007D35D2">
      <w:pPr>
        <w:pStyle w:val="Paragraphedeliste1"/>
        <w:ind w:left="426"/>
        <w:jc w:val="both"/>
        <w:rPr>
          <w:rFonts w:ascii="Arial" w:hAnsi="Arial"/>
          <w:color w:val="FF0000"/>
          <w:sz w:val="22"/>
          <w:szCs w:val="22"/>
        </w:rPr>
      </w:pPr>
      <w:r>
        <w:rPr>
          <w:rFonts w:ascii="Arial" w:hAnsi="Arial"/>
          <w:b/>
          <w:color w:val="FF0000"/>
          <w:sz w:val="22"/>
          <w:szCs w:val="22"/>
        </w:rPr>
        <w:t xml:space="preserve">(1,5 pt) </w:t>
      </w:r>
      <w:r w:rsidR="007D35D2" w:rsidRPr="00AA3EDE">
        <w:rPr>
          <w:rFonts w:ascii="Arial" w:hAnsi="Arial"/>
          <w:b/>
          <w:color w:val="FF0000"/>
          <w:sz w:val="22"/>
          <w:szCs w:val="22"/>
        </w:rPr>
        <w:t>Charges supplétives</w:t>
      </w:r>
      <w:r w:rsidR="007D35D2" w:rsidRPr="00AA3EDE">
        <w:rPr>
          <w:rFonts w:ascii="Arial" w:hAnsi="Arial"/>
          <w:color w:val="FF0000"/>
          <w:sz w:val="22"/>
          <w:szCs w:val="22"/>
        </w:rPr>
        <w:t xml:space="preserve"> : Charges fictives prises en compte par des entreprises qui veulent calculer des coûts de revient, elles ne sont pas enregistrées en comptabilité générale mais elles sont prises en considération en comptabilité analytique</w:t>
      </w:r>
    </w:p>
    <w:p w:rsidR="007D35D2" w:rsidRPr="00AA3EDE" w:rsidRDefault="007D35D2" w:rsidP="007D35D2">
      <w:pPr>
        <w:pStyle w:val="Paragraphedeliste1"/>
        <w:ind w:left="426"/>
        <w:jc w:val="both"/>
        <w:rPr>
          <w:rFonts w:ascii="Arial" w:hAnsi="Arial"/>
          <w:color w:val="FF0000"/>
          <w:sz w:val="22"/>
          <w:szCs w:val="22"/>
        </w:rPr>
      </w:pPr>
    </w:p>
    <w:p w:rsidR="00D92DDF" w:rsidRDefault="00AC4F82" w:rsidP="007D35D2">
      <w:pPr>
        <w:pStyle w:val="Paragraphedeliste1"/>
        <w:ind w:left="426"/>
        <w:jc w:val="both"/>
        <w:rPr>
          <w:rFonts w:ascii="Arial" w:hAnsi="Arial"/>
          <w:b/>
          <w:color w:val="FF0000"/>
          <w:sz w:val="22"/>
          <w:szCs w:val="22"/>
        </w:rPr>
      </w:pPr>
      <w:r>
        <w:rPr>
          <w:rFonts w:ascii="Arial" w:hAnsi="Arial"/>
          <w:b/>
          <w:color w:val="FF0000"/>
          <w:sz w:val="22"/>
          <w:szCs w:val="22"/>
        </w:rPr>
        <w:t>(0</w:t>
      </w:r>
      <w:r w:rsidR="00D92DDF">
        <w:rPr>
          <w:rFonts w:ascii="Arial" w:hAnsi="Arial"/>
          <w:b/>
          <w:color w:val="FF0000"/>
          <w:sz w:val="22"/>
          <w:szCs w:val="22"/>
        </w:rPr>
        <w:t xml:space="preserve">,5 pt) </w:t>
      </w:r>
    </w:p>
    <w:p w:rsidR="007D35D2" w:rsidRPr="00AA3EDE" w:rsidRDefault="007D35D2" w:rsidP="007D35D2">
      <w:pPr>
        <w:pStyle w:val="Paragraphedeliste1"/>
        <w:ind w:left="426"/>
        <w:jc w:val="both"/>
        <w:rPr>
          <w:rFonts w:ascii="Arial" w:hAnsi="Arial"/>
          <w:color w:val="FF0000"/>
          <w:sz w:val="22"/>
          <w:szCs w:val="22"/>
        </w:rPr>
      </w:pPr>
      <w:r w:rsidRPr="00AA3EDE">
        <w:rPr>
          <w:rFonts w:ascii="Arial" w:hAnsi="Arial"/>
          <w:color w:val="FF0000"/>
          <w:sz w:val="22"/>
          <w:szCs w:val="22"/>
        </w:rPr>
        <w:t>Exemple 1: La rémunération des capitaux propres</w:t>
      </w:r>
    </w:p>
    <w:p w:rsidR="007D35D2" w:rsidRPr="00AA3EDE" w:rsidRDefault="007D35D2" w:rsidP="007D35D2">
      <w:pPr>
        <w:pStyle w:val="Paragraphedeliste1"/>
        <w:ind w:left="426"/>
        <w:jc w:val="both"/>
        <w:rPr>
          <w:rFonts w:ascii="Arial" w:hAnsi="Arial"/>
          <w:color w:val="FF0000"/>
          <w:sz w:val="22"/>
          <w:szCs w:val="22"/>
        </w:rPr>
      </w:pPr>
      <w:r w:rsidRPr="00AA3EDE">
        <w:rPr>
          <w:rFonts w:ascii="Arial" w:hAnsi="Arial"/>
          <w:color w:val="FF0000"/>
          <w:sz w:val="22"/>
          <w:szCs w:val="22"/>
        </w:rPr>
        <w:t>Ou bien</w:t>
      </w:r>
    </w:p>
    <w:p w:rsidR="007D35D2" w:rsidRPr="00AA3EDE" w:rsidRDefault="007D35D2" w:rsidP="007D35D2">
      <w:pPr>
        <w:pStyle w:val="Paragraphedeliste1"/>
        <w:ind w:left="426"/>
        <w:jc w:val="both"/>
        <w:rPr>
          <w:rFonts w:ascii="Arial" w:hAnsi="Arial"/>
          <w:color w:val="FF0000"/>
          <w:sz w:val="22"/>
          <w:szCs w:val="22"/>
        </w:rPr>
      </w:pPr>
      <w:r w:rsidRPr="00AA3EDE">
        <w:rPr>
          <w:rFonts w:ascii="Arial" w:hAnsi="Arial"/>
          <w:color w:val="FF0000"/>
          <w:sz w:val="22"/>
          <w:szCs w:val="22"/>
        </w:rPr>
        <w:t>Exemple 2: La rémunération fictive de l’exploitant</w:t>
      </w:r>
    </w:p>
    <w:p w:rsidR="007D35D2" w:rsidRDefault="007D35D2" w:rsidP="007D35D2">
      <w:pPr>
        <w:pStyle w:val="Paragraphedeliste1"/>
        <w:ind w:left="426"/>
        <w:jc w:val="both"/>
        <w:rPr>
          <w:rFonts w:ascii="Arial" w:hAnsi="Arial"/>
          <w:color w:val="FF0000"/>
        </w:rPr>
      </w:pPr>
    </w:p>
    <w:p w:rsidR="007D35D2" w:rsidRPr="00FB278E" w:rsidRDefault="007D35D2" w:rsidP="007D35D2">
      <w:pPr>
        <w:pStyle w:val="Paragraphedeliste1"/>
        <w:ind w:left="426"/>
        <w:jc w:val="both"/>
        <w:rPr>
          <w:rFonts w:ascii="Arial" w:hAnsi="Arial"/>
          <w:color w:val="FF0000"/>
        </w:rPr>
      </w:pPr>
    </w:p>
    <w:p w:rsidR="007D35D2" w:rsidRPr="002671B0" w:rsidRDefault="007D35D2" w:rsidP="001619A9">
      <w:pPr>
        <w:pStyle w:val="Paragraphedeliste1"/>
        <w:numPr>
          <w:ilvl w:val="0"/>
          <w:numId w:val="3"/>
        </w:numPr>
        <w:contextualSpacing w:val="0"/>
        <w:jc w:val="both"/>
        <w:rPr>
          <w:rFonts w:ascii="Arial" w:hAnsi="Arial"/>
        </w:rPr>
      </w:pPr>
      <w:r w:rsidRPr="002671B0">
        <w:rPr>
          <w:rFonts w:ascii="Arial" w:hAnsi="Arial"/>
        </w:rPr>
        <w:t xml:space="preserve">Définir les coûts suivants : </w:t>
      </w:r>
      <w:r w:rsidRPr="002671B0">
        <w:rPr>
          <w:rFonts w:ascii="Arial" w:hAnsi="Arial"/>
          <w:b/>
          <w:bCs/>
        </w:rPr>
        <w:t>(2 pts)</w:t>
      </w:r>
    </w:p>
    <w:p w:rsidR="007D35D2" w:rsidRDefault="007D35D2" w:rsidP="00E745BB">
      <w:pPr>
        <w:pStyle w:val="Paragraphedeliste1"/>
        <w:numPr>
          <w:ilvl w:val="0"/>
          <w:numId w:val="29"/>
        </w:numPr>
        <w:contextualSpacing w:val="0"/>
        <w:jc w:val="both"/>
        <w:rPr>
          <w:rFonts w:ascii="Arial" w:hAnsi="Arial"/>
          <w:bCs/>
        </w:rPr>
      </w:pPr>
      <w:r w:rsidRPr="002671B0">
        <w:rPr>
          <w:rFonts w:ascii="Arial" w:hAnsi="Arial"/>
          <w:bCs/>
        </w:rPr>
        <w:t>Coût d’achat ;</w:t>
      </w:r>
    </w:p>
    <w:p w:rsidR="007D35D2" w:rsidRPr="00262551" w:rsidRDefault="007D35D2" w:rsidP="007D35D2">
      <w:pPr>
        <w:rPr>
          <w:rFonts w:ascii="Arial Narrow" w:hAnsi="Arial Narrow"/>
          <w:b/>
          <w:color w:val="FF0000"/>
        </w:rPr>
      </w:pPr>
      <w:r w:rsidRPr="00262551">
        <w:rPr>
          <w:rFonts w:ascii="Arial Narrow" w:hAnsi="Arial Narrow"/>
          <w:b/>
          <w:color w:val="FF0000"/>
        </w:rPr>
        <w:t>Coût d'achat = Prix d'achat + Frais accessoires + Frais du Centre Approvisionnement</w:t>
      </w:r>
    </w:p>
    <w:p w:rsidR="007D35D2" w:rsidRPr="002671B0" w:rsidRDefault="007D35D2" w:rsidP="00E745BB">
      <w:pPr>
        <w:pStyle w:val="Paragraphedeliste1"/>
        <w:numPr>
          <w:ilvl w:val="0"/>
          <w:numId w:val="29"/>
        </w:numPr>
        <w:contextualSpacing w:val="0"/>
        <w:jc w:val="both"/>
        <w:rPr>
          <w:rFonts w:ascii="Arial" w:hAnsi="Arial"/>
          <w:bCs/>
        </w:rPr>
      </w:pPr>
      <w:r>
        <w:rPr>
          <w:rFonts w:ascii="Arial" w:hAnsi="Arial"/>
          <w:bCs/>
        </w:rPr>
        <w:t xml:space="preserve">Coût </w:t>
      </w:r>
      <w:r w:rsidRPr="00AA2999">
        <w:rPr>
          <w:rFonts w:ascii="Arial" w:hAnsi="Arial"/>
        </w:rPr>
        <w:t>Hors Production</w:t>
      </w:r>
      <w:r w:rsidRPr="00AA4FDB">
        <w:rPr>
          <w:u w:val="single"/>
        </w:rPr>
        <w:t xml:space="preserve"> </w:t>
      </w:r>
    </w:p>
    <w:p w:rsidR="007D35D2" w:rsidRPr="002671B0" w:rsidRDefault="007D35D2" w:rsidP="007D35D2">
      <w:pPr>
        <w:spacing w:after="0" w:line="240" w:lineRule="auto"/>
        <w:jc w:val="both"/>
        <w:rPr>
          <w:rFonts w:ascii="Arial" w:hAnsi="Arial" w:cs="Arial"/>
          <w:sz w:val="24"/>
          <w:szCs w:val="24"/>
        </w:rPr>
      </w:pPr>
    </w:p>
    <w:p w:rsidR="007D35D2" w:rsidRPr="00AA2999" w:rsidRDefault="007D35D2" w:rsidP="007D35D2">
      <w:pPr>
        <w:spacing w:after="0" w:line="240" w:lineRule="auto"/>
        <w:jc w:val="both"/>
        <w:rPr>
          <w:rFonts w:ascii="Arial" w:hAnsi="Arial" w:cs="Arial"/>
          <w:bCs/>
          <w:color w:val="FF0000"/>
          <w:sz w:val="24"/>
          <w:szCs w:val="24"/>
        </w:rPr>
      </w:pPr>
      <w:r w:rsidRPr="00AA2999">
        <w:rPr>
          <w:rFonts w:ascii="Arial Narrow" w:hAnsi="Arial Narrow"/>
          <w:color w:val="FF0000"/>
          <w:sz w:val="24"/>
          <w:szCs w:val="24"/>
        </w:rPr>
        <w:t>Coût Hors Production : charges d’Administration, Distribution,.....</w:t>
      </w:r>
    </w:p>
    <w:p w:rsidR="007D35D2" w:rsidRPr="00D67E6D" w:rsidRDefault="007D35D2" w:rsidP="00D67E6D">
      <w:pPr>
        <w:rPr>
          <w:rFonts w:ascii="Arial" w:hAnsi="Arial"/>
          <w:b/>
          <w:sz w:val="24"/>
          <w:szCs w:val="24"/>
          <w:u w:val="single"/>
        </w:rPr>
      </w:pPr>
    </w:p>
    <w:p w:rsidR="00D801F8" w:rsidRDefault="00D801F8" w:rsidP="00E745BB">
      <w:pPr>
        <w:numPr>
          <w:ilvl w:val="0"/>
          <w:numId w:val="6"/>
        </w:numPr>
        <w:spacing w:after="0" w:line="240" w:lineRule="auto"/>
        <w:jc w:val="both"/>
        <w:rPr>
          <w:rFonts w:ascii="Arial" w:hAnsi="Arial" w:cs="Arial"/>
          <w:b/>
          <w:sz w:val="24"/>
          <w:szCs w:val="24"/>
          <w:u w:val="single"/>
        </w:rPr>
      </w:pPr>
      <w:r w:rsidRPr="009F5221">
        <w:rPr>
          <w:rFonts w:ascii="Arial" w:hAnsi="Arial" w:cs="Arial"/>
          <w:b/>
          <w:sz w:val="24"/>
          <w:szCs w:val="24"/>
          <w:u w:val="single"/>
        </w:rPr>
        <w:t>Gestion des moyens humains</w:t>
      </w:r>
      <w:r>
        <w:rPr>
          <w:rFonts w:ascii="Arial" w:hAnsi="Arial" w:cs="Arial"/>
          <w:b/>
          <w:sz w:val="24"/>
          <w:szCs w:val="24"/>
          <w:u w:val="single"/>
        </w:rPr>
        <w:t xml:space="preserve"> :  </w:t>
      </w:r>
      <w:r w:rsidRPr="009F5221">
        <w:rPr>
          <w:rFonts w:ascii="Arial" w:hAnsi="Arial" w:cs="Arial"/>
          <w:b/>
          <w:sz w:val="24"/>
          <w:szCs w:val="24"/>
          <w:u w:val="single"/>
        </w:rPr>
        <w:t>(10 points)</w:t>
      </w:r>
    </w:p>
    <w:p w:rsidR="00D801F8" w:rsidRDefault="00D801F8" w:rsidP="00D801F8">
      <w:pPr>
        <w:pStyle w:val="Paragraphedeliste"/>
        <w:rPr>
          <w:rFonts w:ascii="Arial" w:hAnsi="Arial"/>
          <w:b/>
          <w:sz w:val="24"/>
          <w:szCs w:val="24"/>
          <w:u w:val="single"/>
        </w:rPr>
      </w:pPr>
    </w:p>
    <w:p w:rsidR="006A55C6" w:rsidRPr="00835376" w:rsidRDefault="00FB7FAA" w:rsidP="00AC4F82">
      <w:pPr>
        <w:pStyle w:val="Paragraphedeliste1"/>
        <w:numPr>
          <w:ilvl w:val="0"/>
          <w:numId w:val="3"/>
        </w:numPr>
        <w:contextualSpacing w:val="0"/>
        <w:jc w:val="both"/>
        <w:rPr>
          <w:rFonts w:asciiTheme="minorBidi" w:hAnsiTheme="minorBidi" w:cstheme="minorBidi"/>
        </w:rPr>
      </w:pPr>
      <w:r>
        <w:rPr>
          <w:rFonts w:asciiTheme="minorBidi" w:hAnsiTheme="minorBidi" w:cstheme="minorBidi"/>
        </w:rPr>
        <w:t>Quel</w:t>
      </w:r>
      <w:r w:rsidR="001619A9">
        <w:rPr>
          <w:rFonts w:asciiTheme="minorBidi" w:hAnsiTheme="minorBidi" w:cstheme="minorBidi"/>
        </w:rPr>
        <w:t>le</w:t>
      </w:r>
      <w:r>
        <w:rPr>
          <w:rFonts w:asciiTheme="minorBidi" w:hAnsiTheme="minorBidi" w:cstheme="minorBidi"/>
        </w:rPr>
        <w:t>s sont les entreprises concernées par</w:t>
      </w:r>
      <w:r w:rsidR="001619A9">
        <w:rPr>
          <w:rFonts w:asciiTheme="minorBidi" w:hAnsiTheme="minorBidi" w:cstheme="minorBidi"/>
        </w:rPr>
        <w:t xml:space="preserve"> le</w:t>
      </w:r>
      <w:r>
        <w:rPr>
          <w:rFonts w:asciiTheme="minorBidi" w:hAnsiTheme="minorBidi" w:cstheme="minorBidi"/>
        </w:rPr>
        <w:t xml:space="preserve"> </w:t>
      </w:r>
      <w:r w:rsidR="006A55C6" w:rsidRPr="002F0323">
        <w:rPr>
          <w:rFonts w:asciiTheme="minorBidi" w:hAnsiTheme="minorBidi" w:cstheme="minorBidi"/>
        </w:rPr>
        <w:t xml:space="preserve"> règlement intérieur</w:t>
      </w:r>
      <w:r w:rsidR="00AC4F82">
        <w:rPr>
          <w:rFonts w:asciiTheme="minorBidi" w:hAnsiTheme="minorBidi" w:cstheme="minorBidi"/>
        </w:rPr>
        <w:t xml:space="preserve">? </w:t>
      </w:r>
      <w:r w:rsidR="006A55C6" w:rsidRPr="0069384F">
        <w:rPr>
          <w:rFonts w:asciiTheme="minorBidi" w:hAnsiTheme="minorBidi" w:cstheme="minorBidi"/>
          <w:b/>
          <w:bCs/>
        </w:rPr>
        <w:t>(</w:t>
      </w:r>
      <w:r w:rsidR="006A55C6">
        <w:rPr>
          <w:rFonts w:asciiTheme="minorBidi" w:hAnsiTheme="minorBidi" w:cstheme="minorBidi"/>
          <w:b/>
          <w:bCs/>
        </w:rPr>
        <w:t>2</w:t>
      </w:r>
      <w:r w:rsidR="006A55C6" w:rsidRPr="0069384F">
        <w:rPr>
          <w:rFonts w:asciiTheme="minorBidi" w:hAnsiTheme="minorBidi" w:cstheme="minorBidi"/>
          <w:b/>
          <w:bCs/>
        </w:rPr>
        <w:t xml:space="preserve"> point</w:t>
      </w:r>
      <w:r w:rsidR="006A55C6">
        <w:rPr>
          <w:rFonts w:asciiTheme="minorBidi" w:hAnsiTheme="minorBidi" w:cstheme="minorBidi"/>
          <w:b/>
          <w:bCs/>
        </w:rPr>
        <w:t>s</w:t>
      </w:r>
      <w:r w:rsidR="006A55C6" w:rsidRPr="0069384F">
        <w:rPr>
          <w:rFonts w:asciiTheme="minorBidi" w:hAnsiTheme="minorBidi" w:cstheme="minorBidi"/>
          <w:b/>
          <w:bCs/>
        </w:rPr>
        <w:t>)</w:t>
      </w:r>
    </w:p>
    <w:tbl>
      <w:tblPr>
        <w:tblStyle w:val="Grilledutableau"/>
        <w:tblW w:w="5000" w:type="pct"/>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89"/>
      </w:tblGrid>
      <w:tr w:rsidR="00835376" w:rsidTr="00D92FA1">
        <w:tc>
          <w:tcPr>
            <w:tcW w:w="5000" w:type="pct"/>
          </w:tcPr>
          <w:p w:rsidR="00835376" w:rsidRDefault="00835376" w:rsidP="00835376">
            <w:pPr>
              <w:spacing w:after="0" w:line="360" w:lineRule="auto"/>
              <w:contextualSpacing/>
              <w:rPr>
                <w:rFonts w:asciiTheme="minorBidi" w:hAnsiTheme="minorBidi" w:cstheme="minorBidi"/>
                <w:szCs w:val="24"/>
              </w:rPr>
            </w:pPr>
            <w:r w:rsidRPr="00882E5F">
              <w:rPr>
                <w:rFonts w:ascii="Arial Narrow" w:hAnsi="Arial Narrow"/>
                <w:bCs/>
                <w:color w:val="FF0000"/>
                <w:szCs w:val="24"/>
              </w:rPr>
              <w:t xml:space="preserve">Tout employeur occupant habituellement au </w:t>
            </w:r>
            <w:r w:rsidRPr="00882E5F">
              <w:rPr>
                <w:rFonts w:ascii="Arial Narrow" w:hAnsi="Arial Narrow"/>
                <w:b/>
                <w:color w:val="FF0000"/>
                <w:szCs w:val="24"/>
                <w:u w:val="single"/>
              </w:rPr>
              <w:t>minimum dix salariés</w:t>
            </w:r>
            <w:r w:rsidRPr="00882E5F">
              <w:rPr>
                <w:rFonts w:ascii="Arial Narrow" w:hAnsi="Arial Narrow"/>
                <w:bCs/>
                <w:color w:val="FF0000"/>
                <w:szCs w:val="24"/>
              </w:rPr>
              <w:t xml:space="preserve"> est tenu, </w:t>
            </w:r>
            <w:r w:rsidRPr="00882E5F">
              <w:rPr>
                <w:rFonts w:ascii="Arial Narrow" w:hAnsi="Arial Narrow"/>
                <w:b/>
                <w:color w:val="FF0000"/>
                <w:szCs w:val="24"/>
                <w:u w:val="single"/>
              </w:rPr>
              <w:t>Dans les deux années suivant l'ouverture de l'entreprise</w:t>
            </w:r>
            <w:r w:rsidRPr="00882E5F">
              <w:rPr>
                <w:rFonts w:ascii="Arial Narrow" w:hAnsi="Arial Narrow"/>
                <w:bCs/>
                <w:color w:val="FF0000"/>
                <w:szCs w:val="24"/>
              </w:rPr>
              <w:t xml:space="preserve"> ou de l'établissement, d'établir après l'avoir communiqué aux délégués des salariés et aux représentants syndicaux dans l'entreprise, le cas </w:t>
            </w:r>
            <w:proofErr w:type="spellStart"/>
            <w:r w:rsidRPr="00882E5F">
              <w:rPr>
                <w:rFonts w:ascii="Arial Narrow" w:hAnsi="Arial Narrow"/>
                <w:bCs/>
                <w:color w:val="FF0000"/>
                <w:szCs w:val="24"/>
              </w:rPr>
              <w:t>échéant,un</w:t>
            </w:r>
            <w:proofErr w:type="spellEnd"/>
            <w:r w:rsidRPr="00882E5F">
              <w:rPr>
                <w:rFonts w:ascii="Arial Narrow" w:hAnsi="Arial Narrow"/>
                <w:bCs/>
                <w:color w:val="FF0000"/>
                <w:szCs w:val="24"/>
              </w:rPr>
              <w:t xml:space="preserve"> règlement intérieur et de le soumettre à l'approbation de l'autorité gouvernementale chargée du travail.</w:t>
            </w:r>
          </w:p>
        </w:tc>
      </w:tr>
    </w:tbl>
    <w:p w:rsidR="00835376" w:rsidRDefault="00835376" w:rsidP="00835376">
      <w:pPr>
        <w:spacing w:after="0" w:line="360" w:lineRule="auto"/>
        <w:contextualSpacing/>
        <w:rPr>
          <w:rFonts w:asciiTheme="minorBidi" w:hAnsiTheme="minorBidi" w:cstheme="minorBidi"/>
          <w:szCs w:val="24"/>
        </w:rPr>
      </w:pPr>
    </w:p>
    <w:p w:rsidR="006A55C6" w:rsidRPr="00D92FA1" w:rsidRDefault="006A55C6" w:rsidP="001619A9">
      <w:pPr>
        <w:pStyle w:val="Paragraphedeliste"/>
        <w:numPr>
          <w:ilvl w:val="0"/>
          <w:numId w:val="3"/>
        </w:numPr>
        <w:spacing w:after="0" w:line="360" w:lineRule="auto"/>
        <w:contextualSpacing/>
        <w:rPr>
          <w:rFonts w:asciiTheme="minorBidi" w:hAnsiTheme="minorBidi" w:cstheme="minorBidi"/>
          <w:szCs w:val="24"/>
        </w:rPr>
      </w:pPr>
      <w:r>
        <w:rPr>
          <w:rFonts w:asciiTheme="minorBidi" w:hAnsiTheme="minorBidi" w:cstheme="minorBidi"/>
          <w:szCs w:val="24"/>
        </w:rPr>
        <w:t>Selon le code de travail</w:t>
      </w:r>
      <w:r w:rsidR="001619A9">
        <w:rPr>
          <w:rFonts w:asciiTheme="minorBidi" w:hAnsiTheme="minorBidi" w:cstheme="minorBidi"/>
          <w:szCs w:val="24"/>
        </w:rPr>
        <w:t>,</w:t>
      </w:r>
      <w:r>
        <w:rPr>
          <w:rFonts w:asciiTheme="minorBidi" w:hAnsiTheme="minorBidi" w:cstheme="minorBidi"/>
          <w:szCs w:val="24"/>
        </w:rPr>
        <w:t xml:space="preserve"> donner une définition de l’</w:t>
      </w:r>
      <w:r w:rsidRPr="00D72E08">
        <w:rPr>
          <w:rFonts w:asciiTheme="minorBidi" w:hAnsiTheme="minorBidi" w:cstheme="minorBidi"/>
          <w:szCs w:val="24"/>
        </w:rPr>
        <w:t>employeur </w:t>
      </w:r>
      <w:r w:rsidRPr="002F0323">
        <w:rPr>
          <w:rFonts w:asciiTheme="minorBidi" w:hAnsiTheme="minorBidi" w:cstheme="minorBidi"/>
          <w:szCs w:val="24"/>
        </w:rPr>
        <w:t xml:space="preserve">; </w:t>
      </w:r>
      <w:r>
        <w:rPr>
          <w:rFonts w:asciiTheme="minorBidi" w:hAnsiTheme="minorBidi" w:cstheme="minorBidi"/>
          <w:szCs w:val="24"/>
        </w:rPr>
        <w:tab/>
      </w:r>
      <w:r w:rsidR="00D801F8">
        <w:rPr>
          <w:rFonts w:asciiTheme="minorBidi" w:hAnsiTheme="minorBidi" w:cstheme="minorBidi"/>
          <w:szCs w:val="24"/>
        </w:rPr>
        <w:tab/>
      </w:r>
      <w:r w:rsidRPr="0069384F">
        <w:rPr>
          <w:rFonts w:asciiTheme="minorBidi" w:hAnsiTheme="minorBidi" w:cstheme="minorBidi"/>
          <w:b/>
          <w:bCs/>
          <w:szCs w:val="24"/>
        </w:rPr>
        <w:t>(</w:t>
      </w:r>
      <w:r w:rsidR="00D801F8">
        <w:rPr>
          <w:rFonts w:asciiTheme="minorBidi" w:hAnsiTheme="minorBidi" w:cstheme="minorBidi"/>
          <w:b/>
          <w:bCs/>
          <w:szCs w:val="24"/>
        </w:rPr>
        <w:t>2</w:t>
      </w:r>
      <w:r w:rsidRPr="0069384F">
        <w:rPr>
          <w:rFonts w:asciiTheme="minorBidi" w:hAnsiTheme="minorBidi" w:cstheme="minorBidi"/>
          <w:b/>
          <w:bCs/>
          <w:szCs w:val="24"/>
        </w:rPr>
        <w:t xml:space="preserve"> point</w:t>
      </w:r>
      <w:r>
        <w:rPr>
          <w:rFonts w:asciiTheme="minorBidi" w:hAnsiTheme="minorBidi" w:cstheme="minorBidi"/>
          <w:b/>
          <w:bCs/>
          <w:szCs w:val="24"/>
        </w:rPr>
        <w:t>s</w:t>
      </w:r>
      <w:r w:rsidRPr="0069384F">
        <w:rPr>
          <w:rFonts w:asciiTheme="minorBidi" w:hAnsiTheme="minorBidi" w:cstheme="minorBidi"/>
          <w:b/>
          <w:bCs/>
          <w:szCs w:val="24"/>
        </w:rPr>
        <w:t>)</w:t>
      </w:r>
    </w:p>
    <w:tbl>
      <w:tblPr>
        <w:tblStyle w:val="Grilledutableau"/>
        <w:tblW w:w="5000" w:type="pct"/>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89"/>
      </w:tblGrid>
      <w:tr w:rsidR="00D92FA1" w:rsidTr="00D801F8">
        <w:tc>
          <w:tcPr>
            <w:tcW w:w="5000" w:type="pct"/>
          </w:tcPr>
          <w:p w:rsidR="00D92FA1" w:rsidRDefault="00D92FA1" w:rsidP="00D92FA1">
            <w:pPr>
              <w:spacing w:after="0" w:line="360" w:lineRule="auto"/>
              <w:contextualSpacing/>
              <w:rPr>
                <w:rFonts w:asciiTheme="minorBidi" w:hAnsiTheme="minorBidi" w:cstheme="minorBidi"/>
                <w:szCs w:val="24"/>
              </w:rPr>
            </w:pPr>
            <w:r w:rsidRPr="00AC0AAE">
              <w:rPr>
                <w:rFonts w:ascii="Arial Narrow" w:hAnsi="Arial Narrow"/>
                <w:color w:val="FF0000"/>
                <w:szCs w:val="24"/>
              </w:rPr>
              <w:t xml:space="preserve">Est considérée comme employeur, toute </w:t>
            </w:r>
            <w:r w:rsidRPr="00AC0AAE">
              <w:rPr>
                <w:rFonts w:ascii="Arial Narrow" w:hAnsi="Arial Narrow"/>
                <w:b/>
                <w:bCs/>
                <w:color w:val="FF0000"/>
                <w:szCs w:val="24"/>
                <w:u w:val="single"/>
              </w:rPr>
              <w:t>personne physique ou morale</w:t>
            </w:r>
            <w:r w:rsidRPr="00AC0AAE">
              <w:rPr>
                <w:rFonts w:ascii="Arial Narrow" w:hAnsi="Arial Narrow"/>
                <w:color w:val="FF0000"/>
                <w:szCs w:val="24"/>
              </w:rPr>
              <w:t xml:space="preserve">, </w:t>
            </w:r>
            <w:r w:rsidRPr="00AC0AAE">
              <w:rPr>
                <w:rFonts w:ascii="Arial Narrow" w:hAnsi="Arial Narrow"/>
                <w:b/>
                <w:bCs/>
                <w:color w:val="FF0000"/>
                <w:szCs w:val="24"/>
                <w:u w:val="single"/>
              </w:rPr>
              <w:t>privée ou publique</w:t>
            </w:r>
            <w:r w:rsidRPr="00AC0AAE">
              <w:rPr>
                <w:rFonts w:ascii="Arial Narrow" w:hAnsi="Arial Narrow"/>
                <w:color w:val="FF0000"/>
                <w:szCs w:val="24"/>
              </w:rPr>
              <w:t xml:space="preserve">, </w:t>
            </w:r>
            <w:r w:rsidRPr="00AC0AAE">
              <w:rPr>
                <w:rFonts w:ascii="Arial Narrow" w:hAnsi="Arial Narrow"/>
                <w:b/>
                <w:bCs/>
                <w:color w:val="FF0000"/>
                <w:szCs w:val="24"/>
                <w:u w:val="single"/>
              </w:rPr>
              <w:t>qui lou</w:t>
            </w:r>
            <w:r w:rsidRPr="00AC0AAE">
              <w:rPr>
                <w:rFonts w:ascii="Arial Narrow" w:hAnsi="Arial Narrow"/>
                <w:color w:val="FF0000"/>
                <w:szCs w:val="24"/>
              </w:rPr>
              <w:t xml:space="preserve">e les </w:t>
            </w:r>
            <w:r w:rsidRPr="00AC0AAE">
              <w:rPr>
                <w:rFonts w:ascii="Arial Narrow" w:hAnsi="Arial Narrow"/>
                <w:b/>
                <w:bCs/>
                <w:color w:val="FF0000"/>
                <w:szCs w:val="24"/>
                <w:u w:val="single"/>
              </w:rPr>
              <w:lastRenderedPageBreak/>
              <w:t>services d'une ou plusieurs personnes physiques</w:t>
            </w:r>
            <w:r>
              <w:rPr>
                <w:rFonts w:ascii="Arial Narrow" w:hAnsi="Arial Narrow"/>
                <w:b/>
                <w:bCs/>
                <w:color w:val="FF0000"/>
                <w:szCs w:val="24"/>
                <w:u w:val="single"/>
              </w:rPr>
              <w:t>.</w:t>
            </w:r>
          </w:p>
        </w:tc>
      </w:tr>
    </w:tbl>
    <w:p w:rsidR="00D92FA1" w:rsidRDefault="00D92FA1" w:rsidP="00D92FA1">
      <w:pPr>
        <w:spacing w:after="0" w:line="360" w:lineRule="auto"/>
        <w:contextualSpacing/>
        <w:rPr>
          <w:rFonts w:asciiTheme="minorBidi" w:hAnsiTheme="minorBidi" w:cstheme="minorBidi"/>
          <w:szCs w:val="24"/>
        </w:rPr>
      </w:pPr>
    </w:p>
    <w:p w:rsidR="006A55C6" w:rsidRPr="00D92FA1" w:rsidRDefault="001850C8" w:rsidP="001619A9">
      <w:pPr>
        <w:pStyle w:val="Paragraphedeliste"/>
        <w:numPr>
          <w:ilvl w:val="0"/>
          <w:numId w:val="3"/>
        </w:numPr>
        <w:spacing w:after="0" w:line="360" w:lineRule="auto"/>
        <w:contextualSpacing/>
        <w:rPr>
          <w:rFonts w:asciiTheme="minorBidi" w:hAnsiTheme="minorBidi" w:cstheme="minorBidi"/>
          <w:szCs w:val="24"/>
        </w:rPr>
      </w:pPr>
      <w:r>
        <w:rPr>
          <w:rFonts w:ascii="Arial" w:eastAsia="ArialNarrow" w:hAnsi="Arial"/>
          <w:sz w:val="24"/>
          <w:szCs w:val="24"/>
          <w:lang w:eastAsia="ja-JP"/>
        </w:rPr>
        <w:t xml:space="preserve">Déterminer les objectifs de </w:t>
      </w:r>
      <w:r w:rsidRPr="00420B7B">
        <w:rPr>
          <w:rFonts w:ascii="Arial" w:eastAsia="ArialNarrow" w:hAnsi="Arial"/>
          <w:sz w:val="24"/>
          <w:szCs w:val="24"/>
          <w:lang w:eastAsia="ja-JP"/>
        </w:rPr>
        <w:t xml:space="preserve"> </w:t>
      </w:r>
      <w:r>
        <w:rPr>
          <w:rFonts w:ascii="Arial" w:eastAsia="ArialNarrow" w:hAnsi="Arial"/>
          <w:sz w:val="24"/>
          <w:szCs w:val="24"/>
          <w:lang w:eastAsia="ja-JP"/>
        </w:rPr>
        <w:t>l’animation d’équipe et préciser s</w:t>
      </w:r>
      <w:r w:rsidRPr="00420B7B">
        <w:rPr>
          <w:rFonts w:ascii="Arial" w:eastAsia="ArialNarrow" w:hAnsi="Arial"/>
          <w:sz w:val="24"/>
          <w:szCs w:val="24"/>
          <w:lang w:eastAsia="ja-JP"/>
        </w:rPr>
        <w:t xml:space="preserve">es moments </w:t>
      </w:r>
      <w:r>
        <w:rPr>
          <w:rFonts w:ascii="Arial" w:eastAsia="ArialNarrow" w:hAnsi="Arial"/>
          <w:sz w:val="24"/>
          <w:szCs w:val="24"/>
          <w:lang w:eastAsia="ja-JP"/>
        </w:rPr>
        <w:t xml:space="preserve">convenables  et ses formes.  </w:t>
      </w:r>
      <w:r w:rsidR="006A55C6">
        <w:rPr>
          <w:rFonts w:asciiTheme="minorBidi" w:hAnsiTheme="minorBidi" w:cstheme="minorBidi"/>
          <w:szCs w:val="24"/>
        </w:rPr>
        <w:tab/>
      </w:r>
      <w:r w:rsidR="006A55C6">
        <w:rPr>
          <w:rFonts w:asciiTheme="minorBidi" w:hAnsiTheme="minorBidi" w:cstheme="minorBidi"/>
          <w:szCs w:val="24"/>
        </w:rPr>
        <w:tab/>
      </w:r>
      <w:r w:rsidR="006A55C6">
        <w:rPr>
          <w:rFonts w:asciiTheme="minorBidi" w:hAnsiTheme="minorBidi" w:cstheme="minorBidi"/>
          <w:szCs w:val="24"/>
        </w:rPr>
        <w:tab/>
      </w:r>
      <w:r w:rsidR="00FB7FAA">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sidR="006A55C6" w:rsidRPr="0069384F">
        <w:rPr>
          <w:rFonts w:asciiTheme="minorBidi" w:hAnsiTheme="minorBidi" w:cstheme="minorBidi"/>
          <w:b/>
          <w:bCs/>
          <w:szCs w:val="24"/>
        </w:rPr>
        <w:t>(</w:t>
      </w:r>
      <w:r w:rsidR="006A55C6">
        <w:rPr>
          <w:rFonts w:asciiTheme="minorBidi" w:hAnsiTheme="minorBidi" w:cstheme="minorBidi"/>
          <w:b/>
          <w:bCs/>
          <w:szCs w:val="24"/>
        </w:rPr>
        <w:t>3</w:t>
      </w:r>
      <w:r w:rsidR="006A55C6" w:rsidRPr="0069384F">
        <w:rPr>
          <w:rFonts w:asciiTheme="minorBidi" w:hAnsiTheme="minorBidi" w:cstheme="minorBidi"/>
          <w:b/>
          <w:bCs/>
          <w:szCs w:val="24"/>
        </w:rPr>
        <w:t xml:space="preserve"> point</w:t>
      </w:r>
      <w:r w:rsidR="006A55C6">
        <w:rPr>
          <w:rFonts w:asciiTheme="minorBidi" w:hAnsiTheme="minorBidi" w:cstheme="minorBidi"/>
          <w:b/>
          <w:bCs/>
          <w:szCs w:val="24"/>
        </w:rPr>
        <w:t>s</w:t>
      </w:r>
      <w:r w:rsidR="006A55C6" w:rsidRPr="0069384F">
        <w:rPr>
          <w:rFonts w:asciiTheme="minorBidi" w:hAnsiTheme="minorBidi" w:cstheme="minorBidi"/>
          <w:b/>
          <w:bCs/>
          <w:szCs w:val="24"/>
        </w:rPr>
        <w:t>)</w:t>
      </w:r>
    </w:p>
    <w:tbl>
      <w:tblPr>
        <w:tblStyle w:val="Grilledutableau"/>
        <w:tblW w:w="5000" w:type="pct"/>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89"/>
      </w:tblGrid>
      <w:tr w:rsidR="00D92FA1" w:rsidTr="00FB7FAA">
        <w:tc>
          <w:tcPr>
            <w:tcW w:w="5000" w:type="pct"/>
          </w:tcPr>
          <w:p w:rsidR="001850C8" w:rsidRPr="001850C8" w:rsidRDefault="001850C8" w:rsidP="001850C8">
            <w:pPr>
              <w:spacing w:after="0" w:line="240" w:lineRule="auto"/>
              <w:rPr>
                <w:rFonts w:ascii="Arial Narrow" w:hAnsi="Arial Narrow" w:cs="Arial"/>
                <w:bCs/>
                <w:color w:val="FF0000"/>
                <w:sz w:val="24"/>
                <w:szCs w:val="24"/>
                <w:u w:val="single"/>
              </w:rPr>
            </w:pPr>
            <w:r w:rsidRPr="001850C8">
              <w:rPr>
                <w:rFonts w:ascii="Arial Narrow" w:hAnsi="Arial Narrow" w:cs="Arial"/>
                <w:b/>
                <w:color w:val="FF0000"/>
                <w:sz w:val="24"/>
                <w:szCs w:val="24"/>
                <w:u w:val="single"/>
              </w:rPr>
              <w:t>Objectifs</w:t>
            </w:r>
            <w:r w:rsidRPr="001850C8">
              <w:rPr>
                <w:rFonts w:ascii="Arial Narrow" w:hAnsi="Arial Narrow" w:cs="Arial"/>
                <w:b/>
                <w:color w:val="FF0000"/>
                <w:sz w:val="24"/>
                <w:szCs w:val="24"/>
              </w:rPr>
              <w:t> </w:t>
            </w:r>
            <w:proofErr w:type="gramStart"/>
            <w:r w:rsidRPr="001850C8">
              <w:rPr>
                <w:rFonts w:ascii="Arial Narrow" w:hAnsi="Arial Narrow" w:cs="Arial"/>
                <w:b/>
                <w:color w:val="FF0000"/>
                <w:sz w:val="24"/>
                <w:szCs w:val="24"/>
              </w:rPr>
              <w:t xml:space="preserve">:  </w:t>
            </w:r>
            <w:r w:rsidRPr="001850C8">
              <w:rPr>
                <w:rFonts w:ascii="Arial Narrow" w:hAnsi="Arial Narrow" w:cs="Arial"/>
                <w:bCs/>
                <w:color w:val="FF0000"/>
                <w:sz w:val="24"/>
                <w:szCs w:val="24"/>
              </w:rPr>
              <w:t>(</w:t>
            </w:r>
            <w:proofErr w:type="gramEnd"/>
            <w:r w:rsidRPr="001850C8">
              <w:rPr>
                <w:rFonts w:ascii="Arial Narrow" w:hAnsi="Arial Narrow" w:cs="Arial"/>
                <w:bCs/>
                <w:color w:val="FF0000"/>
                <w:sz w:val="24"/>
                <w:szCs w:val="24"/>
              </w:rPr>
              <w:t>1 point)</w:t>
            </w:r>
          </w:p>
          <w:p w:rsidR="001850C8" w:rsidRPr="001850C8" w:rsidRDefault="001850C8" w:rsidP="001850C8">
            <w:pPr>
              <w:spacing w:after="0" w:line="240" w:lineRule="auto"/>
              <w:rPr>
                <w:rFonts w:ascii="Arial Narrow" w:hAnsi="Arial Narrow" w:cs="Arial"/>
                <w:bCs/>
                <w:color w:val="FF0000"/>
              </w:rPr>
            </w:pPr>
          </w:p>
          <w:p w:rsidR="001850C8" w:rsidRPr="001850C8" w:rsidRDefault="001850C8" w:rsidP="001850C8">
            <w:pPr>
              <w:spacing w:after="0" w:line="240" w:lineRule="auto"/>
              <w:jc w:val="both"/>
              <w:rPr>
                <w:rFonts w:ascii="Arial Narrow" w:hAnsi="Arial Narrow" w:cs="Arial"/>
                <w:bCs/>
                <w:color w:val="FF0000"/>
                <w:sz w:val="24"/>
                <w:szCs w:val="24"/>
              </w:rPr>
            </w:pPr>
            <w:r w:rsidRPr="001850C8">
              <w:rPr>
                <w:rFonts w:ascii="Arial Narrow" w:hAnsi="Arial Narrow" w:cs="Arial"/>
                <w:bCs/>
                <w:color w:val="FF0000"/>
                <w:sz w:val="24"/>
                <w:szCs w:val="24"/>
              </w:rPr>
              <w:t>L’animation d’équipe consiste à ’entretenir des relations régulières et constructives vis-à-vis de ses collaborateurs.</w:t>
            </w:r>
          </w:p>
          <w:p w:rsidR="001850C8" w:rsidRPr="001850C8" w:rsidRDefault="001850C8" w:rsidP="001850C8">
            <w:pPr>
              <w:spacing w:after="0" w:line="240" w:lineRule="auto"/>
              <w:rPr>
                <w:rFonts w:ascii="Arial Narrow" w:hAnsi="Arial Narrow" w:cs="Arial"/>
                <w:bCs/>
                <w:color w:val="FF0000"/>
                <w:sz w:val="24"/>
                <w:szCs w:val="24"/>
              </w:rPr>
            </w:pPr>
          </w:p>
          <w:p w:rsidR="001850C8" w:rsidRPr="001850C8" w:rsidRDefault="001850C8" w:rsidP="001850C8">
            <w:pPr>
              <w:spacing w:after="0" w:line="240" w:lineRule="auto"/>
              <w:rPr>
                <w:rFonts w:ascii="Arial Narrow" w:hAnsi="Arial Narrow" w:cs="Arial"/>
                <w:bCs/>
                <w:color w:val="FF0000"/>
                <w:sz w:val="24"/>
                <w:szCs w:val="24"/>
              </w:rPr>
            </w:pPr>
            <w:r w:rsidRPr="001850C8">
              <w:rPr>
                <w:rFonts w:ascii="Arial Narrow" w:hAnsi="Arial Narrow" w:cs="Arial"/>
                <w:b/>
                <w:color w:val="FF0000"/>
                <w:sz w:val="24"/>
                <w:szCs w:val="24"/>
              </w:rPr>
              <w:t>Les moments d’animation sont choisis et programmés</w:t>
            </w:r>
            <w:r w:rsidRPr="001850C8">
              <w:rPr>
                <w:rFonts w:ascii="Arial Narrow" w:hAnsi="Arial Narrow" w:cs="Arial"/>
                <w:bCs/>
                <w:color w:val="FF0000"/>
                <w:sz w:val="24"/>
                <w:szCs w:val="24"/>
              </w:rPr>
              <w:t>.  (1 point)</w:t>
            </w:r>
          </w:p>
          <w:p w:rsidR="001850C8" w:rsidRPr="001850C8" w:rsidRDefault="001850C8" w:rsidP="001850C8">
            <w:pPr>
              <w:spacing w:after="0" w:line="240" w:lineRule="auto"/>
              <w:jc w:val="both"/>
              <w:rPr>
                <w:rFonts w:ascii="Arial Narrow" w:hAnsi="Arial Narrow" w:cs="Arial"/>
                <w:bCs/>
                <w:i/>
                <w:color w:val="FF0000"/>
                <w:sz w:val="24"/>
                <w:szCs w:val="24"/>
                <w:u w:val="single"/>
              </w:rPr>
            </w:pPr>
            <w:r w:rsidRPr="001850C8">
              <w:rPr>
                <w:rFonts w:ascii="Arial Narrow" w:hAnsi="Arial Narrow" w:cs="Arial"/>
                <w:bCs/>
                <w:i/>
                <w:color w:val="FF0000"/>
                <w:sz w:val="24"/>
                <w:szCs w:val="24"/>
                <w:u w:val="single"/>
              </w:rPr>
              <w:t xml:space="preserve">Le début de journée : </w:t>
            </w:r>
          </w:p>
          <w:p w:rsidR="001850C8" w:rsidRPr="001850C8" w:rsidRDefault="001850C8" w:rsidP="001850C8">
            <w:pPr>
              <w:spacing w:after="0" w:line="240" w:lineRule="auto"/>
              <w:jc w:val="both"/>
              <w:rPr>
                <w:rFonts w:ascii="Arial Narrow" w:hAnsi="Arial Narrow" w:cs="Arial"/>
                <w:bCs/>
                <w:color w:val="FF0000"/>
                <w:sz w:val="24"/>
                <w:szCs w:val="24"/>
              </w:rPr>
            </w:pPr>
            <w:r w:rsidRPr="001850C8">
              <w:rPr>
                <w:rFonts w:ascii="Arial Narrow" w:hAnsi="Arial Narrow" w:cs="Arial"/>
                <w:bCs/>
                <w:color w:val="FF0000"/>
                <w:sz w:val="24"/>
                <w:szCs w:val="24"/>
              </w:rPr>
              <w:t>- C’est tout d’abord le moment du salut, un moment important. C’est également une façon de vérifier la présence de chacun à son poste de travail</w:t>
            </w:r>
          </w:p>
          <w:p w:rsidR="001850C8" w:rsidRPr="001850C8" w:rsidRDefault="001850C8" w:rsidP="001850C8">
            <w:pPr>
              <w:spacing w:after="0" w:line="240" w:lineRule="auto"/>
              <w:jc w:val="both"/>
              <w:rPr>
                <w:rFonts w:ascii="Arial Narrow" w:hAnsi="Arial Narrow" w:cs="Arial"/>
                <w:bCs/>
                <w:color w:val="FF0000"/>
                <w:sz w:val="24"/>
                <w:szCs w:val="24"/>
              </w:rPr>
            </w:pPr>
            <w:r w:rsidRPr="001850C8">
              <w:rPr>
                <w:rFonts w:ascii="Arial Narrow" w:hAnsi="Arial Narrow" w:cs="Arial"/>
                <w:bCs/>
                <w:color w:val="FF0000"/>
                <w:sz w:val="24"/>
                <w:szCs w:val="24"/>
              </w:rPr>
              <w:t>C’est également l’occasion d’échanger rapidement avec un collaborateur sur un point de travail.</w:t>
            </w:r>
          </w:p>
          <w:p w:rsidR="001850C8" w:rsidRPr="001850C8" w:rsidRDefault="001850C8" w:rsidP="001850C8">
            <w:pPr>
              <w:spacing w:before="120" w:after="0" w:line="240" w:lineRule="auto"/>
              <w:jc w:val="both"/>
              <w:rPr>
                <w:rFonts w:ascii="Arial Narrow" w:hAnsi="Arial Narrow" w:cs="Arial"/>
                <w:bCs/>
                <w:color w:val="FF0000"/>
                <w:sz w:val="24"/>
                <w:szCs w:val="24"/>
              </w:rPr>
            </w:pPr>
            <w:r w:rsidRPr="001850C8">
              <w:rPr>
                <w:rFonts w:ascii="Arial Narrow" w:hAnsi="Arial Narrow" w:cs="Arial"/>
                <w:bCs/>
                <w:color w:val="FF0000"/>
                <w:sz w:val="24"/>
                <w:szCs w:val="24"/>
              </w:rPr>
              <w:t>- Le débriefing : ce temps, généralement court, permet au Manager de résumer rapidement « ce qui s’est passé la veille », de présenter la journée, parfois de rappeler un point important (un aspect sécurité, une visite attendue, …)</w:t>
            </w:r>
          </w:p>
          <w:p w:rsidR="001850C8" w:rsidRPr="001850C8" w:rsidRDefault="001850C8" w:rsidP="001850C8">
            <w:pPr>
              <w:spacing w:after="0" w:line="240" w:lineRule="auto"/>
              <w:jc w:val="both"/>
              <w:rPr>
                <w:rFonts w:ascii="Arial Narrow" w:hAnsi="Arial Narrow" w:cs="Arial"/>
                <w:bCs/>
                <w:color w:val="FF0000"/>
                <w:sz w:val="24"/>
                <w:szCs w:val="24"/>
              </w:rPr>
            </w:pPr>
            <w:r w:rsidRPr="001850C8">
              <w:rPr>
                <w:rFonts w:ascii="Arial Narrow" w:hAnsi="Arial Narrow" w:cs="Arial"/>
                <w:bCs/>
                <w:color w:val="FF0000"/>
                <w:sz w:val="24"/>
                <w:szCs w:val="24"/>
              </w:rPr>
              <w:t>…</w:t>
            </w:r>
          </w:p>
          <w:p w:rsidR="001850C8" w:rsidRPr="001850C8" w:rsidRDefault="001850C8" w:rsidP="001850C8">
            <w:pPr>
              <w:spacing w:after="0" w:line="240" w:lineRule="auto"/>
              <w:jc w:val="both"/>
              <w:rPr>
                <w:rFonts w:ascii="Arial Narrow" w:hAnsi="Arial Narrow" w:cs="Arial"/>
                <w:bCs/>
                <w:i/>
                <w:color w:val="FF0000"/>
                <w:sz w:val="24"/>
                <w:szCs w:val="24"/>
                <w:u w:val="single"/>
              </w:rPr>
            </w:pPr>
            <w:r w:rsidRPr="001850C8">
              <w:rPr>
                <w:rFonts w:ascii="Arial Narrow" w:hAnsi="Arial Narrow" w:cs="Arial"/>
                <w:bCs/>
                <w:i/>
                <w:color w:val="FF0000"/>
                <w:sz w:val="24"/>
                <w:szCs w:val="24"/>
                <w:u w:val="single"/>
              </w:rPr>
              <w:t>La journée :</w:t>
            </w:r>
          </w:p>
          <w:p w:rsidR="001850C8" w:rsidRPr="001850C8" w:rsidRDefault="001850C8" w:rsidP="001850C8">
            <w:pPr>
              <w:spacing w:after="0" w:line="240" w:lineRule="auto"/>
              <w:jc w:val="both"/>
              <w:rPr>
                <w:rFonts w:ascii="Arial Narrow" w:hAnsi="Arial Narrow" w:cs="Arial"/>
                <w:bCs/>
                <w:color w:val="FF0000"/>
                <w:sz w:val="24"/>
                <w:szCs w:val="24"/>
              </w:rPr>
            </w:pPr>
            <w:r w:rsidRPr="001850C8">
              <w:rPr>
                <w:rFonts w:ascii="Arial Narrow" w:hAnsi="Arial Narrow" w:cs="Arial"/>
                <w:bCs/>
                <w:color w:val="FF0000"/>
                <w:sz w:val="24"/>
                <w:szCs w:val="24"/>
              </w:rPr>
              <w:t>- C’est le temps des réunions avec les collaborateurs, de rendez-vous, d’entretiens individuels.</w:t>
            </w:r>
          </w:p>
          <w:p w:rsidR="001850C8" w:rsidRPr="001850C8" w:rsidRDefault="001850C8" w:rsidP="001850C8">
            <w:pPr>
              <w:spacing w:before="180" w:after="0" w:line="240" w:lineRule="auto"/>
              <w:jc w:val="both"/>
              <w:rPr>
                <w:rFonts w:ascii="Arial Narrow" w:hAnsi="Arial Narrow" w:cs="Arial"/>
                <w:bCs/>
                <w:color w:val="FF0000"/>
                <w:sz w:val="24"/>
                <w:szCs w:val="24"/>
              </w:rPr>
            </w:pPr>
            <w:r w:rsidRPr="001850C8">
              <w:rPr>
                <w:rFonts w:ascii="Arial Narrow" w:hAnsi="Arial Narrow" w:cs="Arial"/>
                <w:bCs/>
                <w:color w:val="FF0000"/>
                <w:sz w:val="24"/>
                <w:szCs w:val="24"/>
              </w:rPr>
              <w:t>- Le Manager doit être régulièrement présent auprès de ses collaborateurs durant la journée, pour répondre aux questions, mais également pour assurer son management. Attention, ne pas confondre « régularité » et « astreinte ».</w:t>
            </w:r>
          </w:p>
          <w:p w:rsidR="001850C8" w:rsidRPr="001850C8" w:rsidRDefault="001850C8" w:rsidP="001850C8">
            <w:pPr>
              <w:spacing w:after="0" w:line="240" w:lineRule="auto"/>
              <w:rPr>
                <w:rFonts w:ascii="Arial Narrow" w:hAnsi="Arial Narrow" w:cs="Arial"/>
                <w:bCs/>
                <w:i/>
                <w:color w:val="FF0000"/>
                <w:sz w:val="24"/>
                <w:szCs w:val="24"/>
              </w:rPr>
            </w:pPr>
            <w:r w:rsidRPr="001850C8">
              <w:rPr>
                <w:rFonts w:ascii="Arial Narrow" w:hAnsi="Arial Narrow" w:cs="Arial"/>
                <w:bCs/>
                <w:i/>
                <w:color w:val="FF0000"/>
                <w:sz w:val="24"/>
                <w:szCs w:val="24"/>
                <w:u w:val="single"/>
              </w:rPr>
              <w:t>Les animations périodiques</w:t>
            </w:r>
            <w:r w:rsidRPr="001850C8">
              <w:rPr>
                <w:rFonts w:ascii="Arial Narrow" w:hAnsi="Arial Narrow" w:cs="Arial"/>
                <w:bCs/>
                <w:i/>
                <w:color w:val="FF0000"/>
                <w:sz w:val="24"/>
                <w:szCs w:val="24"/>
              </w:rPr>
              <w:t> :</w:t>
            </w:r>
          </w:p>
          <w:p w:rsidR="001850C8" w:rsidRPr="001850C8" w:rsidRDefault="001850C8" w:rsidP="001850C8">
            <w:pPr>
              <w:spacing w:after="0" w:line="240" w:lineRule="auto"/>
              <w:rPr>
                <w:rFonts w:ascii="Arial Narrow" w:hAnsi="Arial Narrow" w:cs="Arial"/>
                <w:bCs/>
                <w:color w:val="FF0000"/>
              </w:rPr>
            </w:pPr>
          </w:p>
          <w:p w:rsidR="001850C8" w:rsidRPr="001850C8" w:rsidRDefault="001850C8" w:rsidP="001850C8">
            <w:pPr>
              <w:spacing w:after="0" w:line="240" w:lineRule="auto"/>
              <w:rPr>
                <w:rFonts w:ascii="Arial Narrow" w:hAnsi="Arial Narrow" w:cs="Arial"/>
                <w:bCs/>
                <w:color w:val="FF0000"/>
                <w:sz w:val="24"/>
                <w:szCs w:val="24"/>
              </w:rPr>
            </w:pPr>
            <w:r w:rsidRPr="001850C8">
              <w:rPr>
                <w:rFonts w:ascii="Arial Narrow" w:hAnsi="Arial Narrow" w:cs="Arial"/>
                <w:bCs/>
                <w:color w:val="FF0000"/>
                <w:sz w:val="24"/>
                <w:szCs w:val="24"/>
              </w:rPr>
              <w:t>- les réunions mensuelles de services, d’informations.</w:t>
            </w:r>
          </w:p>
          <w:p w:rsidR="001850C8" w:rsidRPr="001850C8" w:rsidRDefault="001850C8" w:rsidP="001850C8">
            <w:pPr>
              <w:spacing w:after="0" w:line="240" w:lineRule="auto"/>
              <w:rPr>
                <w:rFonts w:ascii="Arial Narrow" w:hAnsi="Arial Narrow" w:cs="Arial"/>
                <w:bCs/>
                <w:color w:val="FF0000"/>
                <w:sz w:val="24"/>
                <w:szCs w:val="24"/>
              </w:rPr>
            </w:pPr>
            <w:r w:rsidRPr="001850C8">
              <w:rPr>
                <w:rFonts w:ascii="Arial Narrow" w:hAnsi="Arial Narrow" w:cs="Arial"/>
                <w:bCs/>
                <w:color w:val="FF0000"/>
                <w:sz w:val="24"/>
                <w:szCs w:val="24"/>
              </w:rPr>
              <w:t xml:space="preserve">- les moments conviviaux </w:t>
            </w:r>
          </w:p>
          <w:p w:rsidR="001850C8" w:rsidRPr="001850C8" w:rsidRDefault="001850C8" w:rsidP="001850C8">
            <w:pPr>
              <w:spacing w:after="0" w:line="240" w:lineRule="auto"/>
              <w:rPr>
                <w:rFonts w:ascii="Arial Narrow" w:hAnsi="Arial Narrow" w:cs="Arial"/>
                <w:bCs/>
                <w:color w:val="FF0000"/>
                <w:sz w:val="24"/>
                <w:szCs w:val="24"/>
              </w:rPr>
            </w:pPr>
          </w:p>
          <w:p w:rsidR="001850C8" w:rsidRPr="001850C8" w:rsidRDefault="001850C8" w:rsidP="001850C8">
            <w:pPr>
              <w:spacing w:after="0" w:line="240" w:lineRule="auto"/>
              <w:jc w:val="both"/>
              <w:rPr>
                <w:rFonts w:ascii="Arial Narrow" w:hAnsi="Arial Narrow" w:cs="Arial"/>
                <w:bCs/>
                <w:color w:val="FF0000"/>
                <w:sz w:val="24"/>
                <w:szCs w:val="24"/>
              </w:rPr>
            </w:pPr>
            <w:r w:rsidRPr="001850C8">
              <w:rPr>
                <w:rFonts w:ascii="Arial Narrow" w:hAnsi="Arial Narrow" w:cs="Arial"/>
                <w:bCs/>
                <w:color w:val="FF0000"/>
                <w:sz w:val="24"/>
                <w:szCs w:val="24"/>
                <w:u w:val="single"/>
              </w:rPr>
              <w:t>Constructives</w:t>
            </w:r>
            <w:r w:rsidRPr="001850C8">
              <w:rPr>
                <w:rFonts w:ascii="Arial Narrow" w:hAnsi="Arial Narrow" w:cs="Arial"/>
                <w:bCs/>
                <w:color w:val="FF0000"/>
                <w:sz w:val="24"/>
                <w:szCs w:val="24"/>
              </w:rPr>
              <w:t> : Ces animations permettent au Manager de construire la progression de son équipe vers les objectifs fixés.</w:t>
            </w:r>
          </w:p>
          <w:p w:rsidR="001850C8" w:rsidRPr="001850C8" w:rsidRDefault="001850C8" w:rsidP="001850C8">
            <w:pPr>
              <w:spacing w:after="0" w:line="240" w:lineRule="auto"/>
              <w:rPr>
                <w:rFonts w:ascii="Arial Narrow" w:hAnsi="Arial Narrow" w:cs="Arial"/>
                <w:bCs/>
                <w:color w:val="FF0000"/>
                <w:sz w:val="24"/>
                <w:szCs w:val="24"/>
              </w:rPr>
            </w:pPr>
          </w:p>
          <w:p w:rsidR="001850C8" w:rsidRPr="001850C8" w:rsidRDefault="001850C8" w:rsidP="001850C8">
            <w:pPr>
              <w:spacing w:after="0" w:line="240" w:lineRule="auto"/>
              <w:rPr>
                <w:rFonts w:ascii="Arial Narrow" w:hAnsi="Arial Narrow" w:cs="Arial"/>
                <w:bCs/>
                <w:color w:val="FF0000"/>
                <w:sz w:val="24"/>
                <w:szCs w:val="24"/>
                <w:u w:val="single"/>
              </w:rPr>
            </w:pPr>
            <w:r w:rsidRPr="001850C8">
              <w:rPr>
                <w:rFonts w:ascii="Arial Narrow" w:hAnsi="Arial Narrow" w:cs="Arial"/>
                <w:b/>
                <w:color w:val="FF0000"/>
                <w:sz w:val="24"/>
                <w:szCs w:val="24"/>
                <w:u w:val="single"/>
              </w:rPr>
              <w:t>Les différentes formes d’animation </w:t>
            </w:r>
            <w:proofErr w:type="gramStart"/>
            <w:r w:rsidRPr="001850C8">
              <w:rPr>
                <w:rFonts w:ascii="Arial Narrow" w:hAnsi="Arial Narrow" w:cs="Arial"/>
                <w:b/>
                <w:color w:val="FF0000"/>
                <w:sz w:val="24"/>
                <w:szCs w:val="24"/>
                <w:u w:val="single"/>
              </w:rPr>
              <w:t>:</w:t>
            </w:r>
            <w:r w:rsidRPr="001850C8">
              <w:rPr>
                <w:rFonts w:ascii="Arial Narrow" w:hAnsi="Arial Narrow" w:cs="Arial"/>
                <w:bCs/>
                <w:color w:val="FF0000"/>
                <w:sz w:val="24"/>
                <w:szCs w:val="24"/>
                <w:u w:val="single"/>
              </w:rPr>
              <w:t xml:space="preserve">  </w:t>
            </w:r>
            <w:r w:rsidRPr="001850C8">
              <w:rPr>
                <w:rFonts w:ascii="Arial Narrow" w:hAnsi="Arial Narrow" w:cs="Arial"/>
                <w:bCs/>
                <w:color w:val="FF0000"/>
                <w:sz w:val="24"/>
                <w:szCs w:val="24"/>
              </w:rPr>
              <w:t>(</w:t>
            </w:r>
            <w:proofErr w:type="gramEnd"/>
            <w:r w:rsidRPr="001850C8">
              <w:rPr>
                <w:rFonts w:ascii="Arial Narrow" w:hAnsi="Arial Narrow" w:cs="Arial"/>
                <w:bCs/>
                <w:color w:val="FF0000"/>
                <w:sz w:val="24"/>
                <w:szCs w:val="24"/>
              </w:rPr>
              <w:t>1 point)</w:t>
            </w:r>
          </w:p>
          <w:p w:rsidR="001850C8" w:rsidRPr="001850C8" w:rsidRDefault="001850C8" w:rsidP="001850C8">
            <w:pPr>
              <w:spacing w:after="0" w:line="240" w:lineRule="auto"/>
              <w:rPr>
                <w:rFonts w:ascii="Arial Narrow" w:hAnsi="Arial Narrow" w:cs="Arial"/>
                <w:bCs/>
                <w:color w:val="FF0000"/>
                <w:u w:val="single"/>
              </w:rPr>
            </w:pPr>
          </w:p>
          <w:p w:rsidR="001850C8" w:rsidRPr="001850C8" w:rsidRDefault="001850C8" w:rsidP="001850C8">
            <w:pPr>
              <w:spacing w:after="0" w:line="240" w:lineRule="auto"/>
              <w:rPr>
                <w:rFonts w:ascii="Arial Narrow" w:hAnsi="Arial Narrow" w:cs="Arial"/>
                <w:bCs/>
                <w:color w:val="FF0000"/>
                <w:sz w:val="24"/>
                <w:szCs w:val="24"/>
              </w:rPr>
            </w:pPr>
            <w:r w:rsidRPr="001850C8">
              <w:rPr>
                <w:rFonts w:ascii="Arial Narrow" w:hAnsi="Arial Narrow" w:cs="Arial"/>
                <w:bCs/>
                <w:color w:val="FF0000"/>
                <w:sz w:val="24"/>
                <w:szCs w:val="24"/>
              </w:rPr>
              <w:t xml:space="preserve">- </w:t>
            </w:r>
            <w:r w:rsidRPr="001850C8">
              <w:rPr>
                <w:rFonts w:ascii="Arial Narrow" w:hAnsi="Arial Narrow" w:cs="Arial"/>
                <w:bCs/>
                <w:color w:val="FF0000"/>
                <w:sz w:val="24"/>
                <w:szCs w:val="24"/>
                <w:u w:val="single"/>
              </w:rPr>
              <w:t>individuelle </w:t>
            </w:r>
            <w:r w:rsidRPr="001850C8">
              <w:rPr>
                <w:rFonts w:ascii="Arial Narrow" w:hAnsi="Arial Narrow" w:cs="Arial"/>
                <w:bCs/>
                <w:color w:val="FF0000"/>
                <w:sz w:val="24"/>
                <w:szCs w:val="24"/>
              </w:rPr>
              <w:t>: les entretiens annuels, périodiques pour un motif donné.</w:t>
            </w:r>
          </w:p>
          <w:p w:rsidR="001850C8" w:rsidRPr="001850C8" w:rsidRDefault="001850C8" w:rsidP="001850C8">
            <w:pPr>
              <w:spacing w:after="0" w:line="240" w:lineRule="auto"/>
              <w:rPr>
                <w:rFonts w:ascii="Arial Narrow" w:hAnsi="Arial Narrow" w:cs="Arial"/>
                <w:bCs/>
                <w:color w:val="FF0000"/>
                <w:sz w:val="24"/>
                <w:szCs w:val="24"/>
              </w:rPr>
            </w:pPr>
            <w:r w:rsidRPr="001850C8">
              <w:rPr>
                <w:rFonts w:ascii="Arial Narrow" w:hAnsi="Arial Narrow" w:cs="Arial"/>
                <w:bCs/>
                <w:color w:val="FF0000"/>
                <w:sz w:val="24"/>
                <w:szCs w:val="24"/>
              </w:rPr>
              <w:t xml:space="preserve">- </w:t>
            </w:r>
            <w:r w:rsidRPr="001850C8">
              <w:rPr>
                <w:rFonts w:ascii="Arial Narrow" w:hAnsi="Arial Narrow" w:cs="Arial"/>
                <w:bCs/>
                <w:color w:val="FF0000"/>
                <w:sz w:val="24"/>
                <w:szCs w:val="24"/>
                <w:u w:val="single"/>
              </w:rPr>
              <w:t>collectives</w:t>
            </w:r>
            <w:r w:rsidRPr="001850C8">
              <w:rPr>
                <w:rFonts w:ascii="Arial Narrow" w:hAnsi="Arial Narrow" w:cs="Arial"/>
                <w:bCs/>
                <w:color w:val="FF0000"/>
                <w:sz w:val="24"/>
                <w:szCs w:val="24"/>
              </w:rPr>
              <w:t> : les réunions essentiellement, les prises de paroles en public.</w:t>
            </w:r>
          </w:p>
          <w:p w:rsidR="00D92FA1" w:rsidRDefault="00D92FA1" w:rsidP="00D92FA1">
            <w:pPr>
              <w:spacing w:after="0" w:line="360" w:lineRule="auto"/>
              <w:contextualSpacing/>
              <w:rPr>
                <w:rFonts w:asciiTheme="minorBidi" w:hAnsiTheme="minorBidi" w:cstheme="minorBidi"/>
                <w:szCs w:val="24"/>
              </w:rPr>
            </w:pPr>
          </w:p>
        </w:tc>
      </w:tr>
    </w:tbl>
    <w:p w:rsidR="00D92FA1" w:rsidRDefault="00D92FA1" w:rsidP="00D92FA1">
      <w:pPr>
        <w:spacing w:after="0" w:line="360" w:lineRule="auto"/>
        <w:contextualSpacing/>
        <w:rPr>
          <w:rFonts w:asciiTheme="minorBidi" w:hAnsiTheme="minorBidi" w:cstheme="minorBidi"/>
          <w:szCs w:val="24"/>
        </w:rPr>
      </w:pPr>
    </w:p>
    <w:p w:rsidR="006A55C6" w:rsidRPr="00D92FA1" w:rsidRDefault="00FB7FAA" w:rsidP="004173E6">
      <w:pPr>
        <w:pStyle w:val="Paragraphedeliste"/>
        <w:numPr>
          <w:ilvl w:val="0"/>
          <w:numId w:val="3"/>
        </w:numPr>
        <w:spacing w:after="0" w:line="360" w:lineRule="auto"/>
        <w:contextualSpacing/>
        <w:rPr>
          <w:rFonts w:asciiTheme="minorBidi" w:hAnsiTheme="minorBidi" w:cstheme="minorBidi"/>
          <w:szCs w:val="24"/>
        </w:rPr>
      </w:pPr>
      <w:r>
        <w:rPr>
          <w:rFonts w:asciiTheme="minorBidi" w:hAnsiTheme="minorBidi" w:cstheme="minorBidi"/>
          <w:szCs w:val="24"/>
        </w:rPr>
        <w:t xml:space="preserve">Définir </w:t>
      </w:r>
      <w:r w:rsidR="004173E6">
        <w:rPr>
          <w:rFonts w:asciiTheme="minorBidi" w:hAnsiTheme="minorBidi" w:cstheme="minorBidi"/>
          <w:szCs w:val="24"/>
        </w:rPr>
        <w:t xml:space="preserve">les </w:t>
      </w:r>
      <w:r w:rsidR="004173E6" w:rsidRPr="004173E6">
        <w:rPr>
          <w:rFonts w:asciiTheme="minorBidi" w:hAnsiTheme="minorBidi" w:cstheme="minorBidi"/>
          <w:szCs w:val="24"/>
        </w:rPr>
        <w:t>types</w:t>
      </w:r>
      <w:r w:rsidR="006A55C6" w:rsidRPr="002F0323">
        <w:rPr>
          <w:rFonts w:asciiTheme="minorBidi" w:hAnsiTheme="minorBidi" w:cstheme="minorBidi"/>
          <w:szCs w:val="24"/>
        </w:rPr>
        <w:t xml:space="preserve"> de management</w:t>
      </w:r>
      <w:r>
        <w:rPr>
          <w:rFonts w:asciiTheme="minorBidi" w:hAnsiTheme="minorBidi" w:cstheme="minorBidi"/>
          <w:szCs w:val="24"/>
        </w:rPr>
        <w:t>.</w:t>
      </w:r>
      <w:r w:rsidR="006A55C6">
        <w:rPr>
          <w:rFonts w:asciiTheme="minorBidi" w:hAnsiTheme="minorBidi" w:cstheme="minorBidi"/>
          <w:szCs w:val="24"/>
        </w:rPr>
        <w:tab/>
      </w:r>
      <w:r w:rsidR="006A55C6">
        <w:rPr>
          <w:rFonts w:asciiTheme="minorBidi" w:hAnsiTheme="minorBidi" w:cstheme="minorBidi"/>
          <w:szCs w:val="24"/>
        </w:rPr>
        <w:tab/>
      </w:r>
      <w:r w:rsidR="006A55C6">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sidR="006A55C6" w:rsidRPr="0069384F">
        <w:rPr>
          <w:rFonts w:asciiTheme="minorBidi" w:hAnsiTheme="minorBidi" w:cstheme="minorBidi"/>
          <w:b/>
          <w:bCs/>
          <w:szCs w:val="24"/>
        </w:rPr>
        <w:t>(</w:t>
      </w:r>
      <w:r w:rsidR="006A55C6">
        <w:rPr>
          <w:rFonts w:asciiTheme="minorBidi" w:hAnsiTheme="minorBidi" w:cstheme="minorBidi"/>
          <w:b/>
          <w:bCs/>
          <w:szCs w:val="24"/>
        </w:rPr>
        <w:t xml:space="preserve">3 </w:t>
      </w:r>
      <w:r w:rsidR="006A55C6" w:rsidRPr="0069384F">
        <w:rPr>
          <w:rFonts w:asciiTheme="minorBidi" w:hAnsiTheme="minorBidi" w:cstheme="minorBidi"/>
          <w:b/>
          <w:bCs/>
          <w:szCs w:val="24"/>
        </w:rPr>
        <w:t>point</w:t>
      </w:r>
      <w:r w:rsidR="006A55C6">
        <w:rPr>
          <w:rFonts w:asciiTheme="minorBidi" w:hAnsiTheme="minorBidi" w:cstheme="minorBidi"/>
          <w:b/>
          <w:bCs/>
          <w:szCs w:val="24"/>
        </w:rPr>
        <w:t>s</w:t>
      </w:r>
      <w:r w:rsidR="006A55C6" w:rsidRPr="0069384F">
        <w:rPr>
          <w:rFonts w:asciiTheme="minorBidi" w:hAnsiTheme="minorBidi" w:cstheme="minorBidi"/>
          <w:b/>
          <w:bCs/>
          <w:szCs w:val="24"/>
        </w:rPr>
        <w:t>)</w:t>
      </w:r>
    </w:p>
    <w:tbl>
      <w:tblPr>
        <w:tblStyle w:val="Grilledutableau"/>
        <w:tblW w:w="5000" w:type="pct"/>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89"/>
      </w:tblGrid>
      <w:tr w:rsidR="00D92FA1" w:rsidTr="00FB7FAA">
        <w:tc>
          <w:tcPr>
            <w:tcW w:w="5000" w:type="pct"/>
          </w:tcPr>
          <w:p w:rsidR="00D92FA1" w:rsidRPr="00AD3206" w:rsidRDefault="00D92FA1" w:rsidP="00822826">
            <w:pPr>
              <w:spacing w:line="360" w:lineRule="auto"/>
              <w:rPr>
                <w:rFonts w:ascii="Arial" w:hAnsi="Arial" w:cs="Arial"/>
                <w:b/>
                <w:bCs/>
                <w:color w:val="FF0000"/>
                <w:sz w:val="20"/>
                <w:szCs w:val="20"/>
                <w:shd w:val="clear" w:color="auto" w:fill="FFFFFF"/>
              </w:rPr>
            </w:pPr>
            <w:r>
              <w:rPr>
                <w:rFonts w:asciiTheme="minorBidi" w:hAnsiTheme="minorBidi" w:cstheme="minorBidi"/>
                <w:color w:val="FF0000"/>
              </w:rPr>
              <w:t>(1</w:t>
            </w:r>
            <w:r w:rsidRPr="00AD3206">
              <w:rPr>
                <w:rFonts w:asciiTheme="minorBidi" w:hAnsiTheme="minorBidi" w:cstheme="minorBidi"/>
                <w:color w:val="FF0000"/>
              </w:rPr>
              <w:t xml:space="preserve"> point par réponse) :</w:t>
            </w:r>
          </w:p>
          <w:p w:rsidR="00D92FA1" w:rsidRPr="00AD3206" w:rsidRDefault="00D92FA1" w:rsidP="00822826">
            <w:pPr>
              <w:rPr>
                <w:rFonts w:ascii="Arial Narrow" w:hAnsi="Arial Narrow"/>
                <w:bCs/>
                <w:color w:val="FF0000"/>
                <w:szCs w:val="24"/>
              </w:rPr>
            </w:pPr>
            <w:r w:rsidRPr="00AD3206">
              <w:rPr>
                <w:rFonts w:ascii="Arial Narrow" w:hAnsi="Arial Narrow"/>
                <w:bCs/>
                <w:color w:val="FF0000"/>
                <w:szCs w:val="24"/>
              </w:rPr>
              <w:t>On distingue généralement :</w:t>
            </w:r>
          </w:p>
          <w:p w:rsidR="00D92FA1" w:rsidRDefault="00D92FA1" w:rsidP="00822826">
            <w:pPr>
              <w:spacing w:after="0" w:line="360" w:lineRule="auto"/>
              <w:contextualSpacing/>
              <w:rPr>
                <w:rFonts w:ascii="Arial Narrow" w:hAnsi="Arial Narrow" w:cs="TTE15B1B00t00"/>
                <w:bCs/>
                <w:color w:val="FF0000"/>
                <w:szCs w:val="24"/>
                <w:u w:val="single"/>
              </w:rPr>
            </w:pPr>
            <w:r w:rsidRPr="00AD3206">
              <w:rPr>
                <w:rFonts w:ascii="Arial Narrow" w:hAnsi="Arial Narrow" w:cs="TTE15B1B00t00"/>
                <w:bCs/>
                <w:color w:val="FF0000"/>
                <w:szCs w:val="24"/>
                <w:u w:val="single"/>
              </w:rPr>
              <w:t>Le management « directif » :</w:t>
            </w:r>
          </w:p>
          <w:p w:rsidR="00822826" w:rsidRPr="00AD3206" w:rsidRDefault="00822826" w:rsidP="00E745BB">
            <w:pPr>
              <w:pStyle w:val="Paragraphedeliste"/>
              <w:numPr>
                <w:ilvl w:val="0"/>
                <w:numId w:val="13"/>
              </w:numPr>
              <w:spacing w:after="0" w:line="240" w:lineRule="auto"/>
              <w:ind w:left="567" w:hanging="141"/>
              <w:contextualSpacing/>
              <w:rPr>
                <w:rFonts w:ascii="Arial Narrow" w:hAnsi="Arial Narrow" w:cs="TTE15B1B00t00"/>
                <w:bCs/>
                <w:color w:val="FF0000"/>
                <w:szCs w:val="24"/>
              </w:rPr>
            </w:pPr>
            <w:r w:rsidRPr="00AD3206">
              <w:rPr>
                <w:rFonts w:ascii="Arial Narrow" w:hAnsi="Arial Narrow" w:cs="TTE15B1B00t00"/>
                <w:bCs/>
                <w:color w:val="FF0000"/>
                <w:szCs w:val="24"/>
              </w:rPr>
              <w:t>Une consigne claire sans interprétation possible</w:t>
            </w:r>
          </w:p>
          <w:p w:rsidR="00822826" w:rsidRPr="00AD3206" w:rsidRDefault="00822826" w:rsidP="00E745BB">
            <w:pPr>
              <w:pStyle w:val="Paragraphedeliste"/>
              <w:numPr>
                <w:ilvl w:val="0"/>
                <w:numId w:val="13"/>
              </w:numPr>
              <w:spacing w:after="0" w:line="240" w:lineRule="auto"/>
              <w:ind w:left="567" w:hanging="141"/>
              <w:contextualSpacing/>
              <w:rPr>
                <w:rFonts w:ascii="Arial Narrow" w:hAnsi="Arial Narrow" w:cs="TTE15B1B00t00"/>
                <w:bCs/>
                <w:color w:val="FF0000"/>
                <w:szCs w:val="24"/>
              </w:rPr>
            </w:pPr>
            <w:r w:rsidRPr="00AD3206">
              <w:rPr>
                <w:rFonts w:ascii="Arial Narrow" w:hAnsi="Arial Narrow" w:cs="TTE15B1B00t00"/>
                <w:bCs/>
                <w:color w:val="FF0000"/>
                <w:szCs w:val="24"/>
              </w:rPr>
              <w:t>Avec peu/pas de marge de manœuvre</w:t>
            </w:r>
          </w:p>
          <w:p w:rsidR="00822826" w:rsidRPr="00AD3206" w:rsidRDefault="00822826" w:rsidP="00E745BB">
            <w:pPr>
              <w:pStyle w:val="Paragraphedeliste"/>
              <w:numPr>
                <w:ilvl w:val="0"/>
                <w:numId w:val="13"/>
              </w:numPr>
              <w:spacing w:after="0" w:line="240" w:lineRule="auto"/>
              <w:ind w:left="567" w:hanging="141"/>
              <w:contextualSpacing/>
              <w:rPr>
                <w:rFonts w:ascii="Arial Narrow" w:hAnsi="Arial Narrow" w:cs="TTE15B1B00t00"/>
                <w:bCs/>
                <w:color w:val="FF0000"/>
                <w:szCs w:val="24"/>
              </w:rPr>
            </w:pPr>
            <w:r w:rsidRPr="00AD3206">
              <w:rPr>
                <w:rFonts w:ascii="Arial Narrow" w:hAnsi="Arial Narrow" w:cs="TTE15B1B00t00"/>
                <w:bCs/>
                <w:color w:val="FF0000"/>
                <w:szCs w:val="24"/>
              </w:rPr>
              <w:t>Avec peu/pas de participation de l’employé dans la décision.</w:t>
            </w:r>
          </w:p>
          <w:p w:rsidR="00822826" w:rsidRPr="00AD3206" w:rsidRDefault="00822826" w:rsidP="00822826">
            <w:pPr>
              <w:tabs>
                <w:tab w:val="num" w:pos="391"/>
                <w:tab w:val="num" w:pos="1440"/>
              </w:tabs>
              <w:spacing w:after="120"/>
              <w:rPr>
                <w:rFonts w:ascii="Arial Narrow" w:hAnsi="Arial Narrow" w:cs="TTE15B1B00t00"/>
                <w:bCs/>
                <w:color w:val="FF0000"/>
                <w:szCs w:val="24"/>
                <w:u w:val="single"/>
              </w:rPr>
            </w:pPr>
            <w:r w:rsidRPr="00AD3206">
              <w:rPr>
                <w:rFonts w:ascii="Arial Narrow" w:hAnsi="Arial Narrow" w:cs="TTE15B1B00t00"/>
                <w:bCs/>
                <w:color w:val="FF0000"/>
                <w:szCs w:val="24"/>
                <w:u w:val="single"/>
              </w:rPr>
              <w:lastRenderedPageBreak/>
              <w:t>Le management « participatif » :</w:t>
            </w:r>
          </w:p>
          <w:p w:rsidR="00822826" w:rsidRPr="00AD3206" w:rsidRDefault="00822826" w:rsidP="00E745BB">
            <w:pPr>
              <w:pStyle w:val="Paragraphedeliste"/>
              <w:numPr>
                <w:ilvl w:val="0"/>
                <w:numId w:val="13"/>
              </w:numPr>
              <w:spacing w:after="0" w:line="240" w:lineRule="auto"/>
              <w:ind w:left="567" w:hanging="141"/>
              <w:contextualSpacing/>
              <w:rPr>
                <w:rFonts w:ascii="Arial Narrow" w:hAnsi="Arial Narrow" w:cs="TTE15B1B00t00"/>
                <w:bCs/>
                <w:color w:val="FF0000"/>
                <w:szCs w:val="24"/>
              </w:rPr>
            </w:pPr>
            <w:r w:rsidRPr="00AD3206">
              <w:rPr>
                <w:rFonts w:ascii="Arial Narrow" w:hAnsi="Arial Narrow" w:cs="TTE15B1B00t00"/>
                <w:bCs/>
                <w:color w:val="FF0000"/>
                <w:szCs w:val="24"/>
              </w:rPr>
              <w:t>Une décision prise ou précisée en commun</w:t>
            </w:r>
          </w:p>
          <w:p w:rsidR="00822826" w:rsidRPr="00AD3206" w:rsidRDefault="00822826" w:rsidP="00822826">
            <w:pPr>
              <w:spacing w:after="120"/>
              <w:rPr>
                <w:rFonts w:ascii="Arial Narrow" w:hAnsi="Arial Narrow" w:cs="TTE15B1B00t00"/>
                <w:bCs/>
                <w:color w:val="FF0000"/>
                <w:szCs w:val="24"/>
                <w:u w:val="single"/>
              </w:rPr>
            </w:pPr>
            <w:r w:rsidRPr="00AD3206">
              <w:rPr>
                <w:rFonts w:ascii="Arial Narrow" w:hAnsi="Arial Narrow" w:cs="TTE15B1B00t00"/>
                <w:bCs/>
                <w:color w:val="FF0000"/>
                <w:szCs w:val="24"/>
                <w:u w:val="single"/>
              </w:rPr>
              <w:t>Le management « par négociation » :</w:t>
            </w:r>
          </w:p>
          <w:p w:rsidR="00D92FA1" w:rsidRPr="00822826" w:rsidRDefault="00822826" w:rsidP="00E745BB">
            <w:pPr>
              <w:pStyle w:val="Paragraphedeliste"/>
              <w:numPr>
                <w:ilvl w:val="0"/>
                <w:numId w:val="13"/>
              </w:numPr>
              <w:spacing w:after="0" w:line="240" w:lineRule="auto"/>
              <w:ind w:left="567" w:hanging="141"/>
              <w:contextualSpacing/>
              <w:rPr>
                <w:rFonts w:ascii="Arial Narrow" w:hAnsi="Arial Narrow" w:cs="TTE15B1B00t00"/>
                <w:bCs/>
                <w:color w:val="FF0000"/>
                <w:szCs w:val="24"/>
              </w:rPr>
            </w:pPr>
            <w:r w:rsidRPr="00AD3206">
              <w:rPr>
                <w:rFonts w:ascii="Arial Narrow" w:hAnsi="Arial Narrow" w:cs="TTE15B1B00t00"/>
                <w:bCs/>
                <w:color w:val="FF0000"/>
                <w:szCs w:val="24"/>
              </w:rPr>
              <w:t>Un objectif négocié avec un collaborateur</w:t>
            </w:r>
          </w:p>
        </w:tc>
      </w:tr>
    </w:tbl>
    <w:p w:rsidR="00C90F74" w:rsidRPr="00C90F74" w:rsidRDefault="00C90F74" w:rsidP="00C90F74">
      <w:pPr>
        <w:tabs>
          <w:tab w:val="right" w:pos="851"/>
          <w:tab w:val="right" w:pos="1276"/>
        </w:tabs>
        <w:spacing w:after="0" w:line="360" w:lineRule="auto"/>
        <w:contextualSpacing/>
        <w:jc w:val="both"/>
        <w:rPr>
          <w:rFonts w:ascii="Arial" w:eastAsia="MS Mincho" w:hAnsi="Arial" w:cs="Times New Roman"/>
          <w:bCs/>
          <w:color w:val="FF0000"/>
          <w:sz w:val="24"/>
          <w:szCs w:val="24"/>
          <w:lang w:eastAsia="ja-JP"/>
        </w:rPr>
      </w:pPr>
    </w:p>
    <w:p w:rsidR="00C90F74" w:rsidRPr="00712F20" w:rsidRDefault="00C90F74" w:rsidP="00C90F74">
      <w:pPr>
        <w:keepNext/>
        <w:shd w:val="clear" w:color="auto" w:fill="CCFFCC"/>
        <w:spacing w:after="0" w:line="360" w:lineRule="auto"/>
        <w:outlineLvl w:val="0"/>
        <w:rPr>
          <w:rFonts w:ascii="Arial" w:eastAsia="MS Mincho" w:hAnsi="Arial" w:cs="Times New Roman"/>
          <w:b/>
          <w:bCs/>
          <w:iCs/>
          <w:sz w:val="28"/>
          <w:szCs w:val="28"/>
          <w:u w:val="single"/>
          <w:lang w:eastAsia="ja-JP"/>
        </w:rPr>
      </w:pPr>
      <w:r w:rsidRPr="00712F20">
        <w:rPr>
          <w:rFonts w:ascii="Arial" w:eastAsia="MS Mincho" w:hAnsi="Arial" w:cs="Times New Roman"/>
          <w:b/>
          <w:bCs/>
          <w:iCs/>
          <w:sz w:val="28"/>
          <w:szCs w:val="28"/>
          <w:u w:val="single"/>
          <w:lang w:eastAsia="ja-JP"/>
        </w:rPr>
        <w:t>PARTIE I</w:t>
      </w:r>
      <w:r>
        <w:rPr>
          <w:rFonts w:ascii="Arial" w:eastAsia="MS Mincho" w:hAnsi="Arial" w:cs="Times New Roman"/>
          <w:b/>
          <w:bCs/>
          <w:iCs/>
          <w:sz w:val="28"/>
          <w:szCs w:val="28"/>
          <w:u w:val="single"/>
          <w:lang w:eastAsia="ja-JP"/>
        </w:rPr>
        <w:t>I</w:t>
      </w:r>
      <w:r w:rsidRPr="00712F20">
        <w:rPr>
          <w:rFonts w:ascii="Arial" w:eastAsia="MS Mincho" w:hAnsi="Arial" w:cs="Times New Roman"/>
          <w:b/>
          <w:bCs/>
          <w:iCs/>
          <w:sz w:val="28"/>
          <w:szCs w:val="28"/>
          <w:u w:val="single"/>
          <w:lang w:eastAsia="ja-JP"/>
        </w:rPr>
        <w:t xml:space="preserve"> : </w:t>
      </w:r>
      <w:r>
        <w:rPr>
          <w:rFonts w:ascii="Arial" w:eastAsia="MS Mincho" w:hAnsi="Arial" w:cs="Times New Roman"/>
          <w:b/>
          <w:bCs/>
          <w:iCs/>
          <w:sz w:val="28"/>
          <w:szCs w:val="28"/>
          <w:u w:val="single"/>
          <w:lang w:eastAsia="ja-JP"/>
        </w:rPr>
        <w:t>PRATIQUE</w:t>
      </w:r>
      <w:r w:rsidR="00FC63A1">
        <w:rPr>
          <w:rFonts w:ascii="Arial" w:eastAsia="MS Mincho" w:hAnsi="Arial" w:cs="Times New Roman"/>
          <w:b/>
          <w:bCs/>
          <w:iCs/>
          <w:sz w:val="28"/>
          <w:szCs w:val="28"/>
          <w:u w:val="single"/>
          <w:lang w:eastAsia="ja-JP"/>
        </w:rPr>
        <w:tab/>
      </w:r>
      <w:r w:rsidR="00CC3B33">
        <w:rPr>
          <w:rFonts w:ascii="Arial" w:eastAsia="MS Mincho" w:hAnsi="Arial" w:cs="Times New Roman"/>
          <w:b/>
          <w:bCs/>
          <w:iCs/>
          <w:sz w:val="28"/>
          <w:szCs w:val="28"/>
          <w:u w:val="single"/>
          <w:lang w:eastAsia="ja-JP"/>
        </w:rPr>
        <w:tab/>
      </w:r>
      <w:r w:rsidR="00C17BA0">
        <w:rPr>
          <w:rFonts w:ascii="Arial" w:eastAsia="MS Mincho" w:hAnsi="Arial" w:cs="Times New Roman"/>
          <w:b/>
          <w:bCs/>
          <w:iCs/>
          <w:sz w:val="28"/>
          <w:szCs w:val="28"/>
          <w:u w:val="single"/>
          <w:lang w:eastAsia="ja-JP"/>
        </w:rPr>
        <w:tab/>
      </w:r>
      <w:r w:rsidR="00C17BA0">
        <w:rPr>
          <w:rFonts w:ascii="Arial" w:eastAsia="MS Mincho" w:hAnsi="Arial" w:cs="Times New Roman"/>
          <w:b/>
          <w:bCs/>
          <w:iCs/>
          <w:sz w:val="28"/>
          <w:szCs w:val="28"/>
          <w:u w:val="single"/>
          <w:lang w:eastAsia="ja-JP"/>
        </w:rPr>
        <w:tab/>
      </w:r>
      <w:r w:rsidR="00C17BA0">
        <w:rPr>
          <w:rFonts w:ascii="Arial" w:eastAsia="MS Mincho" w:hAnsi="Arial" w:cs="Times New Roman"/>
          <w:b/>
          <w:bCs/>
          <w:iCs/>
          <w:sz w:val="28"/>
          <w:szCs w:val="28"/>
          <w:u w:val="single"/>
          <w:lang w:eastAsia="ja-JP"/>
        </w:rPr>
        <w:tab/>
      </w:r>
      <w:r w:rsidR="00C17BA0">
        <w:rPr>
          <w:rFonts w:ascii="Arial" w:eastAsia="MS Mincho" w:hAnsi="Arial" w:cs="Times New Roman"/>
          <w:b/>
          <w:bCs/>
          <w:iCs/>
          <w:sz w:val="28"/>
          <w:szCs w:val="28"/>
          <w:u w:val="single"/>
          <w:lang w:eastAsia="ja-JP"/>
        </w:rPr>
        <w:tab/>
      </w:r>
      <w:r w:rsidR="00C17BA0">
        <w:rPr>
          <w:rFonts w:ascii="Arial" w:eastAsia="MS Mincho" w:hAnsi="Arial" w:cs="Times New Roman"/>
          <w:b/>
          <w:bCs/>
          <w:iCs/>
          <w:sz w:val="28"/>
          <w:szCs w:val="28"/>
          <w:u w:val="single"/>
          <w:lang w:eastAsia="ja-JP"/>
        </w:rPr>
        <w:tab/>
      </w:r>
      <w:r>
        <w:rPr>
          <w:rFonts w:ascii="Arial" w:eastAsia="MS Mincho" w:hAnsi="Arial" w:cs="Times New Roman"/>
          <w:b/>
          <w:bCs/>
          <w:iCs/>
          <w:sz w:val="28"/>
          <w:szCs w:val="28"/>
          <w:u w:val="single"/>
          <w:lang w:eastAsia="ja-JP"/>
        </w:rPr>
        <w:t>8</w:t>
      </w:r>
      <w:r w:rsidRPr="00712F20">
        <w:rPr>
          <w:rFonts w:ascii="Arial" w:eastAsia="MS Mincho" w:hAnsi="Arial" w:cs="Times New Roman"/>
          <w:b/>
          <w:bCs/>
          <w:iCs/>
          <w:sz w:val="28"/>
          <w:szCs w:val="28"/>
          <w:u w:val="single"/>
          <w:lang w:eastAsia="ja-JP"/>
        </w:rPr>
        <w:t xml:space="preserve">0 points </w:t>
      </w:r>
    </w:p>
    <w:p w:rsidR="00C90F74" w:rsidRPr="00712F20" w:rsidRDefault="00C90F74" w:rsidP="00C90F74">
      <w:pPr>
        <w:spacing w:after="0" w:line="360" w:lineRule="auto"/>
        <w:contextualSpacing/>
        <w:jc w:val="both"/>
        <w:rPr>
          <w:rFonts w:ascii="Arial" w:eastAsia="MS Mincho" w:hAnsi="Arial" w:cs="Arial"/>
          <w:sz w:val="24"/>
          <w:szCs w:val="24"/>
          <w:lang w:eastAsia="ja-JP"/>
        </w:rPr>
      </w:pPr>
    </w:p>
    <w:p w:rsidR="00D027D1" w:rsidRPr="002C2BFA" w:rsidRDefault="00D027D1" w:rsidP="00AA3EDE">
      <w:pPr>
        <w:numPr>
          <w:ilvl w:val="0"/>
          <w:numId w:val="6"/>
        </w:numPr>
        <w:spacing w:after="0" w:line="240" w:lineRule="auto"/>
        <w:jc w:val="both"/>
        <w:rPr>
          <w:rFonts w:ascii="Arial" w:hAnsi="Arial" w:cs="Arial"/>
          <w:b/>
          <w:sz w:val="24"/>
          <w:szCs w:val="24"/>
          <w:u w:val="single"/>
        </w:rPr>
      </w:pPr>
      <w:r w:rsidRPr="002C2BFA">
        <w:rPr>
          <w:rFonts w:ascii="Arial" w:hAnsi="Arial" w:cs="Arial"/>
          <w:b/>
          <w:sz w:val="24"/>
          <w:szCs w:val="24"/>
          <w:u w:val="single"/>
        </w:rPr>
        <w:t>Gestion physique</w:t>
      </w:r>
      <w:r w:rsidR="002C2BFA">
        <w:rPr>
          <w:rFonts w:ascii="Arial" w:hAnsi="Arial" w:cs="Arial"/>
          <w:b/>
          <w:sz w:val="24"/>
          <w:szCs w:val="24"/>
          <w:u w:val="single"/>
        </w:rPr>
        <w:t xml:space="preserve"> de stocks et des implantations : </w:t>
      </w:r>
      <w:r w:rsidRPr="002C2BFA">
        <w:rPr>
          <w:rFonts w:ascii="Arial" w:hAnsi="Arial" w:cs="Arial"/>
          <w:b/>
          <w:sz w:val="24"/>
          <w:szCs w:val="24"/>
          <w:u w:val="single"/>
        </w:rPr>
        <w:t>(</w:t>
      </w:r>
      <w:r w:rsidR="007D35D2">
        <w:rPr>
          <w:rFonts w:ascii="Arial" w:hAnsi="Arial" w:cs="Arial"/>
          <w:b/>
          <w:sz w:val="24"/>
          <w:szCs w:val="24"/>
          <w:u w:val="single"/>
        </w:rPr>
        <w:t>09</w:t>
      </w:r>
      <w:r w:rsidRPr="002C2BFA">
        <w:rPr>
          <w:rFonts w:ascii="Arial" w:hAnsi="Arial" w:cs="Arial"/>
          <w:b/>
          <w:sz w:val="24"/>
          <w:szCs w:val="24"/>
          <w:u w:val="single"/>
        </w:rPr>
        <w:t xml:space="preserve"> points)</w:t>
      </w:r>
    </w:p>
    <w:p w:rsidR="00D027D1" w:rsidRPr="00D027D1" w:rsidRDefault="00D027D1" w:rsidP="00D027D1">
      <w:pPr>
        <w:spacing w:after="0" w:line="240" w:lineRule="auto"/>
        <w:ind w:left="1068"/>
        <w:jc w:val="both"/>
        <w:rPr>
          <w:rFonts w:ascii="Arial" w:hAnsi="Arial" w:cs="Arial"/>
          <w:b/>
          <w:sz w:val="24"/>
          <w:szCs w:val="24"/>
        </w:rPr>
      </w:pPr>
    </w:p>
    <w:p w:rsidR="00D027D1" w:rsidRPr="002C2BFA" w:rsidRDefault="00D027D1" w:rsidP="00D027D1">
      <w:pPr>
        <w:spacing w:line="360" w:lineRule="auto"/>
        <w:jc w:val="both"/>
        <w:rPr>
          <w:rFonts w:ascii="Arial" w:eastAsia="ArialNarrow" w:hAnsi="Arial" w:cs="Arial"/>
          <w:sz w:val="24"/>
          <w:szCs w:val="24"/>
        </w:rPr>
      </w:pPr>
      <w:r w:rsidRPr="002C2BFA">
        <w:rPr>
          <w:rFonts w:ascii="Arial" w:eastAsia="ArialNarrow" w:hAnsi="Arial" w:cs="Arial"/>
          <w:sz w:val="24"/>
          <w:szCs w:val="24"/>
        </w:rPr>
        <w:t xml:space="preserve">Dans un entrepôt, on dispose de 22 </w:t>
      </w:r>
      <w:proofErr w:type="spellStart"/>
      <w:r w:rsidRPr="002C2BFA">
        <w:rPr>
          <w:rFonts w:ascii="Arial" w:eastAsia="ArialNarrow" w:hAnsi="Arial" w:cs="Arial"/>
          <w:sz w:val="24"/>
          <w:szCs w:val="24"/>
        </w:rPr>
        <w:t>palettiers</w:t>
      </w:r>
      <w:proofErr w:type="spellEnd"/>
      <w:r w:rsidRPr="002C2BFA">
        <w:rPr>
          <w:rFonts w:ascii="Arial" w:eastAsia="ArialNarrow" w:hAnsi="Arial" w:cs="Arial"/>
          <w:sz w:val="24"/>
          <w:szCs w:val="24"/>
        </w:rPr>
        <w:t xml:space="preserve"> simple profondeur. Chaque </w:t>
      </w:r>
      <w:proofErr w:type="spellStart"/>
      <w:r w:rsidRPr="002C2BFA">
        <w:rPr>
          <w:rFonts w:ascii="Arial" w:eastAsia="ArialNarrow" w:hAnsi="Arial" w:cs="Arial"/>
          <w:sz w:val="24"/>
          <w:szCs w:val="24"/>
        </w:rPr>
        <w:t>palettier</w:t>
      </w:r>
      <w:proofErr w:type="spellEnd"/>
      <w:r w:rsidRPr="002C2BFA">
        <w:rPr>
          <w:rFonts w:ascii="Arial" w:eastAsia="ArialNarrow" w:hAnsi="Arial" w:cs="Arial"/>
          <w:sz w:val="24"/>
          <w:szCs w:val="24"/>
        </w:rPr>
        <w:t xml:space="preserve"> comporte 3 travées et 4 niveaux de stockage. Les lisses des </w:t>
      </w:r>
      <w:proofErr w:type="spellStart"/>
      <w:r w:rsidRPr="002C2BFA">
        <w:rPr>
          <w:rFonts w:ascii="Arial" w:eastAsia="ArialNarrow" w:hAnsi="Arial" w:cs="Arial"/>
          <w:sz w:val="24"/>
          <w:szCs w:val="24"/>
        </w:rPr>
        <w:t>palettiers</w:t>
      </w:r>
      <w:proofErr w:type="spellEnd"/>
      <w:r w:rsidRPr="002C2BFA">
        <w:rPr>
          <w:rFonts w:ascii="Arial" w:eastAsia="ArialNarrow" w:hAnsi="Arial" w:cs="Arial"/>
          <w:sz w:val="24"/>
          <w:szCs w:val="24"/>
        </w:rPr>
        <w:t xml:space="preserve"> mesurent 2m70 de longueur.</w:t>
      </w:r>
    </w:p>
    <w:p w:rsidR="00D027D1" w:rsidRPr="002C2BFA" w:rsidRDefault="00D027D1" w:rsidP="00D027D1">
      <w:pPr>
        <w:spacing w:line="360" w:lineRule="auto"/>
        <w:jc w:val="both"/>
        <w:rPr>
          <w:rFonts w:ascii="Arial" w:eastAsia="ArialNarrow" w:hAnsi="Arial" w:cs="Arial"/>
          <w:sz w:val="24"/>
          <w:szCs w:val="24"/>
        </w:rPr>
      </w:pPr>
      <w:r w:rsidRPr="002C2BFA">
        <w:rPr>
          <w:rFonts w:ascii="Arial" w:eastAsia="ArialNarrow" w:hAnsi="Arial" w:cs="Arial"/>
          <w:sz w:val="24"/>
          <w:szCs w:val="24"/>
        </w:rPr>
        <w:t xml:space="preserve">Les palettes, de type euro, sont stockées longitudinalement dans le </w:t>
      </w:r>
      <w:proofErr w:type="spellStart"/>
      <w:r w:rsidRPr="002C2BFA">
        <w:rPr>
          <w:rFonts w:ascii="Arial" w:eastAsia="ArialNarrow" w:hAnsi="Arial" w:cs="Arial"/>
          <w:sz w:val="24"/>
          <w:szCs w:val="24"/>
        </w:rPr>
        <w:t>palettier</w:t>
      </w:r>
      <w:proofErr w:type="spellEnd"/>
      <w:r w:rsidRPr="002C2BFA">
        <w:rPr>
          <w:rFonts w:ascii="Arial" w:eastAsia="ArialNarrow" w:hAnsi="Arial" w:cs="Arial"/>
          <w:sz w:val="24"/>
          <w:szCs w:val="24"/>
        </w:rPr>
        <w:t>. Pour réaliser les opérations de manutention en toute sécurité, l’entreprise impose que les marges de manœuvre latérales doivent être comprises entre 75 et 100 mm.</w:t>
      </w:r>
    </w:p>
    <w:p w:rsidR="00D027D1" w:rsidRPr="00522BBA" w:rsidRDefault="00D027D1" w:rsidP="001619A9">
      <w:pPr>
        <w:pStyle w:val="Paragraphedeliste"/>
        <w:numPr>
          <w:ilvl w:val="0"/>
          <w:numId w:val="3"/>
        </w:numPr>
        <w:spacing w:after="0" w:line="360" w:lineRule="auto"/>
        <w:contextualSpacing/>
        <w:rPr>
          <w:rFonts w:ascii="Arial" w:eastAsia="ArialNarrow" w:hAnsi="Arial"/>
          <w:sz w:val="24"/>
          <w:szCs w:val="24"/>
          <w:lang w:eastAsia="ja-JP"/>
        </w:rPr>
      </w:pPr>
      <w:r w:rsidRPr="002C2BFA">
        <w:rPr>
          <w:rFonts w:ascii="Arial" w:eastAsia="ArialNarrow" w:hAnsi="Arial"/>
          <w:sz w:val="24"/>
          <w:szCs w:val="24"/>
        </w:rPr>
        <w:t>Calculer le nombre d’échelles dans l’entrepôt.</w:t>
      </w:r>
      <w:r w:rsidR="00522BBA">
        <w:rPr>
          <w:rFonts w:ascii="Arial" w:eastAsia="MS Mincho" w:hAnsi="Arial"/>
          <w:b/>
          <w:bCs/>
          <w:sz w:val="24"/>
          <w:szCs w:val="24"/>
          <w:lang w:eastAsia="ja-JP"/>
        </w:rPr>
        <w:tab/>
      </w:r>
      <w:r w:rsidR="00522BBA">
        <w:rPr>
          <w:rFonts w:ascii="Arial" w:eastAsia="MS Mincho" w:hAnsi="Arial"/>
          <w:b/>
          <w:bCs/>
          <w:sz w:val="24"/>
          <w:szCs w:val="24"/>
          <w:lang w:eastAsia="ja-JP"/>
        </w:rPr>
        <w:tab/>
      </w:r>
      <w:r w:rsidR="00522BBA">
        <w:rPr>
          <w:rFonts w:ascii="Arial" w:eastAsia="MS Mincho" w:hAnsi="Arial"/>
          <w:b/>
          <w:bCs/>
          <w:sz w:val="24"/>
          <w:szCs w:val="24"/>
          <w:lang w:eastAsia="ja-JP"/>
        </w:rPr>
        <w:tab/>
      </w:r>
      <w:r w:rsidR="00522BBA">
        <w:rPr>
          <w:rFonts w:ascii="Arial" w:eastAsia="MS Mincho" w:hAnsi="Arial"/>
          <w:b/>
          <w:bCs/>
          <w:sz w:val="24"/>
          <w:szCs w:val="24"/>
          <w:lang w:eastAsia="ja-JP"/>
        </w:rPr>
        <w:tab/>
      </w:r>
      <w:r w:rsidR="00522BBA" w:rsidRPr="00522BBA">
        <w:rPr>
          <w:rFonts w:ascii="Arial" w:eastAsia="MS Mincho" w:hAnsi="Arial"/>
          <w:b/>
          <w:bCs/>
          <w:sz w:val="24"/>
          <w:szCs w:val="24"/>
          <w:lang w:eastAsia="ja-JP"/>
        </w:rPr>
        <w:t>(</w:t>
      </w:r>
      <w:r w:rsidR="007D35D2">
        <w:rPr>
          <w:rFonts w:ascii="Arial" w:eastAsia="MS Mincho" w:hAnsi="Arial"/>
          <w:b/>
          <w:bCs/>
          <w:sz w:val="24"/>
          <w:szCs w:val="24"/>
          <w:lang w:eastAsia="ja-JP"/>
        </w:rPr>
        <w:t>1</w:t>
      </w:r>
      <w:r w:rsidR="00522BBA" w:rsidRPr="00522BBA">
        <w:rPr>
          <w:rFonts w:ascii="Arial" w:eastAsia="MS Mincho" w:hAnsi="Arial"/>
          <w:b/>
          <w:bCs/>
          <w:sz w:val="24"/>
          <w:szCs w:val="24"/>
          <w:lang w:eastAsia="ja-JP"/>
        </w:rPr>
        <w:t xml:space="preserve"> </w:t>
      </w:r>
      <w:r w:rsidR="007D35D2">
        <w:rPr>
          <w:rFonts w:ascii="Arial" w:eastAsia="MS Mincho" w:hAnsi="Arial" w:cs="Times New Roman"/>
          <w:b/>
          <w:bCs/>
          <w:sz w:val="24"/>
          <w:szCs w:val="24"/>
          <w:lang w:eastAsia="ja-JP"/>
        </w:rPr>
        <w:t>point</w:t>
      </w:r>
      <w:r w:rsidR="00522BBA" w:rsidRPr="00522BBA">
        <w:rPr>
          <w:rFonts w:ascii="Arial" w:eastAsia="MS Mincho" w:hAnsi="Arial"/>
          <w:b/>
          <w:bCs/>
          <w:sz w:val="24"/>
          <w:szCs w:val="24"/>
          <w:lang w:eastAsia="ja-JP"/>
        </w:rPr>
        <w:t>)</w:t>
      </w:r>
    </w:p>
    <w:p w:rsidR="00D027D1" w:rsidRPr="002C2BFA" w:rsidRDefault="00D027D1" w:rsidP="00D027D1">
      <w:pPr>
        <w:spacing w:line="360" w:lineRule="auto"/>
        <w:ind w:left="360"/>
        <w:contextualSpacing/>
        <w:jc w:val="both"/>
        <w:rPr>
          <w:rFonts w:ascii="Arial" w:eastAsia="ArialNarrow" w:hAnsi="Arial" w:cs="Arial"/>
          <w:color w:val="FF0000"/>
          <w:sz w:val="24"/>
          <w:szCs w:val="24"/>
        </w:rPr>
      </w:pPr>
      <w:r w:rsidRPr="002C2BFA">
        <w:rPr>
          <w:rFonts w:ascii="Arial" w:eastAsia="ArialNarrow" w:hAnsi="Arial" w:cs="Arial"/>
          <w:color w:val="FF0000"/>
          <w:sz w:val="24"/>
          <w:szCs w:val="24"/>
        </w:rPr>
        <w:t>4 * 22 = 88 échelles</w:t>
      </w:r>
    </w:p>
    <w:p w:rsidR="00D027D1" w:rsidRPr="00522BBA" w:rsidRDefault="00D027D1" w:rsidP="001619A9">
      <w:pPr>
        <w:numPr>
          <w:ilvl w:val="0"/>
          <w:numId w:val="3"/>
        </w:numPr>
        <w:spacing w:after="0" w:line="360" w:lineRule="auto"/>
        <w:contextualSpacing/>
        <w:jc w:val="both"/>
        <w:rPr>
          <w:rFonts w:ascii="Arial" w:eastAsia="ArialNarrow" w:hAnsi="Arial" w:cs="Arial"/>
          <w:sz w:val="24"/>
          <w:szCs w:val="24"/>
        </w:rPr>
      </w:pPr>
      <w:r w:rsidRPr="002C2BFA">
        <w:rPr>
          <w:rFonts w:ascii="Arial" w:eastAsia="ArialNarrow" w:hAnsi="Arial" w:cs="Arial"/>
          <w:sz w:val="24"/>
          <w:szCs w:val="24"/>
        </w:rPr>
        <w:t>Calculer le nombre de lisses dans l’entrepôt.</w:t>
      </w:r>
      <w:r w:rsidR="00522BBA">
        <w:rPr>
          <w:rFonts w:ascii="Arial" w:hAnsi="Arial" w:cs="Arial"/>
          <w:b/>
          <w:bCs/>
        </w:rPr>
        <w:tab/>
      </w:r>
      <w:r w:rsidR="00522BBA">
        <w:rPr>
          <w:rFonts w:ascii="Arial" w:hAnsi="Arial" w:cs="Arial"/>
          <w:b/>
          <w:bCs/>
        </w:rPr>
        <w:tab/>
      </w:r>
      <w:r w:rsidR="00522BBA">
        <w:rPr>
          <w:rFonts w:ascii="Arial" w:hAnsi="Arial" w:cs="Arial"/>
          <w:b/>
          <w:bCs/>
        </w:rPr>
        <w:tab/>
      </w:r>
      <w:r w:rsidR="00522BBA">
        <w:rPr>
          <w:rFonts w:ascii="Arial" w:hAnsi="Arial" w:cs="Arial"/>
          <w:b/>
          <w:bCs/>
        </w:rPr>
        <w:tab/>
      </w:r>
      <w:r w:rsidR="00522BBA" w:rsidRPr="00522BBA">
        <w:rPr>
          <w:rFonts w:ascii="Arial" w:hAnsi="Arial" w:cs="Arial"/>
          <w:b/>
          <w:bCs/>
          <w:sz w:val="24"/>
          <w:szCs w:val="24"/>
        </w:rPr>
        <w:t>(</w:t>
      </w:r>
      <w:r w:rsidR="007D35D2">
        <w:rPr>
          <w:rFonts w:ascii="Arial" w:hAnsi="Arial" w:cs="Arial"/>
          <w:b/>
          <w:bCs/>
          <w:sz w:val="24"/>
          <w:szCs w:val="24"/>
        </w:rPr>
        <w:t>1</w:t>
      </w:r>
      <w:r w:rsidR="00522BBA" w:rsidRPr="00522BBA">
        <w:rPr>
          <w:rFonts w:ascii="Arial" w:hAnsi="Arial" w:cs="Arial"/>
          <w:b/>
          <w:bCs/>
          <w:sz w:val="24"/>
          <w:szCs w:val="24"/>
        </w:rPr>
        <w:t xml:space="preserve"> </w:t>
      </w:r>
      <w:r w:rsidR="007D35D2">
        <w:rPr>
          <w:rFonts w:ascii="Arial" w:hAnsi="Arial"/>
          <w:b/>
          <w:bCs/>
          <w:sz w:val="24"/>
          <w:szCs w:val="24"/>
        </w:rPr>
        <w:t>point</w:t>
      </w:r>
      <w:r w:rsidR="00522BBA" w:rsidRPr="00522BBA">
        <w:rPr>
          <w:rFonts w:ascii="Arial" w:hAnsi="Arial" w:cs="Arial"/>
          <w:b/>
          <w:bCs/>
          <w:sz w:val="24"/>
          <w:szCs w:val="24"/>
        </w:rPr>
        <w:t>)</w:t>
      </w:r>
    </w:p>
    <w:p w:rsidR="00D027D1" w:rsidRPr="002C2BFA" w:rsidRDefault="00D027D1" w:rsidP="00D027D1">
      <w:pPr>
        <w:spacing w:line="360" w:lineRule="auto"/>
        <w:ind w:left="360"/>
        <w:contextualSpacing/>
        <w:jc w:val="both"/>
        <w:rPr>
          <w:rFonts w:ascii="Arial" w:eastAsia="ArialNarrow" w:hAnsi="Arial" w:cs="Arial"/>
          <w:color w:val="FF0000"/>
          <w:sz w:val="24"/>
          <w:szCs w:val="24"/>
        </w:rPr>
      </w:pPr>
      <w:r w:rsidRPr="002C2BFA">
        <w:rPr>
          <w:rFonts w:ascii="Arial" w:eastAsia="ArialNarrow" w:hAnsi="Arial" w:cs="Arial"/>
          <w:color w:val="FF0000"/>
          <w:sz w:val="24"/>
          <w:szCs w:val="24"/>
        </w:rPr>
        <w:t>9 * 2* 22 = 396 lisses</w:t>
      </w:r>
    </w:p>
    <w:p w:rsidR="00D027D1" w:rsidRPr="00522BBA" w:rsidRDefault="00D027D1" w:rsidP="001619A9">
      <w:pPr>
        <w:numPr>
          <w:ilvl w:val="0"/>
          <w:numId w:val="3"/>
        </w:numPr>
        <w:spacing w:after="0" w:line="360" w:lineRule="auto"/>
        <w:contextualSpacing/>
        <w:jc w:val="both"/>
        <w:rPr>
          <w:rFonts w:ascii="Arial" w:eastAsia="ArialNarrow" w:hAnsi="Arial" w:cs="Arial"/>
          <w:sz w:val="24"/>
          <w:szCs w:val="24"/>
        </w:rPr>
      </w:pPr>
      <w:r w:rsidRPr="002C2BFA">
        <w:rPr>
          <w:rFonts w:ascii="Arial" w:eastAsia="ArialNarrow" w:hAnsi="Arial" w:cs="Arial"/>
          <w:sz w:val="24"/>
          <w:szCs w:val="24"/>
        </w:rPr>
        <w:t>Calculer le nombre de palettes que l’on peut stocker dans une alvéole tout en respectant les instructions de l’entreprise.</w:t>
      </w:r>
      <w:r w:rsidR="001619A9">
        <w:rPr>
          <w:rFonts w:ascii="Arial" w:hAnsi="Arial" w:cs="Arial"/>
          <w:b/>
          <w:bCs/>
          <w:sz w:val="24"/>
          <w:szCs w:val="24"/>
        </w:rPr>
        <w:tab/>
      </w:r>
      <w:r w:rsidR="001619A9">
        <w:rPr>
          <w:rFonts w:ascii="Arial" w:hAnsi="Arial" w:cs="Arial"/>
          <w:b/>
          <w:bCs/>
          <w:sz w:val="24"/>
          <w:szCs w:val="24"/>
        </w:rPr>
        <w:tab/>
      </w:r>
      <w:r w:rsidR="001619A9">
        <w:rPr>
          <w:rFonts w:ascii="Arial" w:hAnsi="Arial" w:cs="Arial"/>
          <w:b/>
          <w:bCs/>
          <w:sz w:val="24"/>
          <w:szCs w:val="24"/>
        </w:rPr>
        <w:tab/>
      </w:r>
      <w:r w:rsidR="001619A9">
        <w:rPr>
          <w:rFonts w:ascii="Arial" w:hAnsi="Arial" w:cs="Arial"/>
          <w:b/>
          <w:bCs/>
          <w:sz w:val="24"/>
          <w:szCs w:val="24"/>
        </w:rPr>
        <w:tab/>
      </w:r>
      <w:r w:rsidR="00522BBA" w:rsidRPr="00522BBA">
        <w:rPr>
          <w:rFonts w:ascii="Arial" w:hAnsi="Arial" w:cs="Arial"/>
          <w:b/>
          <w:bCs/>
          <w:sz w:val="24"/>
          <w:szCs w:val="24"/>
        </w:rPr>
        <w:t xml:space="preserve">(2 </w:t>
      </w:r>
      <w:r w:rsidR="00522BBA" w:rsidRPr="00522BBA">
        <w:rPr>
          <w:rFonts w:ascii="Arial" w:hAnsi="Arial"/>
          <w:b/>
          <w:bCs/>
          <w:sz w:val="24"/>
          <w:szCs w:val="24"/>
        </w:rPr>
        <w:t>points</w:t>
      </w:r>
      <w:r w:rsidR="00522BBA" w:rsidRPr="00522BBA">
        <w:rPr>
          <w:rFonts w:ascii="Arial" w:hAnsi="Arial" w:cs="Arial"/>
          <w:b/>
          <w:bCs/>
          <w:sz w:val="24"/>
          <w:szCs w:val="24"/>
        </w:rPr>
        <w:t>)</w:t>
      </w:r>
    </w:p>
    <w:p w:rsidR="00D027D1" w:rsidRPr="002C2BFA" w:rsidRDefault="00D027D1" w:rsidP="00D027D1">
      <w:pPr>
        <w:spacing w:line="360" w:lineRule="auto"/>
        <w:ind w:left="360"/>
        <w:contextualSpacing/>
        <w:jc w:val="both"/>
        <w:rPr>
          <w:rFonts w:ascii="Arial" w:eastAsia="ArialNarrow" w:hAnsi="Arial" w:cs="Arial"/>
          <w:color w:val="FF0000"/>
          <w:sz w:val="24"/>
          <w:szCs w:val="24"/>
        </w:rPr>
      </w:pPr>
      <w:r w:rsidRPr="002C2BFA">
        <w:rPr>
          <w:rFonts w:ascii="Arial" w:eastAsia="ArialNarrow" w:hAnsi="Arial" w:cs="Arial"/>
          <w:color w:val="FF0000"/>
          <w:sz w:val="24"/>
          <w:szCs w:val="24"/>
        </w:rPr>
        <w:t>2,7 / 0,8 = 3,375 donc 3 palettes</w:t>
      </w:r>
    </w:p>
    <w:p w:rsidR="00D027D1" w:rsidRPr="002C2BFA" w:rsidRDefault="00D027D1" w:rsidP="00D027D1">
      <w:pPr>
        <w:spacing w:line="360" w:lineRule="auto"/>
        <w:ind w:left="360"/>
        <w:contextualSpacing/>
        <w:jc w:val="both"/>
        <w:rPr>
          <w:rFonts w:ascii="Arial" w:eastAsia="ArialNarrow" w:hAnsi="Arial" w:cs="Arial"/>
          <w:color w:val="FF0000"/>
          <w:sz w:val="24"/>
          <w:szCs w:val="24"/>
        </w:rPr>
      </w:pPr>
      <w:r w:rsidRPr="002C2BFA">
        <w:rPr>
          <w:rFonts w:ascii="Arial" w:eastAsia="ArialNarrow" w:hAnsi="Arial" w:cs="Arial"/>
          <w:color w:val="FF0000"/>
          <w:sz w:val="24"/>
          <w:szCs w:val="24"/>
        </w:rPr>
        <w:t>3 palettes donc 4 marges de manœuvre latérales</w:t>
      </w:r>
    </w:p>
    <w:p w:rsidR="00D027D1" w:rsidRPr="002C2BFA" w:rsidRDefault="00D027D1" w:rsidP="00D027D1">
      <w:pPr>
        <w:spacing w:line="360" w:lineRule="auto"/>
        <w:ind w:left="360"/>
        <w:contextualSpacing/>
        <w:jc w:val="both"/>
        <w:rPr>
          <w:rFonts w:ascii="Arial" w:eastAsia="ArialNarrow" w:hAnsi="Arial" w:cs="Arial"/>
          <w:color w:val="FF0000"/>
          <w:sz w:val="24"/>
          <w:szCs w:val="24"/>
        </w:rPr>
      </w:pPr>
      <w:r w:rsidRPr="002C2BFA">
        <w:rPr>
          <w:rFonts w:ascii="Arial" w:eastAsia="ArialNarrow" w:hAnsi="Arial" w:cs="Arial"/>
          <w:color w:val="FF0000"/>
          <w:sz w:val="24"/>
          <w:szCs w:val="24"/>
        </w:rPr>
        <w:t>Calcul de la marge latérale obtenue avec 3 palettes par alvéole : (2,7 – (3 * 0,8)) /4 = 75 mm donc les instructions de l’entreprise sont respectées.</w:t>
      </w:r>
    </w:p>
    <w:p w:rsidR="00D027D1" w:rsidRPr="00522BBA" w:rsidRDefault="00D027D1" w:rsidP="001619A9">
      <w:pPr>
        <w:numPr>
          <w:ilvl w:val="0"/>
          <w:numId w:val="3"/>
        </w:numPr>
        <w:spacing w:after="0" w:line="360" w:lineRule="auto"/>
        <w:contextualSpacing/>
        <w:jc w:val="both"/>
        <w:rPr>
          <w:rFonts w:ascii="Arial" w:eastAsia="ArialNarrow" w:hAnsi="Arial" w:cs="Arial"/>
          <w:sz w:val="24"/>
          <w:szCs w:val="24"/>
        </w:rPr>
      </w:pPr>
      <w:r w:rsidRPr="002C2BFA">
        <w:rPr>
          <w:rFonts w:ascii="Arial" w:eastAsia="ArialNarrow" w:hAnsi="Arial" w:cs="Arial"/>
          <w:sz w:val="24"/>
          <w:szCs w:val="24"/>
        </w:rPr>
        <w:t>Déterminer la capacité de stockage de l’entrepôt.</w:t>
      </w:r>
      <w:r w:rsidR="001619A9">
        <w:rPr>
          <w:rFonts w:ascii="Arial" w:hAnsi="Arial" w:cs="Arial"/>
          <w:b/>
          <w:bCs/>
          <w:sz w:val="24"/>
          <w:szCs w:val="24"/>
        </w:rPr>
        <w:tab/>
      </w:r>
      <w:r w:rsidR="001619A9">
        <w:rPr>
          <w:rFonts w:ascii="Arial" w:hAnsi="Arial" w:cs="Arial"/>
          <w:b/>
          <w:bCs/>
          <w:sz w:val="24"/>
          <w:szCs w:val="24"/>
        </w:rPr>
        <w:tab/>
      </w:r>
      <w:r w:rsidR="001619A9">
        <w:rPr>
          <w:rFonts w:ascii="Arial" w:hAnsi="Arial" w:cs="Arial"/>
          <w:b/>
          <w:bCs/>
          <w:sz w:val="24"/>
          <w:szCs w:val="24"/>
        </w:rPr>
        <w:tab/>
      </w:r>
      <w:r w:rsidR="00522BBA" w:rsidRPr="00522BBA">
        <w:rPr>
          <w:rFonts w:ascii="Arial" w:hAnsi="Arial" w:cs="Arial"/>
          <w:b/>
          <w:bCs/>
          <w:sz w:val="24"/>
          <w:szCs w:val="24"/>
        </w:rPr>
        <w:t>(</w:t>
      </w:r>
      <w:r w:rsidR="007D35D2">
        <w:rPr>
          <w:rFonts w:ascii="Arial" w:hAnsi="Arial" w:cs="Arial"/>
          <w:b/>
          <w:bCs/>
          <w:sz w:val="24"/>
          <w:szCs w:val="24"/>
        </w:rPr>
        <w:t>1</w:t>
      </w:r>
      <w:r w:rsidR="00522BBA" w:rsidRPr="00522BBA">
        <w:rPr>
          <w:rFonts w:ascii="Arial" w:hAnsi="Arial" w:cs="Arial"/>
          <w:b/>
          <w:bCs/>
          <w:sz w:val="24"/>
          <w:szCs w:val="24"/>
        </w:rPr>
        <w:t xml:space="preserve"> </w:t>
      </w:r>
      <w:r w:rsidR="007D35D2">
        <w:rPr>
          <w:rFonts w:ascii="Arial" w:hAnsi="Arial"/>
          <w:b/>
          <w:bCs/>
          <w:sz w:val="24"/>
          <w:szCs w:val="24"/>
        </w:rPr>
        <w:t>point</w:t>
      </w:r>
      <w:r w:rsidR="00522BBA" w:rsidRPr="00522BBA">
        <w:rPr>
          <w:rFonts w:ascii="Arial" w:hAnsi="Arial" w:cs="Arial"/>
          <w:b/>
          <w:bCs/>
          <w:sz w:val="24"/>
          <w:szCs w:val="24"/>
        </w:rPr>
        <w:t>)</w:t>
      </w:r>
    </w:p>
    <w:p w:rsidR="00D027D1" w:rsidRPr="002C2BFA" w:rsidRDefault="00D027D1" w:rsidP="00D027D1">
      <w:pPr>
        <w:spacing w:line="360" w:lineRule="auto"/>
        <w:ind w:left="360"/>
        <w:contextualSpacing/>
        <w:jc w:val="both"/>
        <w:rPr>
          <w:rFonts w:ascii="Arial" w:eastAsia="ArialNarrow" w:hAnsi="Arial" w:cs="Arial"/>
          <w:color w:val="FF0000"/>
          <w:sz w:val="24"/>
          <w:szCs w:val="24"/>
        </w:rPr>
      </w:pPr>
      <w:r w:rsidRPr="002C2BFA">
        <w:rPr>
          <w:rFonts w:ascii="Arial" w:eastAsia="ArialNarrow" w:hAnsi="Arial" w:cs="Arial"/>
          <w:color w:val="FF0000"/>
          <w:sz w:val="24"/>
          <w:szCs w:val="24"/>
        </w:rPr>
        <w:t>12 * 22 * 3 = 792 palettes</w:t>
      </w:r>
    </w:p>
    <w:p w:rsidR="00D027D1" w:rsidRPr="00522BBA" w:rsidRDefault="00D027D1" w:rsidP="001619A9">
      <w:pPr>
        <w:numPr>
          <w:ilvl w:val="0"/>
          <w:numId w:val="3"/>
        </w:numPr>
        <w:spacing w:after="0" w:line="360" w:lineRule="auto"/>
        <w:contextualSpacing/>
        <w:jc w:val="both"/>
        <w:rPr>
          <w:rFonts w:ascii="Arial" w:eastAsia="ArialNarrow" w:hAnsi="Arial" w:cs="Arial"/>
          <w:sz w:val="24"/>
          <w:szCs w:val="24"/>
        </w:rPr>
      </w:pPr>
      <w:r w:rsidRPr="002C2BFA">
        <w:rPr>
          <w:rFonts w:ascii="Arial" w:eastAsia="ArialNarrow" w:hAnsi="Arial" w:cs="Arial"/>
          <w:sz w:val="24"/>
          <w:szCs w:val="24"/>
        </w:rPr>
        <w:t xml:space="preserve">Actuellement, les </w:t>
      </w:r>
      <w:proofErr w:type="spellStart"/>
      <w:r w:rsidRPr="002C2BFA">
        <w:rPr>
          <w:rFonts w:ascii="Arial" w:eastAsia="ArialNarrow" w:hAnsi="Arial" w:cs="Arial"/>
          <w:sz w:val="24"/>
          <w:szCs w:val="24"/>
        </w:rPr>
        <w:t>palettiers</w:t>
      </w:r>
      <w:proofErr w:type="spellEnd"/>
      <w:r w:rsidRPr="002C2BFA">
        <w:rPr>
          <w:rFonts w:ascii="Arial" w:eastAsia="ArialNarrow" w:hAnsi="Arial" w:cs="Arial"/>
          <w:sz w:val="24"/>
          <w:szCs w:val="24"/>
        </w:rPr>
        <w:t xml:space="preserve"> de l’entrepôt sont occupés à 90% de leur capacité de stockage. Durant la journée, 120 palettes seront reçues alors que 80 seront expédiées. Les </w:t>
      </w:r>
      <w:proofErr w:type="spellStart"/>
      <w:r w:rsidRPr="002C2BFA">
        <w:rPr>
          <w:rFonts w:ascii="Arial" w:eastAsia="ArialNarrow" w:hAnsi="Arial" w:cs="Arial"/>
          <w:sz w:val="24"/>
          <w:szCs w:val="24"/>
        </w:rPr>
        <w:t>palettiers</w:t>
      </w:r>
      <w:proofErr w:type="spellEnd"/>
      <w:r w:rsidRPr="002C2BFA">
        <w:rPr>
          <w:rFonts w:ascii="Arial" w:eastAsia="ArialNarrow" w:hAnsi="Arial" w:cs="Arial"/>
          <w:sz w:val="24"/>
          <w:szCs w:val="24"/>
        </w:rPr>
        <w:t xml:space="preserve"> auront-ils la capacité de stocker toutes les palettes en fin de journée ?</w:t>
      </w:r>
      <w:r w:rsidR="002E72EA">
        <w:rPr>
          <w:rFonts w:ascii="Arial" w:hAnsi="Arial" w:cs="Arial"/>
          <w:b/>
          <w:bCs/>
          <w:sz w:val="24"/>
          <w:szCs w:val="24"/>
        </w:rPr>
        <w:tab/>
        <w:t xml:space="preserve"> </w:t>
      </w:r>
      <w:r w:rsidR="002E72EA" w:rsidRPr="002E72EA">
        <w:rPr>
          <w:rFonts w:ascii="Arial" w:hAnsi="Arial" w:cs="Arial"/>
          <w:bCs/>
          <w:sz w:val="24"/>
          <w:szCs w:val="24"/>
        </w:rPr>
        <w:t>Justifier votre réponse.</w:t>
      </w:r>
      <w:r w:rsidR="002E72EA" w:rsidRPr="002E72EA">
        <w:rPr>
          <w:rFonts w:ascii="Arial" w:hAnsi="Arial" w:cs="Arial"/>
          <w:bCs/>
          <w:sz w:val="24"/>
          <w:szCs w:val="24"/>
        </w:rPr>
        <w:tab/>
      </w:r>
      <w:r w:rsidR="002E72EA">
        <w:rPr>
          <w:rFonts w:ascii="Arial" w:hAnsi="Arial" w:cs="Arial"/>
          <w:b/>
          <w:bCs/>
          <w:sz w:val="24"/>
          <w:szCs w:val="24"/>
        </w:rPr>
        <w:tab/>
      </w:r>
      <w:r w:rsidR="002E72EA">
        <w:rPr>
          <w:rFonts w:ascii="Arial" w:hAnsi="Arial" w:cs="Arial"/>
          <w:b/>
          <w:bCs/>
          <w:sz w:val="24"/>
          <w:szCs w:val="24"/>
        </w:rPr>
        <w:tab/>
      </w:r>
      <w:r w:rsidR="002E72EA">
        <w:rPr>
          <w:rFonts w:ascii="Arial" w:hAnsi="Arial" w:cs="Arial"/>
          <w:b/>
          <w:bCs/>
          <w:sz w:val="24"/>
          <w:szCs w:val="24"/>
        </w:rPr>
        <w:tab/>
      </w:r>
      <w:r w:rsidR="00522BBA" w:rsidRPr="00522BBA">
        <w:rPr>
          <w:rFonts w:ascii="Arial" w:hAnsi="Arial" w:cs="Arial"/>
          <w:b/>
          <w:bCs/>
          <w:sz w:val="24"/>
          <w:szCs w:val="24"/>
        </w:rPr>
        <w:t>(</w:t>
      </w:r>
      <w:r w:rsidR="007D35D2">
        <w:rPr>
          <w:rFonts w:ascii="Arial" w:hAnsi="Arial" w:cs="Arial"/>
          <w:b/>
          <w:bCs/>
          <w:sz w:val="24"/>
          <w:szCs w:val="24"/>
        </w:rPr>
        <w:t>1</w:t>
      </w:r>
      <w:r w:rsidR="00522BBA" w:rsidRPr="00522BBA">
        <w:rPr>
          <w:rFonts w:ascii="Arial" w:hAnsi="Arial" w:cs="Arial"/>
          <w:b/>
          <w:bCs/>
          <w:sz w:val="24"/>
          <w:szCs w:val="24"/>
        </w:rPr>
        <w:t xml:space="preserve"> </w:t>
      </w:r>
      <w:r w:rsidR="007D35D2">
        <w:rPr>
          <w:rFonts w:ascii="Arial" w:hAnsi="Arial"/>
          <w:b/>
          <w:bCs/>
          <w:sz w:val="24"/>
          <w:szCs w:val="24"/>
        </w:rPr>
        <w:t>point</w:t>
      </w:r>
      <w:r w:rsidR="00522BBA" w:rsidRPr="00522BBA">
        <w:rPr>
          <w:rFonts w:ascii="Arial" w:hAnsi="Arial" w:cs="Arial"/>
          <w:b/>
          <w:bCs/>
          <w:sz w:val="24"/>
          <w:szCs w:val="24"/>
        </w:rPr>
        <w:t>)</w:t>
      </w:r>
    </w:p>
    <w:p w:rsidR="00D027D1" w:rsidRPr="002C2BFA" w:rsidRDefault="00D027D1" w:rsidP="00D027D1">
      <w:pPr>
        <w:spacing w:line="360" w:lineRule="auto"/>
        <w:ind w:left="360"/>
        <w:contextualSpacing/>
        <w:jc w:val="both"/>
        <w:rPr>
          <w:rFonts w:ascii="Arial" w:eastAsia="ArialNarrow" w:hAnsi="Arial" w:cs="Arial"/>
          <w:color w:val="FF0000"/>
          <w:sz w:val="24"/>
          <w:szCs w:val="24"/>
        </w:rPr>
      </w:pPr>
      <w:r w:rsidRPr="002C2BFA">
        <w:rPr>
          <w:rFonts w:ascii="Arial" w:eastAsia="ArialNarrow" w:hAnsi="Arial" w:cs="Arial"/>
          <w:color w:val="FF0000"/>
          <w:sz w:val="24"/>
          <w:szCs w:val="24"/>
        </w:rPr>
        <w:t xml:space="preserve">792 * 0,9 + 120 – 80 = 752,8 =&gt; 753 palettes inférieur à 792 </w:t>
      </w:r>
    </w:p>
    <w:p w:rsidR="00D027D1" w:rsidRPr="002C2BFA" w:rsidRDefault="00D027D1" w:rsidP="00D027D1">
      <w:pPr>
        <w:spacing w:line="360" w:lineRule="auto"/>
        <w:ind w:left="360"/>
        <w:contextualSpacing/>
        <w:jc w:val="both"/>
        <w:rPr>
          <w:rFonts w:ascii="Arial" w:eastAsia="ArialNarrow" w:hAnsi="Arial" w:cs="Arial"/>
          <w:color w:val="FF0000"/>
          <w:sz w:val="24"/>
          <w:szCs w:val="24"/>
        </w:rPr>
      </w:pPr>
      <w:r w:rsidRPr="002C2BFA">
        <w:rPr>
          <w:rFonts w:ascii="Arial" w:eastAsia="ArialNarrow" w:hAnsi="Arial" w:cs="Arial"/>
          <w:color w:val="FF0000"/>
          <w:sz w:val="24"/>
          <w:szCs w:val="24"/>
        </w:rPr>
        <w:t xml:space="preserve">Ainsi les </w:t>
      </w:r>
      <w:proofErr w:type="spellStart"/>
      <w:r w:rsidRPr="002C2BFA">
        <w:rPr>
          <w:rFonts w:ascii="Arial" w:eastAsia="ArialNarrow" w:hAnsi="Arial" w:cs="Arial"/>
          <w:color w:val="FF0000"/>
          <w:sz w:val="24"/>
          <w:szCs w:val="24"/>
        </w:rPr>
        <w:t>palettiers</w:t>
      </w:r>
      <w:proofErr w:type="spellEnd"/>
      <w:r w:rsidRPr="002C2BFA">
        <w:rPr>
          <w:rFonts w:ascii="Arial" w:eastAsia="ArialNarrow" w:hAnsi="Arial" w:cs="Arial"/>
          <w:color w:val="FF0000"/>
          <w:sz w:val="24"/>
          <w:szCs w:val="24"/>
        </w:rPr>
        <w:t xml:space="preserve"> auront la capacité de stocker toutes les palettes.</w:t>
      </w:r>
    </w:p>
    <w:p w:rsidR="00327CC7" w:rsidRPr="00327CC7" w:rsidRDefault="00D027D1" w:rsidP="001619A9">
      <w:pPr>
        <w:numPr>
          <w:ilvl w:val="0"/>
          <w:numId w:val="3"/>
        </w:numPr>
        <w:spacing w:after="0" w:line="360" w:lineRule="auto"/>
        <w:contextualSpacing/>
        <w:jc w:val="both"/>
        <w:rPr>
          <w:rFonts w:ascii="Arial" w:eastAsia="ArialNarrow" w:hAnsi="Arial" w:cs="Arial"/>
          <w:sz w:val="24"/>
          <w:szCs w:val="24"/>
        </w:rPr>
      </w:pPr>
      <w:r w:rsidRPr="002C2BFA">
        <w:rPr>
          <w:rFonts w:ascii="Arial" w:eastAsia="ArialNarrow" w:hAnsi="Arial" w:cs="Arial"/>
          <w:sz w:val="24"/>
          <w:szCs w:val="24"/>
        </w:rPr>
        <w:t xml:space="preserve">Calculer le nouveau taux de remplissage des </w:t>
      </w:r>
      <w:proofErr w:type="spellStart"/>
      <w:r w:rsidRPr="002C2BFA">
        <w:rPr>
          <w:rFonts w:ascii="Arial" w:eastAsia="ArialNarrow" w:hAnsi="Arial" w:cs="Arial"/>
          <w:sz w:val="24"/>
          <w:szCs w:val="24"/>
        </w:rPr>
        <w:t>palettiers</w:t>
      </w:r>
      <w:proofErr w:type="spellEnd"/>
      <w:r w:rsidRPr="002C2BFA">
        <w:rPr>
          <w:rFonts w:ascii="Arial" w:eastAsia="ArialNarrow" w:hAnsi="Arial" w:cs="Arial"/>
          <w:sz w:val="24"/>
          <w:szCs w:val="24"/>
        </w:rPr>
        <w:t xml:space="preserve"> en fin de journée.</w:t>
      </w:r>
      <w:r w:rsidR="00522BBA" w:rsidRPr="00522BBA">
        <w:rPr>
          <w:rFonts w:ascii="Arial" w:hAnsi="Arial" w:cs="Arial"/>
          <w:b/>
          <w:bCs/>
          <w:sz w:val="24"/>
          <w:szCs w:val="24"/>
        </w:rPr>
        <w:t xml:space="preserve"> </w:t>
      </w:r>
    </w:p>
    <w:p w:rsidR="00D027D1" w:rsidRPr="00522BBA" w:rsidRDefault="00522BBA" w:rsidP="00327CC7">
      <w:pPr>
        <w:spacing w:after="0" w:line="360" w:lineRule="auto"/>
        <w:ind w:left="7800"/>
        <w:contextualSpacing/>
        <w:jc w:val="both"/>
        <w:rPr>
          <w:rFonts w:ascii="Arial" w:eastAsia="ArialNarrow" w:hAnsi="Arial" w:cs="Arial"/>
          <w:sz w:val="24"/>
          <w:szCs w:val="24"/>
        </w:rPr>
      </w:pPr>
      <w:r w:rsidRPr="00522BBA">
        <w:rPr>
          <w:rFonts w:ascii="Arial" w:hAnsi="Arial" w:cs="Arial"/>
          <w:b/>
          <w:bCs/>
          <w:sz w:val="24"/>
          <w:szCs w:val="24"/>
        </w:rPr>
        <w:lastRenderedPageBreak/>
        <w:t>(</w:t>
      </w:r>
      <w:r w:rsidR="007D35D2">
        <w:rPr>
          <w:rFonts w:ascii="Arial" w:hAnsi="Arial" w:cs="Arial"/>
          <w:b/>
          <w:bCs/>
          <w:sz w:val="24"/>
          <w:szCs w:val="24"/>
        </w:rPr>
        <w:t xml:space="preserve">1 </w:t>
      </w:r>
      <w:r w:rsidR="007D35D2">
        <w:rPr>
          <w:rFonts w:ascii="Arial" w:hAnsi="Arial"/>
          <w:b/>
          <w:bCs/>
          <w:sz w:val="24"/>
          <w:szCs w:val="24"/>
        </w:rPr>
        <w:t>point</w:t>
      </w:r>
      <w:r w:rsidRPr="00522BBA">
        <w:rPr>
          <w:rFonts w:ascii="Arial" w:hAnsi="Arial" w:cs="Arial"/>
          <w:b/>
          <w:bCs/>
          <w:sz w:val="24"/>
          <w:szCs w:val="24"/>
        </w:rPr>
        <w:t>)</w:t>
      </w:r>
    </w:p>
    <w:p w:rsidR="00D027D1" w:rsidRPr="002C2BFA" w:rsidRDefault="00D027D1" w:rsidP="00D027D1">
      <w:pPr>
        <w:spacing w:line="360" w:lineRule="auto"/>
        <w:ind w:left="360"/>
        <w:contextualSpacing/>
        <w:jc w:val="both"/>
        <w:rPr>
          <w:rFonts w:ascii="Arial" w:eastAsia="ArialNarrow" w:hAnsi="Arial" w:cs="Arial"/>
          <w:color w:val="FF0000"/>
          <w:sz w:val="24"/>
          <w:szCs w:val="24"/>
        </w:rPr>
      </w:pPr>
      <w:r w:rsidRPr="002C2BFA">
        <w:rPr>
          <w:rFonts w:ascii="Arial" w:eastAsia="ArialNarrow" w:hAnsi="Arial" w:cs="Arial"/>
          <w:color w:val="FF0000"/>
          <w:sz w:val="24"/>
          <w:szCs w:val="24"/>
        </w:rPr>
        <w:t>753 / 792 = 95%</w:t>
      </w:r>
    </w:p>
    <w:p w:rsidR="00D027D1" w:rsidRPr="00522BBA" w:rsidRDefault="00D027D1" w:rsidP="001619A9">
      <w:pPr>
        <w:numPr>
          <w:ilvl w:val="0"/>
          <w:numId w:val="3"/>
        </w:numPr>
        <w:spacing w:after="0" w:line="360" w:lineRule="auto"/>
        <w:contextualSpacing/>
        <w:jc w:val="both"/>
        <w:rPr>
          <w:rFonts w:ascii="Arial" w:eastAsia="ArialNarrow" w:hAnsi="Arial" w:cs="Arial"/>
          <w:sz w:val="24"/>
          <w:szCs w:val="24"/>
        </w:rPr>
      </w:pPr>
      <w:r w:rsidRPr="002C2BFA">
        <w:rPr>
          <w:rFonts w:ascii="Arial" w:eastAsia="ArialNarrow" w:hAnsi="Arial" w:cs="Arial"/>
          <w:sz w:val="24"/>
          <w:szCs w:val="24"/>
        </w:rPr>
        <w:t>Quelles sont les conséquences d’un tel taux de remplissage sur les opérations réalisées dans la zone stockage ?</w:t>
      </w:r>
      <w:r w:rsidR="001619A9">
        <w:rPr>
          <w:rFonts w:ascii="Arial" w:hAnsi="Arial" w:cs="Arial"/>
          <w:b/>
          <w:bCs/>
          <w:sz w:val="24"/>
          <w:szCs w:val="24"/>
        </w:rPr>
        <w:tab/>
      </w:r>
      <w:r w:rsidR="001619A9">
        <w:rPr>
          <w:rFonts w:ascii="Arial" w:hAnsi="Arial" w:cs="Arial"/>
          <w:b/>
          <w:bCs/>
          <w:sz w:val="24"/>
          <w:szCs w:val="24"/>
        </w:rPr>
        <w:tab/>
      </w:r>
      <w:r w:rsidR="001619A9">
        <w:rPr>
          <w:rFonts w:ascii="Arial" w:hAnsi="Arial" w:cs="Arial"/>
          <w:b/>
          <w:bCs/>
          <w:sz w:val="24"/>
          <w:szCs w:val="24"/>
        </w:rPr>
        <w:tab/>
      </w:r>
      <w:r w:rsidR="001619A9">
        <w:rPr>
          <w:rFonts w:ascii="Arial" w:hAnsi="Arial" w:cs="Arial"/>
          <w:b/>
          <w:bCs/>
          <w:sz w:val="24"/>
          <w:szCs w:val="24"/>
        </w:rPr>
        <w:tab/>
      </w:r>
      <w:r w:rsidR="001619A9">
        <w:rPr>
          <w:rFonts w:ascii="Arial" w:hAnsi="Arial" w:cs="Arial"/>
          <w:b/>
          <w:bCs/>
          <w:sz w:val="24"/>
          <w:szCs w:val="24"/>
        </w:rPr>
        <w:tab/>
      </w:r>
      <w:r w:rsidR="00522BBA" w:rsidRPr="00522BBA">
        <w:rPr>
          <w:rFonts w:ascii="Arial" w:hAnsi="Arial" w:cs="Arial"/>
          <w:b/>
          <w:bCs/>
          <w:sz w:val="24"/>
          <w:szCs w:val="24"/>
        </w:rPr>
        <w:t>(</w:t>
      </w:r>
      <w:r w:rsidR="007D35D2">
        <w:rPr>
          <w:rFonts w:ascii="Arial" w:hAnsi="Arial" w:cs="Arial"/>
          <w:b/>
          <w:bCs/>
          <w:sz w:val="24"/>
          <w:szCs w:val="24"/>
        </w:rPr>
        <w:t xml:space="preserve">2 </w:t>
      </w:r>
      <w:r w:rsidR="00522BBA" w:rsidRPr="00522BBA">
        <w:rPr>
          <w:rFonts w:ascii="Arial" w:hAnsi="Arial"/>
          <w:b/>
          <w:bCs/>
          <w:sz w:val="24"/>
          <w:szCs w:val="24"/>
        </w:rPr>
        <w:t>points</w:t>
      </w:r>
      <w:r w:rsidR="00522BBA" w:rsidRPr="00522BBA">
        <w:rPr>
          <w:rFonts w:ascii="Arial" w:hAnsi="Arial" w:cs="Arial"/>
          <w:b/>
          <w:bCs/>
          <w:sz w:val="24"/>
          <w:szCs w:val="24"/>
        </w:rPr>
        <w:t>)</w:t>
      </w:r>
    </w:p>
    <w:p w:rsidR="00D027D1" w:rsidRPr="002C2BFA" w:rsidRDefault="00D027D1" w:rsidP="00D027D1">
      <w:pPr>
        <w:tabs>
          <w:tab w:val="left" w:pos="2813"/>
        </w:tabs>
        <w:spacing w:line="360" w:lineRule="auto"/>
        <w:jc w:val="both"/>
        <w:rPr>
          <w:rFonts w:ascii="Arial" w:hAnsi="Arial" w:cs="Arial"/>
          <w:color w:val="FF0000"/>
          <w:sz w:val="24"/>
          <w:szCs w:val="24"/>
        </w:rPr>
      </w:pPr>
      <w:r w:rsidRPr="002C2BFA">
        <w:rPr>
          <w:rFonts w:ascii="Arial" w:hAnsi="Arial" w:cs="Arial"/>
          <w:color w:val="FF0000"/>
          <w:sz w:val="24"/>
          <w:szCs w:val="24"/>
        </w:rPr>
        <w:t>Il est impératif de calculer une surface de stockage avec un taux de remplissage maximal de 90%.</w:t>
      </w:r>
    </w:p>
    <w:p w:rsidR="00D027D1" w:rsidRPr="002C2BFA" w:rsidRDefault="00D027D1" w:rsidP="007D35D2">
      <w:pPr>
        <w:tabs>
          <w:tab w:val="left" w:pos="2813"/>
        </w:tabs>
        <w:spacing w:line="240" w:lineRule="auto"/>
        <w:jc w:val="both"/>
        <w:rPr>
          <w:rFonts w:ascii="Arial" w:hAnsi="Arial" w:cs="Arial"/>
          <w:color w:val="FF0000"/>
          <w:sz w:val="24"/>
          <w:szCs w:val="24"/>
        </w:rPr>
      </w:pPr>
      <w:r w:rsidRPr="002C2BFA">
        <w:rPr>
          <w:rFonts w:ascii="Arial" w:hAnsi="Arial" w:cs="Arial"/>
          <w:color w:val="FF0000"/>
          <w:sz w:val="24"/>
          <w:szCs w:val="24"/>
        </w:rPr>
        <w:t>On observe en effet dans le cas d’un taux supérieur, un ralentissement très net des opérations réalisées du fait :</w:t>
      </w:r>
    </w:p>
    <w:p w:rsidR="00D027D1" w:rsidRPr="002C2BFA" w:rsidRDefault="00D027D1" w:rsidP="007D35D2">
      <w:pPr>
        <w:pStyle w:val="Paragraphedeliste"/>
        <w:tabs>
          <w:tab w:val="left" w:pos="2813"/>
        </w:tabs>
        <w:spacing w:line="240" w:lineRule="auto"/>
        <w:ind w:left="360"/>
        <w:jc w:val="both"/>
        <w:rPr>
          <w:rFonts w:ascii="Arial" w:hAnsi="Arial"/>
          <w:color w:val="FF0000"/>
          <w:sz w:val="24"/>
          <w:szCs w:val="24"/>
        </w:rPr>
      </w:pPr>
      <w:r w:rsidRPr="002C2BFA">
        <w:rPr>
          <w:rFonts w:ascii="Arial" w:hAnsi="Arial"/>
          <w:color w:val="FF0000"/>
          <w:sz w:val="24"/>
          <w:szCs w:val="24"/>
        </w:rPr>
        <w:t>- d’un allongement des distances parcourues</w:t>
      </w:r>
    </w:p>
    <w:p w:rsidR="00D027D1" w:rsidRPr="002C2BFA" w:rsidRDefault="00D027D1" w:rsidP="007D35D2">
      <w:pPr>
        <w:pStyle w:val="Paragraphedeliste"/>
        <w:tabs>
          <w:tab w:val="left" w:pos="2813"/>
        </w:tabs>
        <w:spacing w:line="240" w:lineRule="auto"/>
        <w:ind w:left="360"/>
        <w:jc w:val="both"/>
        <w:rPr>
          <w:rFonts w:ascii="Arial" w:hAnsi="Arial"/>
          <w:color w:val="FF0000"/>
          <w:sz w:val="24"/>
          <w:szCs w:val="24"/>
        </w:rPr>
      </w:pPr>
      <w:r w:rsidRPr="002C2BFA">
        <w:rPr>
          <w:rFonts w:ascii="Arial" w:hAnsi="Arial"/>
          <w:color w:val="FF0000"/>
          <w:sz w:val="24"/>
          <w:szCs w:val="24"/>
        </w:rPr>
        <w:t>- des hauteurs de stockage qui peuvent parfois être très hautes et seront toujours employées si le taux est trop élevé.</w:t>
      </w:r>
    </w:p>
    <w:p w:rsidR="00D027D1" w:rsidRPr="002C2BFA" w:rsidRDefault="00D027D1" w:rsidP="007D35D2">
      <w:pPr>
        <w:pStyle w:val="Paragraphedeliste"/>
        <w:tabs>
          <w:tab w:val="left" w:pos="2813"/>
        </w:tabs>
        <w:spacing w:line="240" w:lineRule="auto"/>
        <w:ind w:left="360"/>
        <w:jc w:val="both"/>
        <w:rPr>
          <w:rFonts w:ascii="Arial" w:hAnsi="Arial"/>
          <w:color w:val="FF0000"/>
          <w:sz w:val="24"/>
          <w:szCs w:val="24"/>
        </w:rPr>
      </w:pPr>
      <w:r w:rsidRPr="002C2BFA">
        <w:rPr>
          <w:rFonts w:ascii="Arial" w:hAnsi="Arial"/>
          <w:color w:val="FF0000"/>
          <w:sz w:val="24"/>
          <w:szCs w:val="24"/>
        </w:rPr>
        <w:t>- du non-respect du plan d’implantation, obligeant par exemple à stocker une palette dans un emplacement très éloigné alors que sa sortie est programmé à très-court terme.</w:t>
      </w:r>
    </w:p>
    <w:p w:rsidR="00D027D1" w:rsidRPr="002C2BFA" w:rsidRDefault="00D027D1" w:rsidP="007D35D2">
      <w:pPr>
        <w:tabs>
          <w:tab w:val="left" w:pos="2813"/>
        </w:tabs>
        <w:spacing w:line="240" w:lineRule="auto"/>
        <w:jc w:val="both"/>
        <w:rPr>
          <w:rFonts w:ascii="Arial" w:hAnsi="Arial" w:cs="Arial"/>
          <w:color w:val="FF0000"/>
          <w:sz w:val="24"/>
          <w:szCs w:val="24"/>
        </w:rPr>
      </w:pPr>
      <w:r w:rsidRPr="002C2BFA">
        <w:rPr>
          <w:rFonts w:ascii="Arial" w:hAnsi="Arial" w:cs="Arial"/>
          <w:color w:val="FF0000"/>
          <w:sz w:val="24"/>
          <w:szCs w:val="24"/>
        </w:rPr>
        <w:t>Ainsi, il convient d’investir « un peu plus » dans la surface de stockage, afin de ne pas avoir «  à payer » cette économie par des productivités faibles durant l’exploitation du magasin.</w:t>
      </w:r>
    </w:p>
    <w:p w:rsidR="00AA3EDE" w:rsidRDefault="00AA3EDE" w:rsidP="00AA3EDE">
      <w:pPr>
        <w:numPr>
          <w:ilvl w:val="0"/>
          <w:numId w:val="6"/>
        </w:numPr>
        <w:spacing w:after="0" w:line="240" w:lineRule="auto"/>
        <w:jc w:val="both"/>
        <w:rPr>
          <w:rFonts w:ascii="Arial" w:hAnsi="Arial" w:cs="Arial"/>
          <w:b/>
          <w:sz w:val="24"/>
          <w:szCs w:val="24"/>
          <w:u w:val="single"/>
        </w:rPr>
      </w:pPr>
      <w:r w:rsidRPr="000D5430">
        <w:rPr>
          <w:rFonts w:ascii="Arial" w:hAnsi="Arial" w:cs="Arial"/>
          <w:b/>
          <w:sz w:val="24"/>
          <w:szCs w:val="24"/>
          <w:u w:val="single"/>
        </w:rPr>
        <w:t>Gestion budgétaire</w:t>
      </w:r>
      <w:r>
        <w:rPr>
          <w:rFonts w:ascii="Arial" w:hAnsi="Arial" w:cs="Arial"/>
          <w:b/>
          <w:sz w:val="24"/>
          <w:szCs w:val="24"/>
          <w:u w:val="single"/>
        </w:rPr>
        <w:t> : (</w:t>
      </w:r>
      <w:r w:rsidR="006F15DD">
        <w:rPr>
          <w:rFonts w:ascii="Arial" w:hAnsi="Arial" w:cs="Arial"/>
          <w:b/>
          <w:sz w:val="24"/>
          <w:szCs w:val="24"/>
          <w:u w:val="single"/>
        </w:rPr>
        <w:t>42</w:t>
      </w:r>
      <w:r w:rsidRPr="000D5430">
        <w:rPr>
          <w:rFonts w:ascii="Arial" w:hAnsi="Arial" w:cs="Arial"/>
          <w:b/>
          <w:sz w:val="24"/>
          <w:szCs w:val="24"/>
          <w:u w:val="single"/>
        </w:rPr>
        <w:t xml:space="preserve"> points)</w:t>
      </w:r>
    </w:p>
    <w:p w:rsidR="00E357FB" w:rsidRPr="00E357FB" w:rsidRDefault="00E357FB" w:rsidP="00E357FB">
      <w:pPr>
        <w:spacing w:after="0" w:line="360" w:lineRule="auto"/>
        <w:jc w:val="both"/>
        <w:rPr>
          <w:rFonts w:ascii="Arial" w:eastAsia="MS Mincho" w:hAnsi="Arial" w:cs="Arial"/>
          <w:sz w:val="24"/>
          <w:szCs w:val="24"/>
          <w:lang w:eastAsia="ja-JP"/>
        </w:rPr>
      </w:pPr>
      <w:r w:rsidRPr="00E357FB">
        <w:rPr>
          <w:rFonts w:ascii="Arial" w:eastAsia="MS Mincho" w:hAnsi="Arial" w:cs="Arial"/>
          <w:b/>
          <w:sz w:val="24"/>
          <w:szCs w:val="24"/>
          <w:lang w:eastAsia="ja-JP"/>
        </w:rPr>
        <w:t>ELLECOS</w:t>
      </w:r>
      <w:r w:rsidRPr="00E357FB">
        <w:rPr>
          <w:rFonts w:ascii="Arial" w:eastAsia="MS Mincho" w:hAnsi="Arial" w:cs="Arial"/>
          <w:sz w:val="24"/>
          <w:szCs w:val="24"/>
          <w:lang w:eastAsia="ja-JP"/>
        </w:rPr>
        <w:t xml:space="preserve"> au capital de 900 000 </w:t>
      </w:r>
      <w:proofErr w:type="spellStart"/>
      <w:r w:rsidRPr="00E357FB">
        <w:rPr>
          <w:rFonts w:ascii="Arial" w:eastAsia="MS Mincho" w:hAnsi="Arial" w:cs="Arial"/>
          <w:sz w:val="24"/>
          <w:szCs w:val="24"/>
          <w:lang w:eastAsia="ja-JP"/>
        </w:rPr>
        <w:t>Dhs</w:t>
      </w:r>
      <w:proofErr w:type="spellEnd"/>
      <w:r w:rsidRPr="00E357FB">
        <w:rPr>
          <w:rFonts w:ascii="Arial" w:eastAsia="MS Mincho" w:hAnsi="Arial" w:cs="Arial"/>
          <w:sz w:val="24"/>
          <w:szCs w:val="24"/>
          <w:lang w:eastAsia="ja-JP"/>
        </w:rPr>
        <w:t>, est une société industrielle installée à Casablanca qui fabrique des produits cosmétiques. Elle  désire connaitre le résultat analytique des deux produits suivants:</w:t>
      </w:r>
    </w:p>
    <w:p w:rsidR="00E357FB" w:rsidRPr="00E357FB" w:rsidRDefault="00E357FB" w:rsidP="00E357FB">
      <w:pPr>
        <w:numPr>
          <w:ilvl w:val="0"/>
          <w:numId w:val="35"/>
        </w:numPr>
        <w:spacing w:after="0" w:line="360" w:lineRule="auto"/>
        <w:jc w:val="both"/>
        <w:rPr>
          <w:rFonts w:ascii="Arial" w:eastAsia="Times New Roman" w:hAnsi="Arial" w:cs="Arial"/>
          <w:b/>
          <w:bCs/>
          <w:sz w:val="24"/>
          <w:szCs w:val="24"/>
        </w:rPr>
      </w:pPr>
      <w:r w:rsidRPr="00E357FB">
        <w:rPr>
          <w:rFonts w:ascii="Arial" w:eastAsia="Times New Roman" w:hAnsi="Arial" w:cs="Arial"/>
          <w:b/>
          <w:bCs/>
          <w:sz w:val="24"/>
          <w:szCs w:val="24"/>
        </w:rPr>
        <w:t xml:space="preserve">shampoing pour Femme (SHF) </w:t>
      </w:r>
      <w:r w:rsidRPr="00E357FB">
        <w:rPr>
          <w:rFonts w:ascii="Arial" w:eastAsia="Times New Roman" w:hAnsi="Arial" w:cs="Arial"/>
          <w:bCs/>
          <w:sz w:val="24"/>
          <w:szCs w:val="24"/>
        </w:rPr>
        <w:t>fabriqué à base de la</w:t>
      </w:r>
      <w:r w:rsidRPr="00E357FB">
        <w:rPr>
          <w:rFonts w:ascii="Arial" w:eastAsia="Times New Roman" w:hAnsi="Arial" w:cs="Arial"/>
          <w:b/>
          <w:bCs/>
          <w:sz w:val="24"/>
          <w:szCs w:val="24"/>
        </w:rPr>
        <w:t xml:space="preserve"> </w:t>
      </w:r>
      <w:r w:rsidRPr="00E357FB">
        <w:rPr>
          <w:rFonts w:ascii="Arial" w:eastAsia="Times New Roman" w:hAnsi="Arial" w:cs="Arial"/>
          <w:sz w:val="24"/>
          <w:szCs w:val="24"/>
        </w:rPr>
        <w:t>matière première MA l’extrait de myrte ;</w:t>
      </w:r>
    </w:p>
    <w:p w:rsidR="00E357FB" w:rsidRPr="00E357FB" w:rsidRDefault="00E357FB" w:rsidP="00E357FB">
      <w:pPr>
        <w:numPr>
          <w:ilvl w:val="0"/>
          <w:numId w:val="35"/>
        </w:numPr>
        <w:spacing w:after="0" w:line="360" w:lineRule="auto"/>
        <w:jc w:val="both"/>
        <w:rPr>
          <w:rFonts w:ascii="Arial" w:eastAsia="Times New Roman" w:hAnsi="Arial" w:cs="Arial"/>
          <w:b/>
          <w:bCs/>
          <w:sz w:val="24"/>
          <w:szCs w:val="24"/>
        </w:rPr>
      </w:pPr>
      <w:r w:rsidRPr="00E357FB">
        <w:rPr>
          <w:rFonts w:ascii="Arial" w:eastAsia="Times New Roman" w:hAnsi="Arial" w:cs="Arial"/>
          <w:b/>
          <w:bCs/>
          <w:sz w:val="24"/>
          <w:szCs w:val="24"/>
        </w:rPr>
        <w:t xml:space="preserve">shampoing pour Homme (SHH) </w:t>
      </w:r>
      <w:r w:rsidRPr="00E357FB">
        <w:rPr>
          <w:rFonts w:ascii="Arial" w:eastAsia="Times New Roman" w:hAnsi="Arial" w:cs="Arial"/>
          <w:bCs/>
          <w:sz w:val="24"/>
          <w:szCs w:val="24"/>
        </w:rPr>
        <w:t>fabriqué à base de la</w:t>
      </w:r>
      <w:r w:rsidRPr="00E357FB">
        <w:rPr>
          <w:rFonts w:ascii="Arial" w:eastAsia="Times New Roman" w:hAnsi="Arial" w:cs="Arial"/>
          <w:b/>
          <w:bCs/>
          <w:sz w:val="24"/>
          <w:szCs w:val="24"/>
        </w:rPr>
        <w:t xml:space="preserve"> </w:t>
      </w:r>
      <w:r w:rsidRPr="00E357FB">
        <w:rPr>
          <w:rFonts w:ascii="Arial" w:eastAsia="Times New Roman" w:hAnsi="Arial" w:cs="Arial"/>
          <w:sz w:val="24"/>
          <w:szCs w:val="24"/>
        </w:rPr>
        <w:t>matière première MB l’</w:t>
      </w:r>
      <w:proofErr w:type="spellStart"/>
      <w:r w:rsidRPr="00E357FB">
        <w:rPr>
          <w:rFonts w:ascii="Arial" w:eastAsia="Times New Roman" w:hAnsi="Arial" w:cs="Arial"/>
          <w:sz w:val="24"/>
          <w:szCs w:val="24"/>
        </w:rPr>
        <w:t>Aminexil</w:t>
      </w:r>
      <w:proofErr w:type="spellEnd"/>
      <w:r w:rsidRPr="00E357FB">
        <w:rPr>
          <w:rFonts w:ascii="Arial" w:eastAsia="Times New Roman" w:hAnsi="Arial" w:cs="Arial"/>
          <w:sz w:val="24"/>
          <w:szCs w:val="24"/>
        </w:rPr>
        <w:t>.</w:t>
      </w:r>
    </w:p>
    <w:p w:rsidR="00E357FB" w:rsidRPr="00E357FB" w:rsidRDefault="00E357FB" w:rsidP="00E357FB">
      <w:pPr>
        <w:spacing w:after="0" w:line="360" w:lineRule="auto"/>
        <w:jc w:val="both"/>
        <w:rPr>
          <w:rFonts w:ascii="Arial" w:eastAsia="MS Mincho" w:hAnsi="Arial" w:cs="Arial"/>
          <w:sz w:val="24"/>
          <w:szCs w:val="24"/>
          <w:lang w:eastAsia="ja-JP"/>
        </w:rPr>
      </w:pPr>
      <w:r w:rsidRPr="00E357FB">
        <w:rPr>
          <w:rFonts w:ascii="Arial" w:eastAsia="MS Mincho" w:hAnsi="Arial" w:cs="Arial"/>
          <w:sz w:val="24"/>
          <w:szCs w:val="24"/>
          <w:lang w:eastAsia="ja-JP"/>
        </w:rPr>
        <w:t xml:space="preserve">Ces deux matières sont traitées dans l'atelier </w:t>
      </w:r>
      <w:r w:rsidRPr="00E357FB">
        <w:rPr>
          <w:rFonts w:ascii="Arial" w:eastAsia="MS Mincho" w:hAnsi="Arial" w:cs="Arial"/>
          <w:b/>
          <w:bCs/>
          <w:sz w:val="24"/>
          <w:szCs w:val="24"/>
          <w:lang w:eastAsia="ja-JP"/>
        </w:rPr>
        <w:t>transformation</w:t>
      </w:r>
      <w:r w:rsidRPr="00E357FB">
        <w:rPr>
          <w:rFonts w:ascii="Arial" w:eastAsia="MS Mincho" w:hAnsi="Arial" w:cs="Arial"/>
          <w:sz w:val="24"/>
          <w:szCs w:val="24"/>
          <w:lang w:eastAsia="ja-JP"/>
        </w:rPr>
        <w:t xml:space="preserve"> pour donner lieu à deux mélanges qui passent directement dans l'atelier </w:t>
      </w:r>
      <w:r w:rsidRPr="00E357FB">
        <w:rPr>
          <w:rFonts w:ascii="Arial" w:eastAsia="MS Mincho" w:hAnsi="Arial" w:cs="Arial"/>
          <w:b/>
          <w:sz w:val="24"/>
          <w:szCs w:val="24"/>
          <w:lang w:eastAsia="ja-JP"/>
        </w:rPr>
        <w:t>conditionnement</w:t>
      </w:r>
      <w:r w:rsidRPr="00E357FB">
        <w:rPr>
          <w:rFonts w:ascii="Arial" w:eastAsia="MS Mincho" w:hAnsi="Arial" w:cs="Arial"/>
          <w:sz w:val="24"/>
          <w:szCs w:val="24"/>
          <w:lang w:eastAsia="ja-JP"/>
        </w:rPr>
        <w:t xml:space="preserve"> où ils sont mis dans des flacons distincts relatifs aux deux types de shampoings.</w:t>
      </w:r>
    </w:p>
    <w:p w:rsidR="00E357FB" w:rsidRPr="00E357FB" w:rsidRDefault="00E357FB" w:rsidP="00E357FB">
      <w:pPr>
        <w:spacing w:after="0" w:line="360" w:lineRule="auto"/>
        <w:jc w:val="both"/>
        <w:rPr>
          <w:rFonts w:ascii="Arial" w:eastAsia="MS Mincho" w:hAnsi="Arial" w:cs="Arial"/>
          <w:b/>
          <w:bCs/>
          <w:color w:val="FF0000"/>
          <w:sz w:val="24"/>
          <w:szCs w:val="24"/>
          <w:lang w:eastAsia="ja-JP"/>
        </w:rPr>
      </w:pPr>
    </w:p>
    <w:p w:rsidR="00E357FB" w:rsidRPr="00E357FB" w:rsidRDefault="00E357FB" w:rsidP="00E357FB">
      <w:pPr>
        <w:spacing w:after="0" w:line="360" w:lineRule="auto"/>
        <w:jc w:val="both"/>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 xml:space="preserve">Pour vous aider à évaluer le coût de revient des deux types de shampoing, on vous communique les informations suivantes au titre de mois de </w:t>
      </w:r>
      <w:r w:rsidRPr="00E357FB">
        <w:rPr>
          <w:rFonts w:ascii="Arial" w:eastAsia="MS Mincho" w:hAnsi="Arial" w:cs="Arial"/>
          <w:sz w:val="24"/>
          <w:szCs w:val="24"/>
          <w:lang w:eastAsia="ja-JP"/>
        </w:rPr>
        <w:t xml:space="preserve">Mai </w:t>
      </w:r>
      <w:r w:rsidRPr="00E357FB">
        <w:rPr>
          <w:rFonts w:ascii="Arial" w:eastAsia="MS Mincho" w:hAnsi="Arial" w:cs="Arial"/>
          <w:color w:val="000000"/>
          <w:sz w:val="24"/>
          <w:szCs w:val="24"/>
          <w:lang w:eastAsia="ja-JP"/>
        </w:rPr>
        <w:t>2015:</w:t>
      </w:r>
    </w:p>
    <w:p w:rsidR="00E357FB" w:rsidRDefault="00E357FB" w:rsidP="00E357FB">
      <w:pPr>
        <w:spacing w:after="0" w:line="240" w:lineRule="auto"/>
        <w:jc w:val="both"/>
        <w:rPr>
          <w:rFonts w:ascii="Arial" w:eastAsia="MS Mincho" w:hAnsi="Arial" w:cs="Arial"/>
          <w:b/>
          <w:bCs/>
          <w:color w:val="FF0000"/>
          <w:sz w:val="24"/>
          <w:szCs w:val="24"/>
          <w:lang w:eastAsia="ja-JP"/>
        </w:rPr>
      </w:pPr>
    </w:p>
    <w:p w:rsidR="00E357FB" w:rsidRDefault="00E357FB" w:rsidP="00E357FB">
      <w:pPr>
        <w:spacing w:after="0" w:line="240" w:lineRule="auto"/>
        <w:jc w:val="both"/>
        <w:rPr>
          <w:rFonts w:ascii="Arial" w:eastAsia="MS Mincho" w:hAnsi="Arial" w:cs="Arial"/>
          <w:b/>
          <w:bCs/>
          <w:color w:val="FF0000"/>
          <w:sz w:val="24"/>
          <w:szCs w:val="24"/>
          <w:lang w:eastAsia="ja-JP"/>
        </w:rPr>
      </w:pPr>
    </w:p>
    <w:p w:rsidR="00E357FB" w:rsidRDefault="00E357FB" w:rsidP="00E357FB">
      <w:pPr>
        <w:spacing w:after="0" w:line="240" w:lineRule="auto"/>
        <w:jc w:val="both"/>
        <w:rPr>
          <w:rFonts w:ascii="Arial" w:eastAsia="MS Mincho" w:hAnsi="Arial" w:cs="Arial"/>
          <w:b/>
          <w:bCs/>
          <w:color w:val="FF0000"/>
          <w:sz w:val="24"/>
          <w:szCs w:val="24"/>
          <w:lang w:eastAsia="ja-JP"/>
        </w:rPr>
      </w:pPr>
    </w:p>
    <w:p w:rsidR="00E357FB" w:rsidRPr="00E357FB" w:rsidRDefault="00E357FB" w:rsidP="00E357FB">
      <w:pPr>
        <w:spacing w:after="0" w:line="240" w:lineRule="auto"/>
        <w:jc w:val="both"/>
        <w:rPr>
          <w:rFonts w:ascii="Arial" w:eastAsia="MS Mincho" w:hAnsi="Arial" w:cs="Arial"/>
          <w:b/>
          <w:bCs/>
          <w:color w:val="FF0000"/>
          <w:sz w:val="24"/>
          <w:szCs w:val="24"/>
          <w:lang w:eastAsia="ja-JP"/>
        </w:rPr>
      </w:pPr>
    </w:p>
    <w:p w:rsidR="00327CC7" w:rsidRDefault="00327CC7">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rsidR="00E357FB" w:rsidRPr="00E357FB" w:rsidRDefault="00E357FB" w:rsidP="00E357FB">
      <w:pPr>
        <w:numPr>
          <w:ilvl w:val="0"/>
          <w:numId w:val="36"/>
        </w:numPr>
        <w:spacing w:after="0" w:line="240" w:lineRule="auto"/>
        <w:jc w:val="both"/>
        <w:rPr>
          <w:rFonts w:ascii="Arial" w:eastAsia="Times New Roman" w:hAnsi="Arial" w:cs="Arial"/>
          <w:b/>
          <w:bCs/>
          <w:sz w:val="24"/>
          <w:szCs w:val="24"/>
        </w:rPr>
      </w:pPr>
      <w:bookmarkStart w:id="0" w:name="_GoBack"/>
      <w:bookmarkEnd w:id="0"/>
      <w:r w:rsidRPr="00E357FB">
        <w:rPr>
          <w:rFonts w:ascii="Arial" w:eastAsia="Times New Roman" w:hAnsi="Arial" w:cs="Arial"/>
          <w:b/>
          <w:bCs/>
          <w:sz w:val="24"/>
          <w:szCs w:val="24"/>
        </w:rPr>
        <w:lastRenderedPageBreak/>
        <w:t>Tableau de répartition des charges indirectes :</w:t>
      </w:r>
    </w:p>
    <w:p w:rsidR="00E357FB" w:rsidRPr="00E357FB" w:rsidRDefault="00E357FB" w:rsidP="00E357FB">
      <w:pPr>
        <w:spacing w:after="0" w:line="240" w:lineRule="auto"/>
        <w:ind w:left="720"/>
        <w:jc w:val="both"/>
        <w:rPr>
          <w:rFonts w:ascii="Arial" w:eastAsia="Times New Roman" w:hAnsi="Arial" w:cs="Arial"/>
          <w:b/>
          <w:bCs/>
          <w:sz w:val="24"/>
          <w:szCs w:val="24"/>
        </w:rPr>
      </w:pPr>
    </w:p>
    <w:tbl>
      <w:tblPr>
        <w:tblpPr w:leftFromText="141" w:rightFromText="141" w:vertAnchor="text" w:horzAnchor="margin" w:tblpXSpec="center" w:tblpY="-11"/>
        <w:tblW w:w="11046" w:type="dxa"/>
        <w:tblLayout w:type="fixed"/>
        <w:tblCellMar>
          <w:left w:w="70" w:type="dxa"/>
          <w:right w:w="70" w:type="dxa"/>
        </w:tblCellMar>
        <w:tblLook w:val="00A0" w:firstRow="1" w:lastRow="0" w:firstColumn="1" w:lastColumn="0" w:noHBand="0" w:noVBand="0"/>
      </w:tblPr>
      <w:tblGrid>
        <w:gridCol w:w="1427"/>
        <w:gridCol w:w="1022"/>
        <w:gridCol w:w="1427"/>
        <w:gridCol w:w="954"/>
        <w:gridCol w:w="1879"/>
        <w:gridCol w:w="1583"/>
        <w:gridCol w:w="1417"/>
        <w:gridCol w:w="1337"/>
      </w:tblGrid>
      <w:tr w:rsidR="00E357FB" w:rsidRPr="00E357FB" w:rsidTr="00AC4F82">
        <w:trPr>
          <w:trHeight w:val="293"/>
        </w:trPr>
        <w:tc>
          <w:tcPr>
            <w:tcW w:w="14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Montant</w:t>
            </w:r>
          </w:p>
        </w:tc>
        <w:tc>
          <w:tcPr>
            <w:tcW w:w="238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Sections auxiliaires</w:t>
            </w:r>
          </w:p>
        </w:tc>
        <w:tc>
          <w:tcPr>
            <w:tcW w:w="621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Sections principales</w:t>
            </w:r>
          </w:p>
        </w:tc>
      </w:tr>
      <w:tr w:rsidR="00E357FB" w:rsidRPr="00E357FB" w:rsidTr="00AC4F82">
        <w:trPr>
          <w:trHeight w:val="585"/>
        </w:trPr>
        <w:tc>
          <w:tcPr>
            <w:tcW w:w="14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p>
        </w:tc>
        <w:tc>
          <w:tcPr>
            <w:tcW w:w="10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p>
        </w:tc>
        <w:tc>
          <w:tcPr>
            <w:tcW w:w="1427" w:type="dxa"/>
            <w:tcBorders>
              <w:top w:val="nil"/>
              <w:left w:val="nil"/>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0"/>
                <w:szCs w:val="20"/>
                <w:lang w:eastAsia="ja-JP"/>
              </w:rPr>
            </w:pPr>
            <w:r w:rsidRPr="00E357FB">
              <w:rPr>
                <w:rFonts w:ascii="Arial" w:eastAsia="MS Mincho" w:hAnsi="Arial" w:cs="Arial"/>
                <w:color w:val="000000"/>
                <w:sz w:val="20"/>
                <w:szCs w:val="20"/>
                <w:lang w:eastAsia="ja-JP"/>
              </w:rPr>
              <w:t>Administration</w:t>
            </w:r>
          </w:p>
        </w:tc>
        <w:tc>
          <w:tcPr>
            <w:tcW w:w="954" w:type="dxa"/>
            <w:tcBorders>
              <w:top w:val="nil"/>
              <w:left w:val="nil"/>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0"/>
                <w:szCs w:val="20"/>
                <w:lang w:eastAsia="ja-JP"/>
              </w:rPr>
            </w:pPr>
            <w:r w:rsidRPr="00E357FB">
              <w:rPr>
                <w:rFonts w:ascii="Arial" w:eastAsia="MS Mincho" w:hAnsi="Arial" w:cs="Arial"/>
                <w:color w:val="000000"/>
                <w:sz w:val="20"/>
                <w:szCs w:val="20"/>
                <w:lang w:eastAsia="ja-JP"/>
              </w:rPr>
              <w:t>Entretien</w:t>
            </w:r>
          </w:p>
        </w:tc>
        <w:tc>
          <w:tcPr>
            <w:tcW w:w="1879" w:type="dxa"/>
            <w:tcBorders>
              <w:top w:val="nil"/>
              <w:left w:val="nil"/>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0"/>
                <w:szCs w:val="20"/>
                <w:lang w:eastAsia="ja-JP"/>
              </w:rPr>
            </w:pPr>
            <w:r w:rsidRPr="00E357FB">
              <w:rPr>
                <w:rFonts w:ascii="Arial" w:eastAsia="MS Mincho" w:hAnsi="Arial" w:cs="Arial"/>
                <w:color w:val="000000"/>
                <w:sz w:val="20"/>
                <w:szCs w:val="20"/>
                <w:lang w:eastAsia="ja-JP"/>
              </w:rPr>
              <w:t>Approvisionnement</w:t>
            </w:r>
          </w:p>
        </w:tc>
        <w:tc>
          <w:tcPr>
            <w:tcW w:w="1583" w:type="dxa"/>
            <w:tcBorders>
              <w:top w:val="nil"/>
              <w:left w:val="nil"/>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0"/>
                <w:szCs w:val="20"/>
                <w:lang w:eastAsia="ja-JP"/>
              </w:rPr>
            </w:pPr>
            <w:r w:rsidRPr="00E357FB">
              <w:rPr>
                <w:rFonts w:ascii="Arial" w:eastAsia="MS Mincho" w:hAnsi="Arial" w:cs="Arial"/>
                <w:color w:val="000000"/>
                <w:sz w:val="20"/>
                <w:szCs w:val="20"/>
                <w:lang w:eastAsia="ja-JP"/>
              </w:rPr>
              <w:t>Transformation</w:t>
            </w:r>
          </w:p>
        </w:tc>
        <w:tc>
          <w:tcPr>
            <w:tcW w:w="1417" w:type="dxa"/>
            <w:tcBorders>
              <w:top w:val="nil"/>
              <w:left w:val="nil"/>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16"/>
                <w:szCs w:val="16"/>
                <w:lang w:eastAsia="ja-JP"/>
              </w:rPr>
            </w:pPr>
            <w:r w:rsidRPr="00E357FB">
              <w:rPr>
                <w:rFonts w:ascii="Arial" w:eastAsia="MS Mincho" w:hAnsi="Arial" w:cs="Arial"/>
                <w:color w:val="000000"/>
                <w:sz w:val="16"/>
                <w:szCs w:val="16"/>
                <w:lang w:eastAsia="ja-JP"/>
              </w:rPr>
              <w:t>Conditionnement</w:t>
            </w:r>
          </w:p>
        </w:tc>
        <w:tc>
          <w:tcPr>
            <w:tcW w:w="1337" w:type="dxa"/>
            <w:tcBorders>
              <w:top w:val="nil"/>
              <w:left w:val="nil"/>
              <w:bottom w:val="single" w:sz="4" w:space="0" w:color="auto"/>
              <w:right w:val="single" w:sz="4" w:space="0" w:color="auto"/>
            </w:tcBorders>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color w:val="000000"/>
                <w:sz w:val="20"/>
                <w:szCs w:val="20"/>
                <w:lang w:eastAsia="ja-JP"/>
              </w:rPr>
            </w:pPr>
            <w:r w:rsidRPr="00E357FB">
              <w:rPr>
                <w:rFonts w:ascii="Arial" w:eastAsia="MS Mincho" w:hAnsi="Arial" w:cs="Arial"/>
                <w:color w:val="000000"/>
                <w:sz w:val="20"/>
                <w:szCs w:val="20"/>
                <w:lang w:eastAsia="ja-JP"/>
              </w:rPr>
              <w:t>Distribution</w:t>
            </w:r>
          </w:p>
        </w:tc>
      </w:tr>
      <w:tr w:rsidR="00E357FB" w:rsidRPr="00E357FB" w:rsidTr="00AC4F82">
        <w:trPr>
          <w:trHeight w:val="293"/>
        </w:trPr>
        <w:tc>
          <w:tcPr>
            <w:tcW w:w="1427" w:type="dxa"/>
            <w:tcBorders>
              <w:top w:val="nil"/>
              <w:left w:val="single" w:sz="4" w:space="0" w:color="auto"/>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Total Répartition Primaire</w:t>
            </w:r>
          </w:p>
        </w:tc>
        <w:tc>
          <w:tcPr>
            <w:tcW w:w="1022"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b/>
                <w:bCs/>
                <w:color w:val="000000"/>
                <w:sz w:val="24"/>
                <w:szCs w:val="24"/>
                <w:lang w:eastAsia="ja-JP"/>
              </w:rPr>
            </w:pPr>
            <w:r w:rsidRPr="00E357FB">
              <w:rPr>
                <w:rFonts w:ascii="Arial" w:eastAsia="MS Mincho" w:hAnsi="Arial" w:cs="Arial"/>
                <w:b/>
                <w:bCs/>
                <w:color w:val="000000"/>
                <w:sz w:val="24"/>
                <w:szCs w:val="24"/>
                <w:lang w:eastAsia="ja-JP"/>
              </w:rPr>
              <w:t>376 650</w:t>
            </w:r>
          </w:p>
        </w:tc>
        <w:tc>
          <w:tcPr>
            <w:tcW w:w="1427"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b/>
                <w:bCs/>
                <w:color w:val="000000"/>
                <w:sz w:val="24"/>
                <w:szCs w:val="24"/>
                <w:lang w:eastAsia="ja-JP"/>
              </w:rPr>
            </w:pPr>
            <w:r w:rsidRPr="00E357FB">
              <w:rPr>
                <w:rFonts w:ascii="Arial" w:eastAsia="MS Mincho" w:hAnsi="Arial" w:cs="Arial"/>
                <w:b/>
                <w:bCs/>
                <w:color w:val="000000"/>
                <w:sz w:val="24"/>
                <w:szCs w:val="24"/>
                <w:lang w:eastAsia="ja-JP"/>
              </w:rPr>
              <w:t>24 150</w:t>
            </w:r>
          </w:p>
        </w:tc>
        <w:tc>
          <w:tcPr>
            <w:tcW w:w="954"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b/>
                <w:bCs/>
                <w:color w:val="000000"/>
                <w:sz w:val="24"/>
                <w:szCs w:val="24"/>
                <w:lang w:eastAsia="ja-JP"/>
              </w:rPr>
            </w:pPr>
            <w:r w:rsidRPr="00E357FB">
              <w:rPr>
                <w:rFonts w:ascii="Arial" w:eastAsia="MS Mincho" w:hAnsi="Arial" w:cs="Arial"/>
                <w:b/>
                <w:bCs/>
                <w:color w:val="000000"/>
                <w:sz w:val="24"/>
                <w:szCs w:val="24"/>
                <w:lang w:eastAsia="ja-JP"/>
              </w:rPr>
              <w:t>33 000</w:t>
            </w:r>
          </w:p>
        </w:tc>
        <w:tc>
          <w:tcPr>
            <w:tcW w:w="1879"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b/>
                <w:bCs/>
                <w:color w:val="000000"/>
                <w:sz w:val="24"/>
                <w:szCs w:val="24"/>
                <w:lang w:eastAsia="ja-JP"/>
              </w:rPr>
            </w:pPr>
            <w:r w:rsidRPr="00E357FB">
              <w:rPr>
                <w:rFonts w:ascii="Arial" w:eastAsia="MS Mincho" w:hAnsi="Arial" w:cs="Arial"/>
                <w:b/>
                <w:bCs/>
                <w:color w:val="000000"/>
                <w:sz w:val="24"/>
                <w:szCs w:val="24"/>
                <w:lang w:eastAsia="ja-JP"/>
              </w:rPr>
              <w:t>64 500</w:t>
            </w:r>
          </w:p>
        </w:tc>
        <w:tc>
          <w:tcPr>
            <w:tcW w:w="1583"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b/>
                <w:bCs/>
                <w:color w:val="000000"/>
                <w:sz w:val="24"/>
                <w:szCs w:val="24"/>
                <w:lang w:eastAsia="ja-JP"/>
              </w:rPr>
            </w:pPr>
            <w:r w:rsidRPr="00E357FB">
              <w:rPr>
                <w:rFonts w:ascii="Arial" w:eastAsia="MS Mincho" w:hAnsi="Arial" w:cs="Arial"/>
                <w:b/>
                <w:bCs/>
                <w:color w:val="000000"/>
                <w:sz w:val="24"/>
                <w:szCs w:val="24"/>
                <w:lang w:eastAsia="ja-JP"/>
              </w:rPr>
              <w:t>97 500</w:t>
            </w:r>
          </w:p>
        </w:tc>
        <w:tc>
          <w:tcPr>
            <w:tcW w:w="1417"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b/>
                <w:bCs/>
                <w:color w:val="000000"/>
                <w:sz w:val="24"/>
                <w:szCs w:val="24"/>
                <w:lang w:eastAsia="ja-JP"/>
              </w:rPr>
            </w:pPr>
            <w:r w:rsidRPr="00E357FB">
              <w:rPr>
                <w:rFonts w:ascii="Arial" w:eastAsia="MS Mincho" w:hAnsi="Arial" w:cs="Arial"/>
                <w:b/>
                <w:bCs/>
                <w:color w:val="000000"/>
                <w:sz w:val="24"/>
                <w:szCs w:val="24"/>
                <w:lang w:eastAsia="ja-JP"/>
              </w:rPr>
              <w:t>112 500</w:t>
            </w:r>
          </w:p>
        </w:tc>
        <w:tc>
          <w:tcPr>
            <w:tcW w:w="1337"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b/>
                <w:bCs/>
                <w:color w:val="000000"/>
                <w:sz w:val="24"/>
                <w:szCs w:val="24"/>
                <w:lang w:eastAsia="ja-JP"/>
              </w:rPr>
            </w:pPr>
            <w:r w:rsidRPr="00E357FB">
              <w:rPr>
                <w:rFonts w:ascii="Arial" w:eastAsia="MS Mincho" w:hAnsi="Arial" w:cs="Arial"/>
                <w:b/>
                <w:bCs/>
                <w:color w:val="000000"/>
                <w:sz w:val="24"/>
                <w:szCs w:val="24"/>
                <w:lang w:eastAsia="ja-JP"/>
              </w:rPr>
              <w:t>45 000</w:t>
            </w:r>
          </w:p>
        </w:tc>
      </w:tr>
      <w:tr w:rsidR="00E357FB" w:rsidRPr="00E357FB" w:rsidTr="00AC4F82">
        <w:trPr>
          <w:trHeight w:val="293"/>
        </w:trPr>
        <w:tc>
          <w:tcPr>
            <w:tcW w:w="1427" w:type="dxa"/>
            <w:tcBorders>
              <w:top w:val="nil"/>
              <w:left w:val="single" w:sz="4" w:space="0" w:color="auto"/>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0"/>
                <w:szCs w:val="20"/>
                <w:lang w:eastAsia="ja-JP"/>
              </w:rPr>
            </w:pPr>
            <w:r w:rsidRPr="00E357FB">
              <w:rPr>
                <w:rFonts w:ascii="Arial" w:eastAsia="MS Mincho" w:hAnsi="Arial" w:cs="Arial"/>
                <w:color w:val="000000"/>
                <w:sz w:val="20"/>
                <w:szCs w:val="20"/>
                <w:lang w:eastAsia="ja-JP"/>
              </w:rPr>
              <w:t>Administration</w:t>
            </w:r>
          </w:p>
        </w:tc>
        <w:tc>
          <w:tcPr>
            <w:tcW w:w="1022"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p>
        </w:tc>
        <w:tc>
          <w:tcPr>
            <w:tcW w:w="1427"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w:t>
            </w:r>
          </w:p>
        </w:tc>
        <w:tc>
          <w:tcPr>
            <w:tcW w:w="954"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20%</w:t>
            </w:r>
          </w:p>
        </w:tc>
        <w:tc>
          <w:tcPr>
            <w:tcW w:w="1879"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10%</w:t>
            </w:r>
          </w:p>
        </w:tc>
        <w:tc>
          <w:tcPr>
            <w:tcW w:w="1583"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40%</w:t>
            </w:r>
          </w:p>
        </w:tc>
        <w:tc>
          <w:tcPr>
            <w:tcW w:w="1417"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20%</w:t>
            </w:r>
          </w:p>
        </w:tc>
        <w:tc>
          <w:tcPr>
            <w:tcW w:w="1337"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10%</w:t>
            </w:r>
          </w:p>
        </w:tc>
      </w:tr>
      <w:tr w:rsidR="00E357FB" w:rsidRPr="00E357FB" w:rsidTr="00AC4F82">
        <w:trPr>
          <w:trHeight w:val="293"/>
        </w:trPr>
        <w:tc>
          <w:tcPr>
            <w:tcW w:w="1427" w:type="dxa"/>
            <w:tcBorders>
              <w:top w:val="nil"/>
              <w:left w:val="single" w:sz="4" w:space="0" w:color="auto"/>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0"/>
                <w:szCs w:val="20"/>
                <w:lang w:eastAsia="ja-JP"/>
              </w:rPr>
              <w:t>Entretien</w:t>
            </w:r>
          </w:p>
        </w:tc>
        <w:tc>
          <w:tcPr>
            <w:tcW w:w="1022"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p>
        </w:tc>
        <w:tc>
          <w:tcPr>
            <w:tcW w:w="1427"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15%</w:t>
            </w:r>
          </w:p>
        </w:tc>
        <w:tc>
          <w:tcPr>
            <w:tcW w:w="954"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w:t>
            </w:r>
          </w:p>
        </w:tc>
        <w:tc>
          <w:tcPr>
            <w:tcW w:w="1879"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10%</w:t>
            </w:r>
          </w:p>
        </w:tc>
        <w:tc>
          <w:tcPr>
            <w:tcW w:w="1583"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30%</w:t>
            </w:r>
          </w:p>
        </w:tc>
        <w:tc>
          <w:tcPr>
            <w:tcW w:w="1417"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25%</w:t>
            </w:r>
          </w:p>
        </w:tc>
        <w:tc>
          <w:tcPr>
            <w:tcW w:w="1337" w:type="dxa"/>
            <w:tcBorders>
              <w:top w:val="nil"/>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20%</w:t>
            </w:r>
          </w:p>
        </w:tc>
      </w:tr>
      <w:tr w:rsidR="00E357FB" w:rsidRPr="00E357FB" w:rsidTr="00AC4F82">
        <w:trPr>
          <w:trHeight w:val="585"/>
        </w:trPr>
        <w:tc>
          <w:tcPr>
            <w:tcW w:w="1427" w:type="dxa"/>
            <w:tcBorders>
              <w:top w:val="single" w:sz="4" w:space="0" w:color="auto"/>
              <w:left w:val="single" w:sz="4" w:space="0" w:color="auto"/>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Nature des U.O</w:t>
            </w:r>
          </w:p>
        </w:tc>
        <w:tc>
          <w:tcPr>
            <w:tcW w:w="1022" w:type="dxa"/>
            <w:tcBorders>
              <w:top w:val="single" w:sz="4" w:space="0" w:color="auto"/>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p>
        </w:tc>
        <w:tc>
          <w:tcPr>
            <w:tcW w:w="1427" w:type="dxa"/>
            <w:tcBorders>
              <w:top w:val="single" w:sz="4" w:space="0" w:color="auto"/>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p>
        </w:tc>
        <w:tc>
          <w:tcPr>
            <w:tcW w:w="954" w:type="dxa"/>
            <w:tcBorders>
              <w:top w:val="single" w:sz="4" w:space="0" w:color="auto"/>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p>
        </w:tc>
        <w:tc>
          <w:tcPr>
            <w:tcW w:w="1879" w:type="dxa"/>
            <w:tcBorders>
              <w:top w:val="single" w:sz="4" w:space="0" w:color="auto"/>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Kg matières achetées</w:t>
            </w:r>
          </w:p>
        </w:tc>
        <w:tc>
          <w:tcPr>
            <w:tcW w:w="1583" w:type="dxa"/>
            <w:tcBorders>
              <w:top w:val="single" w:sz="4" w:space="0" w:color="auto"/>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Kg matières transformées</w:t>
            </w:r>
          </w:p>
        </w:tc>
        <w:tc>
          <w:tcPr>
            <w:tcW w:w="1417" w:type="dxa"/>
            <w:tcBorders>
              <w:top w:val="single" w:sz="4" w:space="0" w:color="auto"/>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H MOD</w:t>
            </w:r>
          </w:p>
        </w:tc>
        <w:tc>
          <w:tcPr>
            <w:tcW w:w="1337" w:type="dxa"/>
            <w:tcBorders>
              <w:top w:val="single" w:sz="4" w:space="0" w:color="auto"/>
              <w:left w:val="nil"/>
              <w:bottom w:val="single" w:sz="4" w:space="0" w:color="auto"/>
              <w:right w:val="single" w:sz="4" w:space="0" w:color="auto"/>
            </w:tcBorders>
            <w:vAlign w:val="center"/>
          </w:tcPr>
          <w:p w:rsidR="00E357FB" w:rsidRPr="00E357FB" w:rsidRDefault="00E357FB" w:rsidP="00E357FB">
            <w:pPr>
              <w:spacing w:after="0" w:line="240" w:lineRule="auto"/>
              <w:jc w:val="center"/>
              <w:rPr>
                <w:rFonts w:ascii="Arial" w:eastAsia="MS Mincho" w:hAnsi="Arial" w:cs="Arial"/>
                <w:color w:val="000000"/>
                <w:sz w:val="24"/>
                <w:szCs w:val="24"/>
                <w:lang w:eastAsia="ja-JP"/>
              </w:rPr>
            </w:pPr>
            <w:r w:rsidRPr="00E357FB">
              <w:rPr>
                <w:rFonts w:ascii="Arial" w:eastAsia="MS Mincho" w:hAnsi="Arial" w:cs="Arial"/>
                <w:color w:val="000000"/>
                <w:sz w:val="24"/>
                <w:szCs w:val="24"/>
                <w:lang w:eastAsia="ja-JP"/>
              </w:rPr>
              <w:t xml:space="preserve">100 </w:t>
            </w:r>
            <w:proofErr w:type="spellStart"/>
            <w:r w:rsidRPr="00E357FB">
              <w:rPr>
                <w:rFonts w:ascii="Arial" w:eastAsia="MS Mincho" w:hAnsi="Arial" w:cs="Arial"/>
                <w:color w:val="000000"/>
                <w:sz w:val="24"/>
                <w:szCs w:val="24"/>
                <w:lang w:eastAsia="ja-JP"/>
              </w:rPr>
              <w:t>dh</w:t>
            </w:r>
            <w:proofErr w:type="spellEnd"/>
            <w:r w:rsidRPr="00E357FB">
              <w:rPr>
                <w:rFonts w:ascii="Arial" w:eastAsia="MS Mincho" w:hAnsi="Arial" w:cs="Arial"/>
                <w:color w:val="000000"/>
                <w:sz w:val="24"/>
                <w:szCs w:val="24"/>
                <w:lang w:eastAsia="ja-JP"/>
              </w:rPr>
              <w:t xml:space="preserve"> de CA</w:t>
            </w:r>
          </w:p>
        </w:tc>
      </w:tr>
    </w:tbl>
    <w:p w:rsidR="00E357FB" w:rsidRPr="00E357FB" w:rsidRDefault="00E357FB" w:rsidP="00E357FB">
      <w:pPr>
        <w:spacing w:after="0" w:line="240" w:lineRule="auto"/>
        <w:jc w:val="both"/>
        <w:rPr>
          <w:rFonts w:ascii="Arial" w:eastAsia="Times New Roman" w:hAnsi="Arial" w:cs="Arial"/>
          <w:b/>
          <w:bCs/>
          <w:sz w:val="24"/>
          <w:szCs w:val="24"/>
        </w:rPr>
      </w:pPr>
    </w:p>
    <w:p w:rsidR="00E357FB" w:rsidRPr="00E357FB" w:rsidRDefault="00E357FB" w:rsidP="00E357FB">
      <w:pPr>
        <w:numPr>
          <w:ilvl w:val="0"/>
          <w:numId w:val="36"/>
        </w:numPr>
        <w:spacing w:after="0" w:line="240" w:lineRule="auto"/>
        <w:jc w:val="both"/>
        <w:rPr>
          <w:rFonts w:ascii="Arial" w:eastAsia="Times New Roman" w:hAnsi="Arial" w:cs="Arial"/>
          <w:b/>
          <w:bCs/>
          <w:sz w:val="24"/>
          <w:szCs w:val="24"/>
        </w:rPr>
      </w:pPr>
      <w:r w:rsidRPr="00E357FB">
        <w:rPr>
          <w:rFonts w:ascii="Arial" w:eastAsia="Times New Roman" w:hAnsi="Arial" w:cs="Arial"/>
          <w:b/>
          <w:bCs/>
          <w:sz w:val="24"/>
          <w:szCs w:val="24"/>
        </w:rPr>
        <w:t>Etat et mouvements des stocks au cours de la période :</w:t>
      </w:r>
    </w:p>
    <w:p w:rsidR="00E357FB" w:rsidRPr="00E357FB" w:rsidRDefault="00E357FB" w:rsidP="00E357FB">
      <w:pPr>
        <w:spacing w:after="0" w:line="240" w:lineRule="auto"/>
        <w:jc w:val="both"/>
        <w:rPr>
          <w:rFonts w:ascii="Arial" w:eastAsia="Times New Roman" w:hAnsi="Arial" w:cs="Arial"/>
          <w:b/>
          <w:bCs/>
          <w:sz w:val="24"/>
          <w:szCs w:val="24"/>
        </w:rPr>
      </w:pPr>
    </w:p>
    <w:tbl>
      <w:tblPr>
        <w:tblpPr w:leftFromText="141" w:rightFromText="141" w:vertAnchor="text" w:horzAnchor="margin" w:tblpXSpec="center" w:tblpY="39"/>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7"/>
        <w:gridCol w:w="1962"/>
        <w:gridCol w:w="2410"/>
        <w:gridCol w:w="1984"/>
        <w:gridCol w:w="1454"/>
      </w:tblGrid>
      <w:tr w:rsidR="00E357FB" w:rsidRPr="00E357FB" w:rsidTr="00AC4F82">
        <w:trPr>
          <w:trHeight w:val="323"/>
        </w:trPr>
        <w:tc>
          <w:tcPr>
            <w:tcW w:w="2257" w:type="dxa"/>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b/>
                <w:lang w:eastAsia="ja-JP"/>
              </w:rPr>
            </w:pPr>
            <w:r w:rsidRPr="00E357FB">
              <w:rPr>
                <w:rFonts w:ascii="Arial" w:eastAsia="MS Mincho" w:hAnsi="Arial" w:cs="Arial"/>
                <w:b/>
                <w:lang w:eastAsia="ja-JP"/>
              </w:rPr>
              <w:t>Eléments</w:t>
            </w:r>
          </w:p>
        </w:tc>
        <w:tc>
          <w:tcPr>
            <w:tcW w:w="1962" w:type="dxa"/>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b/>
                <w:lang w:eastAsia="ja-JP"/>
              </w:rPr>
            </w:pPr>
            <w:r w:rsidRPr="00E357FB">
              <w:rPr>
                <w:rFonts w:ascii="Arial" w:eastAsia="MS Mincho" w:hAnsi="Arial" w:cs="Arial"/>
                <w:b/>
                <w:lang w:eastAsia="ja-JP"/>
              </w:rPr>
              <w:t>Stocks au</w:t>
            </w:r>
          </w:p>
          <w:p w:rsidR="00E357FB" w:rsidRPr="00E357FB" w:rsidRDefault="00E357FB" w:rsidP="00E357FB">
            <w:pPr>
              <w:spacing w:after="0" w:line="240" w:lineRule="auto"/>
              <w:jc w:val="center"/>
              <w:rPr>
                <w:rFonts w:ascii="Arial" w:eastAsia="MS Mincho" w:hAnsi="Arial" w:cs="Arial"/>
                <w:b/>
                <w:lang w:eastAsia="ja-JP"/>
              </w:rPr>
            </w:pPr>
            <w:r w:rsidRPr="00E357FB">
              <w:rPr>
                <w:rFonts w:ascii="Arial" w:eastAsia="MS Mincho" w:hAnsi="Arial" w:cs="Arial"/>
                <w:b/>
                <w:lang w:eastAsia="ja-JP"/>
              </w:rPr>
              <w:t>01/05/2015</w:t>
            </w:r>
          </w:p>
        </w:tc>
        <w:tc>
          <w:tcPr>
            <w:tcW w:w="2410" w:type="dxa"/>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b/>
                <w:lang w:eastAsia="ja-JP"/>
              </w:rPr>
            </w:pPr>
            <w:r w:rsidRPr="00E357FB">
              <w:rPr>
                <w:rFonts w:ascii="Arial" w:eastAsia="MS Mincho" w:hAnsi="Arial" w:cs="Arial"/>
                <w:b/>
                <w:lang w:eastAsia="ja-JP"/>
              </w:rPr>
              <w:t>Entrées</w:t>
            </w:r>
          </w:p>
          <w:p w:rsidR="00E357FB" w:rsidRPr="00E357FB" w:rsidRDefault="00E357FB" w:rsidP="00E357FB">
            <w:pPr>
              <w:spacing w:after="0" w:line="240" w:lineRule="auto"/>
              <w:jc w:val="center"/>
              <w:rPr>
                <w:rFonts w:ascii="Arial" w:eastAsia="MS Mincho" w:hAnsi="Arial" w:cs="Arial"/>
                <w:b/>
                <w:lang w:eastAsia="ja-JP"/>
              </w:rPr>
            </w:pPr>
            <w:r w:rsidRPr="00E357FB">
              <w:rPr>
                <w:rFonts w:ascii="Arial" w:eastAsia="MS Mincho" w:hAnsi="Arial" w:cs="Arial"/>
                <w:b/>
                <w:lang w:eastAsia="ja-JP"/>
              </w:rPr>
              <w:t>(achats/ production)</w:t>
            </w:r>
          </w:p>
        </w:tc>
        <w:tc>
          <w:tcPr>
            <w:tcW w:w="1984" w:type="dxa"/>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b/>
                <w:lang w:eastAsia="ja-JP"/>
              </w:rPr>
            </w:pPr>
            <w:r w:rsidRPr="00E357FB">
              <w:rPr>
                <w:rFonts w:ascii="Arial" w:eastAsia="MS Mincho" w:hAnsi="Arial" w:cs="Arial"/>
                <w:b/>
                <w:lang w:eastAsia="ja-JP"/>
              </w:rPr>
              <w:t>Sorties</w:t>
            </w:r>
          </w:p>
          <w:p w:rsidR="00E357FB" w:rsidRPr="00E357FB" w:rsidRDefault="00E357FB" w:rsidP="00E357FB">
            <w:pPr>
              <w:spacing w:after="0" w:line="240" w:lineRule="auto"/>
              <w:jc w:val="center"/>
              <w:rPr>
                <w:rFonts w:ascii="Arial" w:eastAsia="MS Mincho" w:hAnsi="Arial" w:cs="Arial"/>
                <w:b/>
                <w:lang w:eastAsia="ja-JP"/>
              </w:rPr>
            </w:pPr>
            <w:r w:rsidRPr="00E357FB">
              <w:rPr>
                <w:rFonts w:ascii="Arial" w:eastAsia="MS Mincho" w:hAnsi="Arial" w:cs="Arial"/>
                <w:b/>
                <w:lang w:eastAsia="ja-JP"/>
              </w:rPr>
              <w:t>(consommation / ventes)</w:t>
            </w:r>
          </w:p>
        </w:tc>
        <w:tc>
          <w:tcPr>
            <w:tcW w:w="1454" w:type="dxa"/>
            <w:shd w:val="clear" w:color="auto" w:fill="D9D9D9" w:themeFill="background1" w:themeFillShade="D9"/>
            <w:vAlign w:val="center"/>
          </w:tcPr>
          <w:p w:rsidR="00E357FB" w:rsidRPr="00E357FB" w:rsidRDefault="00E357FB" w:rsidP="00E357FB">
            <w:pPr>
              <w:spacing w:after="0" w:line="240" w:lineRule="auto"/>
              <w:jc w:val="center"/>
              <w:rPr>
                <w:rFonts w:ascii="Arial" w:eastAsia="MS Mincho" w:hAnsi="Arial" w:cs="Arial"/>
                <w:b/>
                <w:lang w:eastAsia="ja-JP"/>
              </w:rPr>
            </w:pPr>
            <w:r w:rsidRPr="00E357FB">
              <w:rPr>
                <w:rFonts w:ascii="Arial" w:eastAsia="MS Mincho" w:hAnsi="Arial" w:cs="Arial"/>
                <w:b/>
                <w:lang w:eastAsia="ja-JP"/>
              </w:rPr>
              <w:t>Stocks au</w:t>
            </w:r>
          </w:p>
          <w:p w:rsidR="00E357FB" w:rsidRPr="00E357FB" w:rsidRDefault="00E357FB" w:rsidP="00E357FB">
            <w:pPr>
              <w:spacing w:after="0" w:line="240" w:lineRule="auto"/>
              <w:jc w:val="center"/>
              <w:rPr>
                <w:rFonts w:ascii="Arial" w:eastAsia="MS Mincho" w:hAnsi="Arial" w:cs="Arial"/>
                <w:b/>
                <w:lang w:eastAsia="ja-JP"/>
              </w:rPr>
            </w:pPr>
            <w:r w:rsidRPr="00E357FB">
              <w:rPr>
                <w:rFonts w:ascii="Arial" w:eastAsia="MS Mincho" w:hAnsi="Arial" w:cs="Arial"/>
                <w:b/>
                <w:lang w:eastAsia="ja-JP"/>
              </w:rPr>
              <w:t>30/05/2015</w:t>
            </w:r>
          </w:p>
        </w:tc>
      </w:tr>
      <w:tr w:rsidR="00E357FB" w:rsidRPr="00E357FB" w:rsidTr="00AC4F82">
        <w:trPr>
          <w:trHeight w:val="323"/>
        </w:trPr>
        <w:tc>
          <w:tcPr>
            <w:tcW w:w="2257"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Matière MA</w:t>
            </w:r>
          </w:p>
        </w:tc>
        <w:tc>
          <w:tcPr>
            <w:tcW w:w="1962"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20 150 Kg à 5 </w:t>
            </w:r>
            <w:proofErr w:type="spellStart"/>
            <w:r w:rsidRPr="00E357FB">
              <w:rPr>
                <w:rFonts w:ascii="Arial" w:eastAsia="MS Mincho" w:hAnsi="Arial" w:cs="Arial"/>
                <w:sz w:val="24"/>
                <w:szCs w:val="24"/>
                <w:lang w:eastAsia="ja-JP"/>
              </w:rPr>
              <w:t>dh</w:t>
            </w:r>
            <w:proofErr w:type="spellEnd"/>
            <w:r w:rsidRPr="00E357FB">
              <w:rPr>
                <w:rFonts w:ascii="Arial" w:eastAsia="MS Mincho" w:hAnsi="Arial" w:cs="Arial"/>
                <w:sz w:val="24"/>
                <w:szCs w:val="24"/>
                <w:lang w:eastAsia="ja-JP"/>
              </w:rPr>
              <w:t xml:space="preserve"> le Kg</w:t>
            </w:r>
          </w:p>
        </w:tc>
        <w:tc>
          <w:tcPr>
            <w:tcW w:w="2410"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39 000 Kg à 5,5 </w:t>
            </w:r>
            <w:proofErr w:type="spellStart"/>
            <w:r w:rsidRPr="00E357FB">
              <w:rPr>
                <w:rFonts w:ascii="Arial" w:eastAsia="MS Mincho" w:hAnsi="Arial" w:cs="Arial"/>
                <w:sz w:val="24"/>
                <w:szCs w:val="24"/>
                <w:lang w:eastAsia="ja-JP"/>
              </w:rPr>
              <w:t>dh</w:t>
            </w:r>
            <w:proofErr w:type="spellEnd"/>
            <w:r w:rsidRPr="00E357FB">
              <w:rPr>
                <w:rFonts w:ascii="Arial" w:eastAsia="MS Mincho" w:hAnsi="Arial" w:cs="Arial"/>
                <w:sz w:val="24"/>
                <w:szCs w:val="24"/>
                <w:lang w:eastAsia="ja-JP"/>
              </w:rPr>
              <w:t xml:space="preserve"> le Kg</w:t>
            </w:r>
          </w:p>
        </w:tc>
        <w:tc>
          <w:tcPr>
            <w:tcW w:w="198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30 000 Kg</w:t>
            </w:r>
          </w:p>
        </w:tc>
        <w:tc>
          <w:tcPr>
            <w:tcW w:w="1454" w:type="dxa"/>
            <w:vAlign w:val="center"/>
          </w:tcPr>
          <w:p w:rsidR="00E357FB" w:rsidRPr="00E357FB" w:rsidRDefault="00E357FB" w:rsidP="00E357FB">
            <w:pPr>
              <w:spacing w:after="0" w:line="240" w:lineRule="auto"/>
              <w:jc w:val="center"/>
              <w:rPr>
                <w:rFonts w:ascii="Arial" w:eastAsia="MS Mincho" w:hAnsi="Arial" w:cs="Arial"/>
                <w:bCs/>
                <w:color w:val="000000"/>
                <w:sz w:val="23"/>
                <w:szCs w:val="23"/>
                <w:lang w:eastAsia="ja-JP"/>
              </w:rPr>
            </w:pPr>
            <w:r w:rsidRPr="00E357FB">
              <w:rPr>
                <w:rFonts w:ascii="Arial" w:eastAsia="MS Mincho" w:hAnsi="Arial" w:cs="Arial"/>
                <w:bCs/>
                <w:color w:val="000000"/>
                <w:sz w:val="24"/>
                <w:szCs w:val="24"/>
                <w:lang w:eastAsia="ja-JP"/>
              </w:rPr>
              <w:t>29 300</w:t>
            </w:r>
            <w:r w:rsidRPr="00E357FB">
              <w:rPr>
                <w:rFonts w:ascii="Arial" w:eastAsia="MS Mincho" w:hAnsi="Arial" w:cs="Arial"/>
                <w:bCs/>
                <w:color w:val="000000"/>
                <w:sz w:val="23"/>
                <w:szCs w:val="23"/>
                <w:lang w:eastAsia="ja-JP"/>
              </w:rPr>
              <w:t xml:space="preserve"> kg</w:t>
            </w:r>
          </w:p>
        </w:tc>
      </w:tr>
      <w:tr w:rsidR="00E357FB" w:rsidRPr="00E357FB" w:rsidTr="00AC4F82">
        <w:trPr>
          <w:trHeight w:val="323"/>
        </w:trPr>
        <w:tc>
          <w:tcPr>
            <w:tcW w:w="2257"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Matière MB</w:t>
            </w:r>
          </w:p>
        </w:tc>
        <w:tc>
          <w:tcPr>
            <w:tcW w:w="1962"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20 000 Kg à 6 </w:t>
            </w:r>
            <w:proofErr w:type="spellStart"/>
            <w:r w:rsidRPr="00E357FB">
              <w:rPr>
                <w:rFonts w:ascii="Arial" w:eastAsia="MS Mincho" w:hAnsi="Arial" w:cs="Arial"/>
                <w:sz w:val="24"/>
                <w:szCs w:val="24"/>
                <w:lang w:eastAsia="ja-JP"/>
              </w:rPr>
              <w:t>dh</w:t>
            </w:r>
            <w:proofErr w:type="spellEnd"/>
            <w:r w:rsidRPr="00E357FB">
              <w:rPr>
                <w:rFonts w:ascii="Arial" w:eastAsia="MS Mincho" w:hAnsi="Arial" w:cs="Arial"/>
                <w:sz w:val="24"/>
                <w:szCs w:val="24"/>
                <w:lang w:eastAsia="ja-JP"/>
              </w:rPr>
              <w:t xml:space="preserve"> le Kg</w:t>
            </w:r>
          </w:p>
        </w:tc>
        <w:tc>
          <w:tcPr>
            <w:tcW w:w="2410"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17 040 Kg à 6,5 </w:t>
            </w:r>
            <w:proofErr w:type="spellStart"/>
            <w:r w:rsidRPr="00E357FB">
              <w:rPr>
                <w:rFonts w:ascii="Arial" w:eastAsia="MS Mincho" w:hAnsi="Arial" w:cs="Arial"/>
                <w:sz w:val="24"/>
                <w:szCs w:val="24"/>
                <w:lang w:eastAsia="ja-JP"/>
              </w:rPr>
              <w:t>dh</w:t>
            </w:r>
            <w:proofErr w:type="spellEnd"/>
            <w:r w:rsidRPr="00E357FB">
              <w:rPr>
                <w:rFonts w:ascii="Arial" w:eastAsia="MS Mincho" w:hAnsi="Arial" w:cs="Arial"/>
                <w:sz w:val="24"/>
                <w:szCs w:val="24"/>
                <w:lang w:eastAsia="ja-JP"/>
              </w:rPr>
              <w:t xml:space="preserve"> le Kg</w:t>
            </w:r>
          </w:p>
        </w:tc>
        <w:tc>
          <w:tcPr>
            <w:tcW w:w="198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35 000 Kg</w:t>
            </w:r>
          </w:p>
        </w:tc>
        <w:tc>
          <w:tcPr>
            <w:tcW w:w="145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2 000 Kg</w:t>
            </w:r>
          </w:p>
        </w:tc>
      </w:tr>
      <w:tr w:rsidR="00E357FB" w:rsidRPr="00E357FB" w:rsidTr="00AC4F82">
        <w:trPr>
          <w:trHeight w:val="341"/>
        </w:trPr>
        <w:tc>
          <w:tcPr>
            <w:tcW w:w="2257"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Shampoing pour Femme (SHF)</w:t>
            </w:r>
          </w:p>
        </w:tc>
        <w:tc>
          <w:tcPr>
            <w:tcW w:w="1962"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16 000 Flacons pour 220 000 </w:t>
            </w:r>
            <w:proofErr w:type="spellStart"/>
            <w:r w:rsidRPr="00E357FB">
              <w:rPr>
                <w:rFonts w:ascii="Arial" w:eastAsia="MS Mincho" w:hAnsi="Arial" w:cs="Arial"/>
                <w:sz w:val="24"/>
                <w:szCs w:val="24"/>
                <w:lang w:eastAsia="ja-JP"/>
              </w:rPr>
              <w:t>dh</w:t>
            </w:r>
            <w:proofErr w:type="spellEnd"/>
          </w:p>
        </w:tc>
        <w:tc>
          <w:tcPr>
            <w:tcW w:w="2410"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40 000 Flacons de (SHF)</w:t>
            </w:r>
          </w:p>
        </w:tc>
        <w:tc>
          <w:tcPr>
            <w:tcW w:w="198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tc>
        <w:tc>
          <w:tcPr>
            <w:tcW w:w="145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tc>
      </w:tr>
      <w:tr w:rsidR="00E357FB" w:rsidRPr="00E357FB" w:rsidTr="00AC4F82">
        <w:trPr>
          <w:trHeight w:val="341"/>
        </w:trPr>
        <w:tc>
          <w:tcPr>
            <w:tcW w:w="2257"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Shampoing </w:t>
            </w:r>
            <w:r w:rsidRPr="00E357FB">
              <w:rPr>
                <w:rFonts w:ascii="Arial" w:eastAsia="MS Mincho" w:hAnsi="Arial" w:cs="Arial"/>
                <w:b/>
                <w:bCs/>
                <w:sz w:val="24"/>
                <w:szCs w:val="24"/>
                <w:lang w:eastAsia="ja-JP"/>
              </w:rPr>
              <w:t xml:space="preserve"> </w:t>
            </w:r>
            <w:r w:rsidRPr="00E357FB">
              <w:rPr>
                <w:rFonts w:ascii="Arial" w:eastAsia="MS Mincho" w:hAnsi="Arial" w:cs="Arial"/>
                <w:bCs/>
                <w:sz w:val="24"/>
                <w:szCs w:val="24"/>
                <w:lang w:eastAsia="ja-JP"/>
              </w:rPr>
              <w:t>pour Homme (SHH)</w:t>
            </w:r>
          </w:p>
        </w:tc>
        <w:tc>
          <w:tcPr>
            <w:tcW w:w="1962"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10 300  Flacons   pour 120 000 </w:t>
            </w:r>
            <w:proofErr w:type="spellStart"/>
            <w:r w:rsidRPr="00E357FB">
              <w:rPr>
                <w:rFonts w:ascii="Arial" w:eastAsia="MS Mincho" w:hAnsi="Arial" w:cs="Arial"/>
                <w:sz w:val="24"/>
                <w:szCs w:val="24"/>
                <w:lang w:eastAsia="ja-JP"/>
              </w:rPr>
              <w:t>dh</w:t>
            </w:r>
            <w:proofErr w:type="spellEnd"/>
          </w:p>
        </w:tc>
        <w:tc>
          <w:tcPr>
            <w:tcW w:w="2410"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30 000 Flacons de (SHH)</w:t>
            </w:r>
          </w:p>
        </w:tc>
        <w:tc>
          <w:tcPr>
            <w:tcW w:w="198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tc>
        <w:tc>
          <w:tcPr>
            <w:tcW w:w="145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tc>
      </w:tr>
      <w:tr w:rsidR="00E357FB" w:rsidRPr="00E357FB" w:rsidTr="00AC4F82">
        <w:trPr>
          <w:trHeight w:val="1243"/>
        </w:trPr>
        <w:tc>
          <w:tcPr>
            <w:tcW w:w="2257" w:type="dxa"/>
            <w:vAlign w:val="center"/>
          </w:tcPr>
          <w:p w:rsidR="00E357FB" w:rsidRPr="00E357FB" w:rsidRDefault="00E357FB" w:rsidP="00E357FB">
            <w:pPr>
              <w:spacing w:after="0" w:line="240" w:lineRule="auto"/>
              <w:jc w:val="center"/>
              <w:rPr>
                <w:rFonts w:ascii="Arial" w:eastAsia="Times New Roman" w:hAnsi="Arial" w:cs="Arial"/>
                <w:sz w:val="24"/>
                <w:szCs w:val="24"/>
              </w:rPr>
            </w:pPr>
            <w:r w:rsidRPr="00E357FB">
              <w:rPr>
                <w:rFonts w:ascii="Arial" w:eastAsia="Times New Roman" w:hAnsi="Arial" w:cs="Arial"/>
                <w:sz w:val="24"/>
                <w:szCs w:val="24"/>
              </w:rPr>
              <w:t>Flacons</w:t>
            </w:r>
          </w:p>
          <w:p w:rsidR="00E357FB" w:rsidRPr="00E357FB" w:rsidRDefault="00E357FB" w:rsidP="00E357FB">
            <w:pPr>
              <w:spacing w:after="0" w:line="240" w:lineRule="auto"/>
              <w:jc w:val="center"/>
              <w:rPr>
                <w:rFonts w:ascii="Arial" w:eastAsia="MS Mincho" w:hAnsi="Arial" w:cs="Arial"/>
                <w:sz w:val="24"/>
                <w:szCs w:val="24"/>
                <w:lang w:eastAsia="ja-JP"/>
              </w:rPr>
            </w:pPr>
          </w:p>
        </w:tc>
        <w:tc>
          <w:tcPr>
            <w:tcW w:w="1962"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Néant</w:t>
            </w:r>
          </w:p>
        </w:tc>
        <w:tc>
          <w:tcPr>
            <w:tcW w:w="2410"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40 000  flacons (SHF) à 1 </w:t>
            </w:r>
            <w:proofErr w:type="spellStart"/>
            <w:r w:rsidRPr="00E357FB">
              <w:rPr>
                <w:rFonts w:ascii="Arial" w:eastAsia="MS Mincho" w:hAnsi="Arial" w:cs="Arial"/>
                <w:sz w:val="24"/>
                <w:szCs w:val="24"/>
                <w:lang w:eastAsia="ja-JP"/>
              </w:rPr>
              <w:t>dh</w:t>
            </w:r>
            <w:proofErr w:type="spellEnd"/>
            <w:r w:rsidRPr="00E357FB">
              <w:rPr>
                <w:rFonts w:ascii="Arial" w:eastAsia="MS Mincho" w:hAnsi="Arial" w:cs="Arial"/>
                <w:sz w:val="24"/>
                <w:szCs w:val="24"/>
                <w:lang w:eastAsia="ja-JP"/>
              </w:rPr>
              <w:t xml:space="preserve"> le flacon</w:t>
            </w:r>
          </w:p>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30 000 flacons (SHH) à 1dh le flacon</w:t>
            </w:r>
          </w:p>
        </w:tc>
        <w:tc>
          <w:tcPr>
            <w:tcW w:w="198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40 000 flacons (SHF)</w:t>
            </w:r>
          </w:p>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30 000 flacons (SHH)</w:t>
            </w:r>
          </w:p>
        </w:tc>
        <w:tc>
          <w:tcPr>
            <w:tcW w:w="145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tc>
      </w:tr>
      <w:tr w:rsidR="00E357FB" w:rsidRPr="00E357FB" w:rsidTr="00AC4F82">
        <w:trPr>
          <w:trHeight w:val="341"/>
        </w:trPr>
        <w:tc>
          <w:tcPr>
            <w:tcW w:w="2257"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bCs/>
                <w:sz w:val="24"/>
                <w:szCs w:val="24"/>
                <w:lang w:eastAsia="ja-JP"/>
              </w:rPr>
              <w:t>Encours</w:t>
            </w:r>
            <w:r w:rsidRPr="00E357FB">
              <w:rPr>
                <w:rFonts w:ascii="Arial" w:eastAsia="MS Mincho" w:hAnsi="Arial" w:cs="Arial"/>
                <w:sz w:val="24"/>
                <w:szCs w:val="24"/>
                <w:lang w:eastAsia="ja-JP"/>
              </w:rPr>
              <w:t xml:space="preserve"> Section Transformation : Shampoing pour Femme (SHF)</w:t>
            </w:r>
          </w:p>
        </w:tc>
        <w:tc>
          <w:tcPr>
            <w:tcW w:w="1962"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4000 </w:t>
            </w:r>
            <w:proofErr w:type="spellStart"/>
            <w:r w:rsidRPr="00E357FB">
              <w:rPr>
                <w:rFonts w:ascii="Arial" w:eastAsia="MS Mincho" w:hAnsi="Arial" w:cs="Arial"/>
                <w:sz w:val="24"/>
                <w:szCs w:val="24"/>
                <w:lang w:eastAsia="ja-JP"/>
              </w:rPr>
              <w:t>dh</w:t>
            </w:r>
            <w:proofErr w:type="spellEnd"/>
          </w:p>
        </w:tc>
        <w:tc>
          <w:tcPr>
            <w:tcW w:w="2410"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tc>
        <w:tc>
          <w:tcPr>
            <w:tcW w:w="198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tc>
        <w:tc>
          <w:tcPr>
            <w:tcW w:w="145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3000 DH</w:t>
            </w:r>
          </w:p>
        </w:tc>
      </w:tr>
      <w:tr w:rsidR="00E357FB" w:rsidRPr="00E357FB" w:rsidTr="00AC4F82">
        <w:trPr>
          <w:trHeight w:val="341"/>
        </w:trPr>
        <w:tc>
          <w:tcPr>
            <w:tcW w:w="2257"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bCs/>
                <w:sz w:val="24"/>
                <w:szCs w:val="24"/>
                <w:lang w:eastAsia="ja-JP"/>
              </w:rPr>
              <w:t>Encours</w:t>
            </w:r>
            <w:r w:rsidRPr="00E357FB">
              <w:rPr>
                <w:rFonts w:ascii="Arial" w:eastAsia="MS Mincho" w:hAnsi="Arial" w:cs="Arial"/>
                <w:sz w:val="24"/>
                <w:szCs w:val="24"/>
                <w:lang w:eastAsia="ja-JP"/>
              </w:rPr>
              <w:t xml:space="preserve"> Section Conditionnement :</w:t>
            </w:r>
          </w:p>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 xml:space="preserve">Shampoing </w:t>
            </w:r>
            <w:r w:rsidRPr="00E357FB">
              <w:rPr>
                <w:rFonts w:ascii="Arial" w:eastAsia="MS Mincho" w:hAnsi="Arial" w:cs="Arial"/>
                <w:b/>
                <w:bCs/>
                <w:sz w:val="24"/>
                <w:szCs w:val="24"/>
                <w:lang w:eastAsia="ja-JP"/>
              </w:rPr>
              <w:t xml:space="preserve"> </w:t>
            </w:r>
            <w:r w:rsidRPr="00E357FB">
              <w:rPr>
                <w:rFonts w:ascii="Arial" w:eastAsia="MS Mincho" w:hAnsi="Arial" w:cs="Arial"/>
                <w:bCs/>
                <w:sz w:val="24"/>
                <w:szCs w:val="24"/>
                <w:lang w:eastAsia="ja-JP"/>
              </w:rPr>
              <w:t>pour Homme (SHH)</w:t>
            </w:r>
          </w:p>
        </w:tc>
        <w:tc>
          <w:tcPr>
            <w:tcW w:w="1962"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6000 DH</w:t>
            </w:r>
          </w:p>
        </w:tc>
        <w:tc>
          <w:tcPr>
            <w:tcW w:w="2410"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tc>
        <w:tc>
          <w:tcPr>
            <w:tcW w:w="198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tc>
        <w:tc>
          <w:tcPr>
            <w:tcW w:w="1454" w:type="dxa"/>
            <w:vAlign w:val="center"/>
          </w:tcPr>
          <w:p w:rsidR="00E357FB" w:rsidRPr="00E357FB" w:rsidRDefault="00E357FB" w:rsidP="00E357FB">
            <w:pPr>
              <w:spacing w:after="0" w:line="240" w:lineRule="auto"/>
              <w:jc w:val="center"/>
              <w:rPr>
                <w:rFonts w:ascii="Arial" w:eastAsia="MS Mincho" w:hAnsi="Arial" w:cs="Arial"/>
                <w:sz w:val="24"/>
                <w:szCs w:val="24"/>
                <w:lang w:eastAsia="ja-JP"/>
              </w:rPr>
            </w:pPr>
          </w:p>
          <w:p w:rsidR="00E357FB" w:rsidRPr="00E357FB" w:rsidRDefault="00E357FB" w:rsidP="00E357FB">
            <w:pPr>
              <w:spacing w:after="0" w:line="240" w:lineRule="auto"/>
              <w:jc w:val="center"/>
              <w:rPr>
                <w:rFonts w:ascii="Arial" w:eastAsia="MS Mincho" w:hAnsi="Arial" w:cs="Arial"/>
                <w:sz w:val="24"/>
                <w:szCs w:val="24"/>
                <w:lang w:eastAsia="ja-JP"/>
              </w:rPr>
            </w:pPr>
            <w:r w:rsidRPr="00E357FB">
              <w:rPr>
                <w:rFonts w:ascii="Arial" w:eastAsia="MS Mincho" w:hAnsi="Arial" w:cs="Arial"/>
                <w:sz w:val="24"/>
                <w:szCs w:val="24"/>
                <w:lang w:eastAsia="ja-JP"/>
              </w:rPr>
              <w:t>Néant</w:t>
            </w:r>
          </w:p>
          <w:p w:rsidR="00E357FB" w:rsidRPr="00E357FB" w:rsidRDefault="00E357FB" w:rsidP="00E357FB">
            <w:pPr>
              <w:spacing w:after="0" w:line="240" w:lineRule="auto"/>
              <w:jc w:val="center"/>
              <w:rPr>
                <w:rFonts w:ascii="Arial" w:eastAsia="MS Mincho" w:hAnsi="Arial" w:cs="Arial"/>
                <w:sz w:val="24"/>
                <w:szCs w:val="24"/>
                <w:lang w:eastAsia="ja-JP"/>
              </w:rPr>
            </w:pPr>
          </w:p>
        </w:tc>
      </w:tr>
    </w:tbl>
    <w:p w:rsidR="00E357FB" w:rsidRPr="00E357FB" w:rsidRDefault="00E357FB" w:rsidP="00E357FB">
      <w:pPr>
        <w:spacing w:after="0" w:line="240" w:lineRule="auto"/>
        <w:jc w:val="both"/>
        <w:rPr>
          <w:rFonts w:ascii="Arial" w:eastAsia="Times New Roman" w:hAnsi="Arial" w:cs="Arial"/>
          <w:sz w:val="24"/>
          <w:szCs w:val="24"/>
        </w:rPr>
      </w:pPr>
    </w:p>
    <w:p w:rsidR="00E357FB" w:rsidRPr="00E357FB" w:rsidRDefault="00E357FB" w:rsidP="00E357FB">
      <w:pPr>
        <w:numPr>
          <w:ilvl w:val="0"/>
          <w:numId w:val="36"/>
        </w:numPr>
        <w:spacing w:after="0" w:line="240" w:lineRule="auto"/>
        <w:jc w:val="both"/>
        <w:rPr>
          <w:rFonts w:ascii="Arial" w:eastAsia="Times New Roman" w:hAnsi="Arial" w:cs="Arial"/>
          <w:b/>
          <w:bCs/>
          <w:sz w:val="24"/>
          <w:szCs w:val="24"/>
        </w:rPr>
      </w:pPr>
      <w:r w:rsidRPr="00E357FB">
        <w:rPr>
          <w:rFonts w:ascii="Arial" w:eastAsia="Times New Roman" w:hAnsi="Arial" w:cs="Arial"/>
          <w:b/>
          <w:bCs/>
          <w:sz w:val="24"/>
          <w:szCs w:val="24"/>
        </w:rPr>
        <w:t>Main d’œuvre directe:</w:t>
      </w:r>
    </w:p>
    <w:p w:rsidR="00E357FB" w:rsidRPr="00E357FB" w:rsidRDefault="00E357FB" w:rsidP="00E357FB">
      <w:pPr>
        <w:numPr>
          <w:ilvl w:val="0"/>
          <w:numId w:val="37"/>
        </w:numPr>
        <w:spacing w:after="0" w:line="360" w:lineRule="auto"/>
        <w:ind w:left="1134" w:hanging="425"/>
        <w:jc w:val="both"/>
        <w:rPr>
          <w:rFonts w:ascii="Arial" w:eastAsia="Times New Roman" w:hAnsi="Arial" w:cs="Arial"/>
          <w:sz w:val="24"/>
          <w:szCs w:val="24"/>
        </w:rPr>
      </w:pPr>
      <w:r w:rsidRPr="00E357FB">
        <w:rPr>
          <w:rFonts w:ascii="Arial" w:eastAsia="Times New Roman" w:hAnsi="Arial" w:cs="Arial"/>
          <w:sz w:val="24"/>
          <w:szCs w:val="24"/>
        </w:rPr>
        <w:t xml:space="preserve">Section «Transformation» </w:t>
      </w:r>
      <w:r w:rsidRPr="00E357FB">
        <w:rPr>
          <w:rFonts w:ascii="Arial" w:eastAsia="Times New Roman" w:hAnsi="Arial" w:cs="Arial"/>
          <w:sz w:val="24"/>
          <w:szCs w:val="24"/>
        </w:rPr>
        <w:tab/>
        <w:t xml:space="preserve">: 18 000 heures  à 12 </w:t>
      </w:r>
      <w:proofErr w:type="spellStart"/>
      <w:r w:rsidRPr="00E357FB">
        <w:rPr>
          <w:rFonts w:ascii="Arial" w:eastAsia="Times New Roman" w:hAnsi="Arial" w:cs="Arial"/>
          <w:sz w:val="24"/>
          <w:szCs w:val="24"/>
        </w:rPr>
        <w:t>dh</w:t>
      </w:r>
      <w:proofErr w:type="spellEnd"/>
      <w:r w:rsidRPr="00E357FB">
        <w:rPr>
          <w:rFonts w:ascii="Arial" w:eastAsia="Times New Roman" w:hAnsi="Arial" w:cs="Arial"/>
          <w:sz w:val="24"/>
          <w:szCs w:val="24"/>
        </w:rPr>
        <w:t>/h, dont 10000h concerne le shampoing pour homme.</w:t>
      </w:r>
    </w:p>
    <w:p w:rsidR="00E357FB" w:rsidRPr="00E357FB" w:rsidRDefault="00E357FB" w:rsidP="00E357FB">
      <w:pPr>
        <w:numPr>
          <w:ilvl w:val="0"/>
          <w:numId w:val="37"/>
        </w:numPr>
        <w:spacing w:after="0" w:line="360" w:lineRule="auto"/>
        <w:ind w:left="1134" w:hanging="425"/>
        <w:jc w:val="both"/>
        <w:rPr>
          <w:rFonts w:ascii="Arial" w:eastAsia="Times New Roman" w:hAnsi="Arial" w:cs="Arial"/>
          <w:sz w:val="24"/>
          <w:szCs w:val="24"/>
        </w:rPr>
      </w:pPr>
      <w:r w:rsidRPr="00E357FB">
        <w:rPr>
          <w:rFonts w:ascii="Arial" w:eastAsia="Times New Roman" w:hAnsi="Arial" w:cs="Arial"/>
          <w:sz w:val="24"/>
          <w:szCs w:val="24"/>
        </w:rPr>
        <w:t xml:space="preserve">Section «Conditionnement» : </w:t>
      </w:r>
    </w:p>
    <w:p w:rsidR="00E357FB" w:rsidRPr="00E357FB" w:rsidRDefault="00E357FB" w:rsidP="00E357FB">
      <w:pPr>
        <w:numPr>
          <w:ilvl w:val="0"/>
          <w:numId w:val="38"/>
        </w:numPr>
        <w:spacing w:after="0" w:line="360" w:lineRule="auto"/>
        <w:jc w:val="both"/>
        <w:rPr>
          <w:rFonts w:ascii="Arial" w:eastAsia="Times New Roman" w:hAnsi="Arial" w:cs="Arial"/>
          <w:sz w:val="24"/>
          <w:szCs w:val="24"/>
        </w:rPr>
      </w:pPr>
      <w:r w:rsidRPr="00E357FB">
        <w:rPr>
          <w:rFonts w:ascii="Arial" w:eastAsia="Times New Roman" w:hAnsi="Arial" w:cs="Arial"/>
          <w:sz w:val="24"/>
          <w:szCs w:val="24"/>
        </w:rPr>
        <w:lastRenderedPageBreak/>
        <w:t xml:space="preserve">20 000 heures à 11 </w:t>
      </w:r>
      <w:proofErr w:type="spellStart"/>
      <w:r w:rsidRPr="00E357FB">
        <w:rPr>
          <w:rFonts w:ascii="Arial" w:eastAsia="Times New Roman" w:hAnsi="Arial" w:cs="Arial"/>
          <w:sz w:val="24"/>
          <w:szCs w:val="24"/>
        </w:rPr>
        <w:t>dh</w:t>
      </w:r>
      <w:proofErr w:type="spellEnd"/>
      <w:r w:rsidRPr="00E357FB">
        <w:rPr>
          <w:rFonts w:ascii="Arial" w:eastAsia="Times New Roman" w:hAnsi="Arial" w:cs="Arial"/>
          <w:sz w:val="24"/>
          <w:szCs w:val="24"/>
        </w:rPr>
        <w:t xml:space="preserve"> l’heure pour le Shampoing </w:t>
      </w:r>
      <w:r w:rsidRPr="00E357FB">
        <w:rPr>
          <w:rFonts w:ascii="Arial" w:eastAsia="Times New Roman" w:hAnsi="Arial" w:cs="Arial"/>
          <w:bCs/>
          <w:sz w:val="24"/>
          <w:szCs w:val="24"/>
        </w:rPr>
        <w:t>pour Femme ;</w:t>
      </w:r>
    </w:p>
    <w:p w:rsidR="00E357FB" w:rsidRPr="00E357FB" w:rsidRDefault="00E357FB" w:rsidP="00E357FB">
      <w:pPr>
        <w:numPr>
          <w:ilvl w:val="0"/>
          <w:numId w:val="38"/>
        </w:numPr>
        <w:spacing w:after="0" w:line="360" w:lineRule="auto"/>
        <w:jc w:val="both"/>
        <w:rPr>
          <w:rFonts w:ascii="Arial" w:eastAsia="Times New Roman" w:hAnsi="Arial" w:cs="Arial"/>
          <w:sz w:val="24"/>
          <w:szCs w:val="24"/>
        </w:rPr>
      </w:pPr>
      <w:r w:rsidRPr="00E357FB">
        <w:rPr>
          <w:rFonts w:ascii="Arial" w:eastAsia="Times New Roman" w:hAnsi="Arial" w:cs="Arial"/>
          <w:sz w:val="24"/>
          <w:szCs w:val="24"/>
        </w:rPr>
        <w:t xml:space="preserve">15 000 heures à 10 </w:t>
      </w:r>
      <w:proofErr w:type="spellStart"/>
      <w:r w:rsidRPr="00E357FB">
        <w:rPr>
          <w:rFonts w:ascii="Arial" w:eastAsia="Times New Roman" w:hAnsi="Arial" w:cs="Arial"/>
          <w:sz w:val="24"/>
          <w:szCs w:val="24"/>
        </w:rPr>
        <w:t>dh</w:t>
      </w:r>
      <w:proofErr w:type="spellEnd"/>
      <w:r w:rsidRPr="00E357FB">
        <w:rPr>
          <w:rFonts w:ascii="Arial" w:eastAsia="Times New Roman" w:hAnsi="Arial" w:cs="Arial"/>
          <w:sz w:val="24"/>
          <w:szCs w:val="24"/>
        </w:rPr>
        <w:t xml:space="preserve"> l’heure pour le Shampoing </w:t>
      </w:r>
      <w:r w:rsidRPr="00E357FB">
        <w:rPr>
          <w:rFonts w:ascii="Arial" w:eastAsia="Times New Roman" w:hAnsi="Arial" w:cs="Arial"/>
          <w:bCs/>
          <w:sz w:val="24"/>
          <w:szCs w:val="24"/>
        </w:rPr>
        <w:t>pour Homme.</w:t>
      </w:r>
    </w:p>
    <w:p w:rsidR="00E357FB" w:rsidRPr="00E357FB" w:rsidRDefault="00E357FB" w:rsidP="00E357FB">
      <w:pPr>
        <w:numPr>
          <w:ilvl w:val="0"/>
          <w:numId w:val="36"/>
        </w:numPr>
        <w:spacing w:after="0" w:line="360" w:lineRule="auto"/>
        <w:jc w:val="both"/>
        <w:rPr>
          <w:rFonts w:ascii="Arial" w:eastAsia="Times New Roman" w:hAnsi="Arial" w:cs="Arial"/>
          <w:b/>
          <w:bCs/>
          <w:sz w:val="24"/>
          <w:szCs w:val="24"/>
        </w:rPr>
      </w:pPr>
      <w:r w:rsidRPr="00E357FB">
        <w:rPr>
          <w:rFonts w:ascii="Arial" w:eastAsia="Times New Roman" w:hAnsi="Arial" w:cs="Arial"/>
          <w:b/>
          <w:bCs/>
          <w:sz w:val="24"/>
          <w:szCs w:val="24"/>
        </w:rPr>
        <w:t>Ventes du mois :</w:t>
      </w:r>
    </w:p>
    <w:p w:rsidR="00E357FB" w:rsidRPr="00E357FB" w:rsidRDefault="00E357FB" w:rsidP="00E357FB">
      <w:pPr>
        <w:numPr>
          <w:ilvl w:val="0"/>
          <w:numId w:val="39"/>
        </w:numPr>
        <w:spacing w:after="0" w:line="360" w:lineRule="auto"/>
        <w:jc w:val="both"/>
        <w:rPr>
          <w:rFonts w:ascii="Arial" w:eastAsia="Times New Roman" w:hAnsi="Arial" w:cs="Arial"/>
          <w:sz w:val="24"/>
          <w:szCs w:val="24"/>
        </w:rPr>
      </w:pPr>
      <w:r w:rsidRPr="00E357FB">
        <w:rPr>
          <w:rFonts w:ascii="Arial" w:eastAsia="Times New Roman" w:hAnsi="Arial" w:cs="Arial"/>
          <w:sz w:val="24"/>
          <w:szCs w:val="24"/>
        </w:rPr>
        <w:t xml:space="preserve">Shampoing pour Femme </w:t>
      </w:r>
      <w:r w:rsidRPr="00E357FB">
        <w:rPr>
          <w:rFonts w:ascii="Arial" w:eastAsia="Times New Roman" w:hAnsi="Arial" w:cs="Arial"/>
          <w:sz w:val="24"/>
          <w:szCs w:val="24"/>
        </w:rPr>
        <w:tab/>
        <w:t xml:space="preserve">: 52 000 flacons à 32 </w:t>
      </w:r>
      <w:proofErr w:type="spellStart"/>
      <w:r w:rsidRPr="00E357FB">
        <w:rPr>
          <w:rFonts w:ascii="Arial" w:eastAsia="Times New Roman" w:hAnsi="Arial" w:cs="Arial"/>
          <w:sz w:val="24"/>
          <w:szCs w:val="24"/>
        </w:rPr>
        <w:t>dh</w:t>
      </w:r>
      <w:proofErr w:type="spellEnd"/>
      <w:r w:rsidRPr="00E357FB">
        <w:rPr>
          <w:rFonts w:ascii="Arial" w:eastAsia="Times New Roman" w:hAnsi="Arial" w:cs="Arial"/>
          <w:sz w:val="24"/>
          <w:szCs w:val="24"/>
        </w:rPr>
        <w:t xml:space="preserve"> l’une ;</w:t>
      </w:r>
    </w:p>
    <w:p w:rsidR="00E357FB" w:rsidRPr="00E357FB" w:rsidRDefault="00E357FB" w:rsidP="00E357FB">
      <w:pPr>
        <w:numPr>
          <w:ilvl w:val="0"/>
          <w:numId w:val="39"/>
        </w:numPr>
        <w:spacing w:after="0" w:line="360" w:lineRule="auto"/>
        <w:jc w:val="both"/>
        <w:rPr>
          <w:rFonts w:ascii="Arial" w:eastAsia="Times New Roman" w:hAnsi="Arial" w:cs="Arial"/>
          <w:sz w:val="24"/>
          <w:szCs w:val="24"/>
        </w:rPr>
      </w:pPr>
      <w:r w:rsidRPr="00E357FB">
        <w:rPr>
          <w:rFonts w:ascii="Arial" w:eastAsia="Times New Roman" w:hAnsi="Arial" w:cs="Arial"/>
          <w:sz w:val="24"/>
          <w:szCs w:val="24"/>
        </w:rPr>
        <w:t>Shampoing pour Homme</w:t>
      </w:r>
      <w:r w:rsidRPr="00E357FB">
        <w:rPr>
          <w:rFonts w:ascii="Arial" w:eastAsia="Times New Roman" w:hAnsi="Arial" w:cs="Arial"/>
          <w:sz w:val="24"/>
          <w:szCs w:val="24"/>
        </w:rPr>
        <w:tab/>
        <w:t xml:space="preserve">: 40 000 flacons à 30 </w:t>
      </w:r>
      <w:proofErr w:type="spellStart"/>
      <w:r w:rsidRPr="00E357FB">
        <w:rPr>
          <w:rFonts w:ascii="Arial" w:eastAsia="Times New Roman" w:hAnsi="Arial" w:cs="Arial"/>
          <w:sz w:val="24"/>
          <w:szCs w:val="24"/>
        </w:rPr>
        <w:t>dh</w:t>
      </w:r>
      <w:proofErr w:type="spellEnd"/>
      <w:r w:rsidRPr="00E357FB">
        <w:rPr>
          <w:rFonts w:ascii="Arial" w:eastAsia="Times New Roman" w:hAnsi="Arial" w:cs="Arial"/>
          <w:sz w:val="24"/>
          <w:szCs w:val="24"/>
        </w:rPr>
        <w:t xml:space="preserve"> l’une. </w:t>
      </w:r>
    </w:p>
    <w:p w:rsidR="00E357FB" w:rsidRPr="00E357FB" w:rsidRDefault="00E357FB" w:rsidP="00E357FB">
      <w:pPr>
        <w:spacing w:after="0" w:line="240" w:lineRule="auto"/>
        <w:jc w:val="both"/>
        <w:rPr>
          <w:rFonts w:ascii="Arial" w:eastAsia="MS Mincho" w:hAnsi="Arial" w:cs="Arial"/>
          <w:b/>
          <w:bCs/>
          <w:sz w:val="24"/>
          <w:szCs w:val="24"/>
          <w:u w:val="single"/>
          <w:lang w:eastAsia="ja-JP"/>
        </w:rPr>
      </w:pPr>
    </w:p>
    <w:p w:rsidR="00E357FB" w:rsidRPr="00E357FB" w:rsidRDefault="00E357FB" w:rsidP="00E357FB">
      <w:pPr>
        <w:spacing w:after="0" w:line="240" w:lineRule="auto"/>
        <w:jc w:val="both"/>
        <w:rPr>
          <w:rFonts w:ascii="Arial" w:eastAsia="MS Mincho" w:hAnsi="Arial" w:cs="Arial"/>
          <w:b/>
          <w:bCs/>
          <w:sz w:val="24"/>
          <w:szCs w:val="24"/>
          <w:u w:val="single"/>
          <w:lang w:eastAsia="ja-JP"/>
        </w:rPr>
      </w:pPr>
      <w:r w:rsidRPr="00E357FB">
        <w:rPr>
          <w:rFonts w:ascii="Arial" w:eastAsia="MS Mincho" w:hAnsi="Arial" w:cs="Arial"/>
          <w:b/>
          <w:bCs/>
          <w:sz w:val="24"/>
          <w:szCs w:val="24"/>
          <w:u w:val="single"/>
          <w:lang w:eastAsia="ja-JP"/>
        </w:rPr>
        <w:t>Travail à faire :</w:t>
      </w:r>
    </w:p>
    <w:p w:rsidR="00AA3EDE" w:rsidRDefault="00AA3EDE" w:rsidP="00E357FB">
      <w:pPr>
        <w:numPr>
          <w:ilvl w:val="0"/>
          <w:numId w:val="3"/>
        </w:numPr>
        <w:spacing w:after="0" w:line="360" w:lineRule="auto"/>
        <w:contextualSpacing/>
        <w:jc w:val="both"/>
        <w:rPr>
          <w:rFonts w:ascii="Arial" w:hAnsi="Arial"/>
          <w:b/>
          <w:bCs/>
        </w:rPr>
      </w:pPr>
      <w:r w:rsidRPr="001619A9">
        <w:rPr>
          <w:rFonts w:ascii="Arial" w:eastAsia="ArialNarrow" w:hAnsi="Arial" w:cs="Arial"/>
          <w:sz w:val="24"/>
          <w:szCs w:val="24"/>
        </w:rPr>
        <w:t>Compléter</w:t>
      </w:r>
      <w:r w:rsidRPr="004421E4">
        <w:rPr>
          <w:rFonts w:ascii="Arial" w:hAnsi="Arial"/>
          <w:bCs/>
        </w:rPr>
        <w:t xml:space="preserve"> le tableau de répartition des charges indirectes </w:t>
      </w:r>
      <w:r w:rsidR="00CC3B33" w:rsidRPr="004421E4">
        <w:rPr>
          <w:rFonts w:ascii="Arial" w:hAnsi="Arial"/>
          <w:bCs/>
        </w:rPr>
        <w:t>ci-après</w:t>
      </w:r>
      <w:r w:rsidRPr="004421E4">
        <w:rPr>
          <w:rFonts w:ascii="Arial" w:hAnsi="Arial"/>
          <w:bCs/>
        </w:rPr>
        <w:t>;</w:t>
      </w:r>
      <w:r>
        <w:rPr>
          <w:rFonts w:ascii="Arial" w:hAnsi="Arial"/>
          <w:b/>
          <w:bCs/>
        </w:rPr>
        <w:t xml:space="preserve"> </w:t>
      </w:r>
      <w:r w:rsidRPr="002671B0">
        <w:rPr>
          <w:rFonts w:ascii="Arial" w:hAnsi="Arial"/>
          <w:b/>
          <w:bCs/>
        </w:rPr>
        <w:t>(</w:t>
      </w:r>
      <w:r w:rsidR="006F15DD">
        <w:rPr>
          <w:rFonts w:ascii="Arial" w:hAnsi="Arial"/>
          <w:b/>
          <w:bCs/>
        </w:rPr>
        <w:t>1</w:t>
      </w:r>
      <w:r w:rsidR="00E357FB">
        <w:rPr>
          <w:rFonts w:ascii="Arial" w:hAnsi="Arial"/>
          <w:b/>
          <w:bCs/>
        </w:rPr>
        <w:t xml:space="preserve">2 </w:t>
      </w:r>
      <w:r w:rsidRPr="002671B0">
        <w:rPr>
          <w:rFonts w:ascii="Arial" w:hAnsi="Arial"/>
          <w:b/>
          <w:bCs/>
        </w:rPr>
        <w:t>pts)</w:t>
      </w:r>
    </w:p>
    <w:p w:rsidR="00AA3EDE" w:rsidRDefault="00AA3EDE"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pPr>
    </w:p>
    <w:p w:rsidR="00E357FB" w:rsidRDefault="00E357FB" w:rsidP="00AA3EDE">
      <w:pPr>
        <w:spacing w:after="0" w:line="240" w:lineRule="auto"/>
        <w:jc w:val="both"/>
        <w:rPr>
          <w:rFonts w:ascii="Arial" w:eastAsia="Times New Roman" w:hAnsi="Arial" w:cs="Arial"/>
          <w:color w:val="000000"/>
          <w:sz w:val="24"/>
          <w:szCs w:val="24"/>
          <w:lang w:eastAsia="fr-FR"/>
        </w:rPr>
        <w:sectPr w:rsidR="00E357FB" w:rsidSect="00F7167C">
          <w:type w:val="continuous"/>
          <w:pgSz w:w="11907" w:h="16840" w:code="9"/>
          <w:pgMar w:top="960" w:right="1417" w:bottom="1417" w:left="1417" w:header="709" w:footer="709" w:gutter="0"/>
          <w:cols w:space="708"/>
          <w:docGrid w:linePitch="360"/>
        </w:sectPr>
      </w:pPr>
    </w:p>
    <w:tbl>
      <w:tblPr>
        <w:tblW w:w="13311" w:type="dxa"/>
        <w:tblInd w:w="55" w:type="dxa"/>
        <w:tblCellMar>
          <w:left w:w="70" w:type="dxa"/>
          <w:right w:w="70" w:type="dxa"/>
        </w:tblCellMar>
        <w:tblLook w:val="04A0" w:firstRow="1" w:lastRow="0" w:firstColumn="1" w:lastColumn="0" w:noHBand="0" w:noVBand="1"/>
      </w:tblPr>
      <w:tblGrid>
        <w:gridCol w:w="1810"/>
        <w:gridCol w:w="1149"/>
        <w:gridCol w:w="1408"/>
        <w:gridCol w:w="1113"/>
        <w:gridCol w:w="1853"/>
        <w:gridCol w:w="1543"/>
        <w:gridCol w:w="1653"/>
        <w:gridCol w:w="1391"/>
        <w:gridCol w:w="1391"/>
      </w:tblGrid>
      <w:tr w:rsidR="006F15DD" w:rsidRPr="003A1C2F" w:rsidTr="006F15DD">
        <w:trPr>
          <w:trHeight w:val="330"/>
        </w:trPr>
        <w:tc>
          <w:tcPr>
            <w:tcW w:w="1810" w:type="dxa"/>
            <w:vMerge w:val="restart"/>
            <w:tcBorders>
              <w:top w:val="nil"/>
              <w:left w:val="nil"/>
              <w:bottom w:val="single" w:sz="8" w:space="0" w:color="000000"/>
              <w:right w:val="single" w:sz="8" w:space="0" w:color="auto"/>
            </w:tcBorders>
            <w:shd w:val="clear" w:color="000000" w:fill="FFFFFF"/>
            <w:vAlign w:val="bottom"/>
            <w:hideMark/>
          </w:tcPr>
          <w:p w:rsidR="006F15DD" w:rsidRPr="00243FAD" w:rsidRDefault="00AC4F82" w:rsidP="00AC4F82">
            <w:pPr>
              <w:spacing w:after="0" w:line="240" w:lineRule="auto"/>
              <w:jc w:val="both"/>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lastRenderedPageBreak/>
              <w:t>10</w:t>
            </w:r>
            <w:r w:rsidR="006F15DD" w:rsidRPr="00243FAD">
              <w:rPr>
                <w:rFonts w:ascii="Arial" w:eastAsia="Times New Roman" w:hAnsi="Arial" w:cs="Arial"/>
                <w:color w:val="FF0000"/>
                <w:sz w:val="24"/>
                <w:szCs w:val="24"/>
                <w:lang w:eastAsia="fr-FR"/>
              </w:rPr>
              <w:t xml:space="preserve"> points </w:t>
            </w:r>
            <w:proofErr w:type="spellStart"/>
            <w:r w:rsidR="006F15DD" w:rsidRPr="00243FAD">
              <w:rPr>
                <w:rFonts w:ascii="Arial" w:eastAsia="Times New Roman" w:hAnsi="Arial" w:cs="Arial"/>
                <w:color w:val="FF0000"/>
                <w:sz w:val="24"/>
                <w:szCs w:val="24"/>
                <w:lang w:eastAsia="fr-FR"/>
              </w:rPr>
              <w:t>pr</w:t>
            </w:r>
            <w:proofErr w:type="spellEnd"/>
            <w:r w:rsidR="006F15DD" w:rsidRPr="00243FAD">
              <w:rPr>
                <w:rFonts w:ascii="Arial" w:eastAsia="Times New Roman" w:hAnsi="Arial" w:cs="Arial"/>
                <w:color w:val="FF0000"/>
                <w:sz w:val="24"/>
                <w:szCs w:val="24"/>
                <w:lang w:eastAsia="fr-FR"/>
              </w:rPr>
              <w:t xml:space="preserve"> le tableau</w:t>
            </w:r>
          </w:p>
        </w:tc>
        <w:tc>
          <w:tcPr>
            <w:tcW w:w="1149"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Montant</w:t>
            </w:r>
          </w:p>
        </w:tc>
        <w:tc>
          <w:tcPr>
            <w:tcW w:w="2521" w:type="dxa"/>
            <w:gridSpan w:val="2"/>
            <w:tcBorders>
              <w:top w:val="single" w:sz="8" w:space="0" w:color="auto"/>
              <w:left w:val="nil"/>
              <w:bottom w:val="single" w:sz="8" w:space="0" w:color="auto"/>
              <w:right w:val="single" w:sz="8" w:space="0" w:color="000000"/>
            </w:tcBorders>
            <w:shd w:val="clear" w:color="000000" w:fill="BFBFBF"/>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Sections auxiliaires</w:t>
            </w:r>
          </w:p>
        </w:tc>
        <w:tc>
          <w:tcPr>
            <w:tcW w:w="6440" w:type="dxa"/>
            <w:gridSpan w:val="4"/>
            <w:tcBorders>
              <w:top w:val="single" w:sz="8" w:space="0" w:color="auto"/>
              <w:left w:val="nil"/>
              <w:bottom w:val="single" w:sz="8" w:space="0" w:color="auto"/>
              <w:right w:val="single" w:sz="8" w:space="0" w:color="000000"/>
            </w:tcBorders>
            <w:shd w:val="clear" w:color="000000" w:fill="BFBFBF"/>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Sections principales</w:t>
            </w:r>
          </w:p>
        </w:tc>
        <w:tc>
          <w:tcPr>
            <w:tcW w:w="1391" w:type="dxa"/>
            <w:tcBorders>
              <w:top w:val="single" w:sz="8" w:space="0" w:color="auto"/>
              <w:left w:val="nil"/>
              <w:bottom w:val="single" w:sz="8" w:space="0" w:color="auto"/>
              <w:right w:val="single" w:sz="8" w:space="0" w:color="000000"/>
            </w:tcBorders>
            <w:shd w:val="clear" w:color="000000" w:fill="BFBFBF"/>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p>
        </w:tc>
      </w:tr>
      <w:tr w:rsidR="006F15DD" w:rsidRPr="003A1C2F" w:rsidTr="006F15DD">
        <w:trPr>
          <w:trHeight w:val="540"/>
        </w:trPr>
        <w:tc>
          <w:tcPr>
            <w:tcW w:w="1810" w:type="dxa"/>
            <w:vMerge/>
            <w:tcBorders>
              <w:top w:val="nil"/>
              <w:left w:val="nil"/>
              <w:bottom w:val="single" w:sz="8" w:space="0" w:color="000000"/>
              <w:right w:val="single" w:sz="8" w:space="0" w:color="auto"/>
            </w:tcBorders>
            <w:vAlign w:val="center"/>
            <w:hideMark/>
          </w:tcPr>
          <w:p w:rsidR="006F15DD" w:rsidRPr="003A1C2F" w:rsidRDefault="006F15DD" w:rsidP="00AA3EDE">
            <w:pPr>
              <w:spacing w:after="0" w:line="240" w:lineRule="auto"/>
              <w:rPr>
                <w:rFonts w:ascii="Arial" w:eastAsia="Times New Roman" w:hAnsi="Arial" w:cs="Arial"/>
                <w:color w:val="000000"/>
                <w:sz w:val="24"/>
                <w:szCs w:val="24"/>
                <w:lang w:eastAsia="fr-FR"/>
              </w:rPr>
            </w:pPr>
          </w:p>
        </w:tc>
        <w:tc>
          <w:tcPr>
            <w:tcW w:w="1149" w:type="dxa"/>
            <w:vMerge/>
            <w:tcBorders>
              <w:top w:val="single" w:sz="8" w:space="0" w:color="auto"/>
              <w:left w:val="single" w:sz="8" w:space="0" w:color="auto"/>
              <w:bottom w:val="single" w:sz="8" w:space="0" w:color="000000"/>
              <w:right w:val="single" w:sz="8" w:space="0" w:color="auto"/>
            </w:tcBorders>
            <w:vAlign w:val="center"/>
            <w:hideMark/>
          </w:tcPr>
          <w:p w:rsidR="006F15DD" w:rsidRPr="003A1C2F" w:rsidRDefault="006F15DD" w:rsidP="00AA3EDE">
            <w:pPr>
              <w:spacing w:after="0" w:line="240" w:lineRule="auto"/>
              <w:rPr>
                <w:rFonts w:ascii="Arial" w:eastAsia="Times New Roman" w:hAnsi="Arial" w:cs="Arial"/>
                <w:color w:val="000000"/>
                <w:sz w:val="24"/>
                <w:szCs w:val="24"/>
                <w:lang w:eastAsia="fr-FR"/>
              </w:rPr>
            </w:pPr>
          </w:p>
        </w:tc>
        <w:tc>
          <w:tcPr>
            <w:tcW w:w="1408" w:type="dxa"/>
            <w:tcBorders>
              <w:top w:val="nil"/>
              <w:left w:val="nil"/>
              <w:bottom w:val="single" w:sz="8" w:space="0" w:color="auto"/>
              <w:right w:val="single" w:sz="8" w:space="0" w:color="auto"/>
            </w:tcBorders>
            <w:shd w:val="clear" w:color="000000" w:fill="BFBFBF"/>
            <w:vAlign w:val="bottom"/>
            <w:hideMark/>
          </w:tcPr>
          <w:p w:rsidR="006F15DD" w:rsidRPr="003A1C2F" w:rsidRDefault="006F15DD" w:rsidP="00AA3EDE">
            <w:pPr>
              <w:spacing w:after="0" w:line="240" w:lineRule="auto"/>
              <w:jc w:val="both"/>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Administration</w:t>
            </w:r>
          </w:p>
        </w:tc>
        <w:tc>
          <w:tcPr>
            <w:tcW w:w="1113" w:type="dxa"/>
            <w:tcBorders>
              <w:top w:val="nil"/>
              <w:left w:val="nil"/>
              <w:bottom w:val="single" w:sz="8" w:space="0" w:color="auto"/>
              <w:right w:val="single" w:sz="8" w:space="0" w:color="auto"/>
            </w:tcBorders>
            <w:shd w:val="clear" w:color="000000" w:fill="BFBFBF"/>
            <w:vAlign w:val="bottom"/>
            <w:hideMark/>
          </w:tcPr>
          <w:p w:rsidR="006F15DD" w:rsidRPr="003A1C2F" w:rsidRDefault="006F15DD" w:rsidP="00AA3EDE">
            <w:pPr>
              <w:spacing w:after="0" w:line="240" w:lineRule="auto"/>
              <w:jc w:val="both"/>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Entretien</w:t>
            </w:r>
          </w:p>
        </w:tc>
        <w:tc>
          <w:tcPr>
            <w:tcW w:w="1853" w:type="dxa"/>
            <w:tcBorders>
              <w:top w:val="nil"/>
              <w:left w:val="nil"/>
              <w:bottom w:val="single" w:sz="8" w:space="0" w:color="auto"/>
              <w:right w:val="single" w:sz="8" w:space="0" w:color="auto"/>
            </w:tcBorders>
            <w:shd w:val="clear" w:color="000000" w:fill="BFBFBF"/>
            <w:vAlign w:val="bottom"/>
            <w:hideMark/>
          </w:tcPr>
          <w:p w:rsidR="006F15DD" w:rsidRPr="003A1C2F" w:rsidRDefault="006F15DD" w:rsidP="00AA3EDE">
            <w:pPr>
              <w:spacing w:after="0" w:line="240" w:lineRule="auto"/>
              <w:jc w:val="both"/>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Approvisionnement</w:t>
            </w:r>
          </w:p>
        </w:tc>
        <w:tc>
          <w:tcPr>
            <w:tcW w:w="1543" w:type="dxa"/>
            <w:tcBorders>
              <w:top w:val="nil"/>
              <w:left w:val="nil"/>
              <w:bottom w:val="single" w:sz="8" w:space="0" w:color="auto"/>
              <w:right w:val="single" w:sz="8" w:space="0" w:color="auto"/>
            </w:tcBorders>
            <w:shd w:val="clear" w:color="000000" w:fill="BFBFBF"/>
            <w:vAlign w:val="bottom"/>
            <w:hideMark/>
          </w:tcPr>
          <w:p w:rsidR="006F15DD" w:rsidRPr="003A1C2F" w:rsidRDefault="006F15DD" w:rsidP="00AA3EDE">
            <w:pPr>
              <w:spacing w:after="0" w:line="240" w:lineRule="auto"/>
              <w:jc w:val="both"/>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Transformation</w:t>
            </w:r>
          </w:p>
        </w:tc>
        <w:tc>
          <w:tcPr>
            <w:tcW w:w="1653" w:type="dxa"/>
            <w:tcBorders>
              <w:top w:val="nil"/>
              <w:left w:val="nil"/>
              <w:bottom w:val="single" w:sz="8" w:space="0" w:color="auto"/>
              <w:right w:val="single" w:sz="8" w:space="0" w:color="auto"/>
            </w:tcBorders>
            <w:shd w:val="clear" w:color="000000" w:fill="BFBFBF"/>
            <w:vAlign w:val="bottom"/>
            <w:hideMark/>
          </w:tcPr>
          <w:p w:rsidR="006F15DD" w:rsidRPr="003A1C2F" w:rsidRDefault="006F15DD" w:rsidP="00AA3EDE">
            <w:pPr>
              <w:spacing w:after="0" w:line="240" w:lineRule="auto"/>
              <w:jc w:val="both"/>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Conditionnement</w:t>
            </w:r>
          </w:p>
        </w:tc>
        <w:tc>
          <w:tcPr>
            <w:tcW w:w="1391" w:type="dxa"/>
            <w:tcBorders>
              <w:top w:val="nil"/>
              <w:left w:val="nil"/>
              <w:bottom w:val="single" w:sz="8" w:space="0" w:color="auto"/>
              <w:right w:val="single" w:sz="8" w:space="0" w:color="auto"/>
            </w:tcBorders>
            <w:shd w:val="clear" w:color="000000" w:fill="BFBFBF"/>
            <w:vAlign w:val="bottom"/>
            <w:hideMark/>
          </w:tcPr>
          <w:p w:rsidR="006F15DD" w:rsidRPr="003A1C2F" w:rsidRDefault="006F15DD" w:rsidP="00AA3EDE">
            <w:pPr>
              <w:spacing w:after="0" w:line="240" w:lineRule="auto"/>
              <w:jc w:val="both"/>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Distribution</w:t>
            </w:r>
          </w:p>
        </w:tc>
        <w:tc>
          <w:tcPr>
            <w:tcW w:w="1391" w:type="dxa"/>
            <w:tcBorders>
              <w:top w:val="nil"/>
              <w:left w:val="nil"/>
              <w:bottom w:val="single" w:sz="8" w:space="0" w:color="auto"/>
              <w:right w:val="single" w:sz="8" w:space="0" w:color="auto"/>
            </w:tcBorders>
            <w:shd w:val="clear" w:color="000000" w:fill="BFBFBF"/>
          </w:tcPr>
          <w:p w:rsidR="006F15DD" w:rsidRPr="003A1C2F" w:rsidRDefault="006F15DD" w:rsidP="00AA3EDE">
            <w:pPr>
              <w:spacing w:after="0" w:line="240" w:lineRule="auto"/>
              <w:jc w:val="both"/>
              <w:rPr>
                <w:rFonts w:ascii="Arial" w:eastAsia="Times New Roman" w:hAnsi="Arial" w:cs="Arial"/>
                <w:color w:val="000000"/>
                <w:sz w:val="20"/>
                <w:szCs w:val="20"/>
                <w:lang w:eastAsia="fr-FR"/>
              </w:rPr>
            </w:pPr>
          </w:p>
        </w:tc>
      </w:tr>
      <w:tr w:rsidR="006F15DD" w:rsidRPr="003A1C2F" w:rsidTr="006F15DD">
        <w:trPr>
          <w:trHeight w:val="630"/>
        </w:trPr>
        <w:tc>
          <w:tcPr>
            <w:tcW w:w="1810" w:type="dxa"/>
            <w:tcBorders>
              <w:top w:val="nil"/>
              <w:left w:val="single" w:sz="8" w:space="0" w:color="auto"/>
              <w:bottom w:val="nil"/>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Total Répartition Primaire</w:t>
            </w:r>
          </w:p>
        </w:tc>
        <w:tc>
          <w:tcPr>
            <w:tcW w:w="1149"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b/>
                <w:bCs/>
                <w:color w:val="000000"/>
                <w:sz w:val="24"/>
                <w:szCs w:val="24"/>
                <w:lang w:eastAsia="fr-FR"/>
              </w:rPr>
            </w:pPr>
            <w:r w:rsidRPr="003A1C2F">
              <w:rPr>
                <w:rFonts w:ascii="Arial" w:eastAsia="Times New Roman" w:hAnsi="Arial" w:cs="Arial"/>
                <w:b/>
                <w:bCs/>
                <w:color w:val="000000"/>
                <w:sz w:val="24"/>
                <w:szCs w:val="24"/>
                <w:lang w:eastAsia="fr-FR"/>
              </w:rPr>
              <w:t>376 650</w:t>
            </w:r>
          </w:p>
        </w:tc>
        <w:tc>
          <w:tcPr>
            <w:tcW w:w="1408"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b/>
                <w:bCs/>
                <w:color w:val="000000"/>
                <w:sz w:val="24"/>
                <w:szCs w:val="24"/>
                <w:lang w:eastAsia="fr-FR"/>
              </w:rPr>
            </w:pPr>
            <w:r w:rsidRPr="003A1C2F">
              <w:rPr>
                <w:rFonts w:ascii="Arial" w:eastAsia="Times New Roman" w:hAnsi="Arial" w:cs="Arial"/>
                <w:b/>
                <w:bCs/>
                <w:color w:val="000000"/>
                <w:sz w:val="24"/>
                <w:szCs w:val="24"/>
                <w:lang w:eastAsia="fr-FR"/>
              </w:rPr>
              <w:t>24 150</w:t>
            </w:r>
          </w:p>
        </w:tc>
        <w:tc>
          <w:tcPr>
            <w:tcW w:w="111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b/>
                <w:bCs/>
                <w:color w:val="000000"/>
                <w:sz w:val="24"/>
                <w:szCs w:val="24"/>
                <w:lang w:eastAsia="fr-FR"/>
              </w:rPr>
            </w:pPr>
            <w:r w:rsidRPr="003A1C2F">
              <w:rPr>
                <w:rFonts w:ascii="Arial" w:eastAsia="Times New Roman" w:hAnsi="Arial" w:cs="Arial"/>
                <w:b/>
                <w:bCs/>
                <w:color w:val="000000"/>
                <w:sz w:val="24"/>
                <w:szCs w:val="24"/>
                <w:lang w:eastAsia="fr-FR"/>
              </w:rPr>
              <w:t>33 000</w:t>
            </w:r>
          </w:p>
        </w:tc>
        <w:tc>
          <w:tcPr>
            <w:tcW w:w="18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b/>
                <w:bCs/>
                <w:color w:val="000000"/>
                <w:sz w:val="24"/>
                <w:szCs w:val="24"/>
                <w:lang w:eastAsia="fr-FR"/>
              </w:rPr>
            </w:pPr>
            <w:r w:rsidRPr="003A1C2F">
              <w:rPr>
                <w:rFonts w:ascii="Arial" w:eastAsia="Times New Roman" w:hAnsi="Arial" w:cs="Arial"/>
                <w:b/>
                <w:bCs/>
                <w:color w:val="000000"/>
                <w:sz w:val="24"/>
                <w:szCs w:val="24"/>
                <w:lang w:eastAsia="fr-FR"/>
              </w:rPr>
              <w:t xml:space="preserve">        64 500   </w:t>
            </w:r>
          </w:p>
        </w:tc>
        <w:tc>
          <w:tcPr>
            <w:tcW w:w="154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b/>
                <w:bCs/>
                <w:color w:val="000000"/>
                <w:sz w:val="24"/>
                <w:szCs w:val="24"/>
                <w:lang w:eastAsia="fr-FR"/>
              </w:rPr>
            </w:pPr>
            <w:r w:rsidRPr="003A1C2F">
              <w:rPr>
                <w:rFonts w:ascii="Arial" w:eastAsia="Times New Roman" w:hAnsi="Arial" w:cs="Arial"/>
                <w:b/>
                <w:bCs/>
                <w:color w:val="000000"/>
                <w:sz w:val="24"/>
                <w:szCs w:val="24"/>
                <w:lang w:eastAsia="fr-FR"/>
              </w:rPr>
              <w:t>97 500</w:t>
            </w:r>
          </w:p>
        </w:tc>
        <w:tc>
          <w:tcPr>
            <w:tcW w:w="16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b/>
                <w:bCs/>
                <w:color w:val="000000"/>
                <w:sz w:val="24"/>
                <w:szCs w:val="24"/>
                <w:lang w:eastAsia="fr-FR"/>
              </w:rPr>
            </w:pPr>
            <w:r w:rsidRPr="003A1C2F">
              <w:rPr>
                <w:rFonts w:ascii="Arial" w:eastAsia="Times New Roman" w:hAnsi="Arial" w:cs="Arial"/>
                <w:b/>
                <w:bCs/>
                <w:color w:val="000000"/>
                <w:sz w:val="24"/>
                <w:szCs w:val="24"/>
                <w:lang w:eastAsia="fr-FR"/>
              </w:rPr>
              <w:t>112 500</w:t>
            </w:r>
          </w:p>
        </w:tc>
        <w:tc>
          <w:tcPr>
            <w:tcW w:w="1391"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 xml:space="preserve">       </w:t>
            </w:r>
            <w:r w:rsidRPr="003A1C2F">
              <w:rPr>
                <w:rFonts w:ascii="Arial" w:eastAsia="Times New Roman" w:hAnsi="Arial" w:cs="Arial"/>
                <w:b/>
                <w:bCs/>
                <w:color w:val="000000"/>
                <w:sz w:val="24"/>
                <w:szCs w:val="24"/>
                <w:lang w:eastAsia="fr-FR"/>
              </w:rPr>
              <w:t xml:space="preserve">45 000   </w:t>
            </w:r>
          </w:p>
        </w:tc>
        <w:tc>
          <w:tcPr>
            <w:tcW w:w="1391" w:type="dxa"/>
            <w:tcBorders>
              <w:top w:val="nil"/>
              <w:left w:val="nil"/>
              <w:bottom w:val="single" w:sz="8" w:space="0" w:color="auto"/>
              <w:right w:val="single" w:sz="8" w:space="0" w:color="auto"/>
            </w:tcBorders>
          </w:tcPr>
          <w:p w:rsidR="006F15DD" w:rsidRDefault="006F15DD" w:rsidP="00AA3EDE">
            <w:pPr>
              <w:spacing w:after="0" w:line="240" w:lineRule="auto"/>
              <w:jc w:val="both"/>
              <w:rPr>
                <w:rFonts w:ascii="Arial" w:eastAsia="Times New Roman" w:hAnsi="Arial" w:cs="Arial"/>
                <w:b/>
                <w:bCs/>
                <w:color w:val="000000"/>
                <w:sz w:val="24"/>
                <w:szCs w:val="24"/>
                <w:lang w:eastAsia="fr-FR"/>
              </w:rPr>
            </w:pPr>
          </w:p>
        </w:tc>
      </w:tr>
      <w:tr w:rsidR="006F15DD" w:rsidRPr="003A1C2F" w:rsidTr="006F15DD">
        <w:trPr>
          <w:trHeight w:val="390"/>
        </w:trPr>
        <w:tc>
          <w:tcPr>
            <w:tcW w:w="1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Administration</w:t>
            </w:r>
          </w:p>
        </w:tc>
        <w:tc>
          <w:tcPr>
            <w:tcW w:w="1149" w:type="dxa"/>
            <w:vMerge w:val="restart"/>
            <w:tcBorders>
              <w:top w:val="nil"/>
              <w:left w:val="nil"/>
              <w:bottom w:val="nil"/>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408"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w:t>
            </w:r>
          </w:p>
        </w:tc>
        <w:tc>
          <w:tcPr>
            <w:tcW w:w="111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20%</w:t>
            </w:r>
          </w:p>
        </w:tc>
        <w:tc>
          <w:tcPr>
            <w:tcW w:w="18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10%</w:t>
            </w:r>
          </w:p>
        </w:tc>
        <w:tc>
          <w:tcPr>
            <w:tcW w:w="154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40%</w:t>
            </w:r>
          </w:p>
        </w:tc>
        <w:tc>
          <w:tcPr>
            <w:tcW w:w="16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20%</w:t>
            </w:r>
          </w:p>
        </w:tc>
        <w:tc>
          <w:tcPr>
            <w:tcW w:w="1391"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10%</w:t>
            </w:r>
          </w:p>
        </w:tc>
        <w:tc>
          <w:tcPr>
            <w:tcW w:w="1391" w:type="dxa"/>
            <w:tcBorders>
              <w:top w:val="nil"/>
              <w:left w:val="nil"/>
              <w:bottom w:val="single" w:sz="8" w:space="0" w:color="auto"/>
              <w:right w:val="single" w:sz="8" w:space="0" w:color="auto"/>
            </w:tcBorders>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p>
        </w:tc>
      </w:tr>
      <w:tr w:rsidR="006F15DD" w:rsidRPr="003A1C2F" w:rsidTr="006F15DD">
        <w:trPr>
          <w:trHeight w:val="390"/>
        </w:trPr>
        <w:tc>
          <w:tcPr>
            <w:tcW w:w="1810" w:type="dxa"/>
            <w:tcBorders>
              <w:top w:val="nil"/>
              <w:left w:val="single" w:sz="4" w:space="0" w:color="auto"/>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Entretien</w:t>
            </w:r>
          </w:p>
        </w:tc>
        <w:tc>
          <w:tcPr>
            <w:tcW w:w="1149" w:type="dxa"/>
            <w:vMerge/>
            <w:tcBorders>
              <w:top w:val="nil"/>
              <w:left w:val="nil"/>
              <w:bottom w:val="nil"/>
              <w:right w:val="single" w:sz="8" w:space="0" w:color="auto"/>
            </w:tcBorders>
            <w:vAlign w:val="center"/>
            <w:hideMark/>
          </w:tcPr>
          <w:p w:rsidR="006F15DD" w:rsidRPr="003A1C2F" w:rsidRDefault="006F15DD" w:rsidP="00AA3EDE">
            <w:pPr>
              <w:spacing w:after="0" w:line="240" w:lineRule="auto"/>
              <w:rPr>
                <w:rFonts w:ascii="Arial" w:eastAsia="Times New Roman" w:hAnsi="Arial" w:cs="Arial"/>
                <w:color w:val="000000"/>
                <w:sz w:val="24"/>
                <w:szCs w:val="24"/>
                <w:lang w:eastAsia="fr-FR"/>
              </w:rPr>
            </w:pPr>
          </w:p>
        </w:tc>
        <w:tc>
          <w:tcPr>
            <w:tcW w:w="1408" w:type="dxa"/>
            <w:tcBorders>
              <w:top w:val="nil"/>
              <w:left w:val="nil"/>
              <w:bottom w:val="nil"/>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15%</w:t>
            </w:r>
          </w:p>
        </w:tc>
        <w:tc>
          <w:tcPr>
            <w:tcW w:w="1113" w:type="dxa"/>
            <w:tcBorders>
              <w:top w:val="nil"/>
              <w:left w:val="nil"/>
              <w:bottom w:val="nil"/>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w:t>
            </w:r>
          </w:p>
        </w:tc>
        <w:tc>
          <w:tcPr>
            <w:tcW w:w="1853" w:type="dxa"/>
            <w:tcBorders>
              <w:top w:val="nil"/>
              <w:left w:val="nil"/>
              <w:bottom w:val="nil"/>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10%</w:t>
            </w:r>
          </w:p>
        </w:tc>
        <w:tc>
          <w:tcPr>
            <w:tcW w:w="1543" w:type="dxa"/>
            <w:tcBorders>
              <w:top w:val="nil"/>
              <w:left w:val="nil"/>
              <w:bottom w:val="nil"/>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30%</w:t>
            </w:r>
          </w:p>
        </w:tc>
        <w:tc>
          <w:tcPr>
            <w:tcW w:w="1653" w:type="dxa"/>
            <w:tcBorders>
              <w:top w:val="nil"/>
              <w:left w:val="nil"/>
              <w:bottom w:val="nil"/>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25%</w:t>
            </w:r>
          </w:p>
        </w:tc>
        <w:tc>
          <w:tcPr>
            <w:tcW w:w="1391" w:type="dxa"/>
            <w:tcBorders>
              <w:top w:val="nil"/>
              <w:left w:val="nil"/>
              <w:bottom w:val="nil"/>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20%</w:t>
            </w:r>
          </w:p>
        </w:tc>
        <w:tc>
          <w:tcPr>
            <w:tcW w:w="1391" w:type="dxa"/>
            <w:tcBorders>
              <w:top w:val="nil"/>
              <w:left w:val="nil"/>
              <w:bottom w:val="nil"/>
              <w:right w:val="single" w:sz="8" w:space="0" w:color="auto"/>
            </w:tcBorders>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p>
        </w:tc>
      </w:tr>
      <w:tr w:rsidR="006F15DD" w:rsidRPr="003A1C2F" w:rsidTr="006F15DD">
        <w:trPr>
          <w:trHeight w:val="390"/>
        </w:trPr>
        <w:tc>
          <w:tcPr>
            <w:tcW w:w="1810" w:type="dxa"/>
            <w:tcBorders>
              <w:top w:val="nil"/>
              <w:left w:val="single" w:sz="4" w:space="0" w:color="auto"/>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Administration</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408" w:type="dxa"/>
            <w:tcBorders>
              <w:top w:val="single" w:sz="4" w:space="0" w:color="auto"/>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30000</w:t>
            </w:r>
          </w:p>
        </w:tc>
        <w:tc>
          <w:tcPr>
            <w:tcW w:w="1113" w:type="dxa"/>
            <w:tcBorders>
              <w:top w:val="single" w:sz="4" w:space="0" w:color="auto"/>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6000</w:t>
            </w:r>
          </w:p>
        </w:tc>
        <w:tc>
          <w:tcPr>
            <w:tcW w:w="1853" w:type="dxa"/>
            <w:tcBorders>
              <w:top w:val="single" w:sz="4" w:space="0" w:color="auto"/>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3000</w:t>
            </w:r>
          </w:p>
        </w:tc>
        <w:tc>
          <w:tcPr>
            <w:tcW w:w="1543" w:type="dxa"/>
            <w:tcBorders>
              <w:top w:val="single" w:sz="4" w:space="0" w:color="auto"/>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12000</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6000</w:t>
            </w:r>
          </w:p>
        </w:tc>
        <w:tc>
          <w:tcPr>
            <w:tcW w:w="1391" w:type="dxa"/>
            <w:tcBorders>
              <w:top w:val="single" w:sz="4" w:space="0" w:color="auto"/>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3000</w:t>
            </w:r>
          </w:p>
        </w:tc>
        <w:tc>
          <w:tcPr>
            <w:tcW w:w="1391" w:type="dxa"/>
            <w:tcBorders>
              <w:top w:val="single" w:sz="4" w:space="0" w:color="auto"/>
              <w:left w:val="nil"/>
              <w:bottom w:val="single" w:sz="4" w:space="0" w:color="auto"/>
              <w:right w:val="single" w:sz="4" w:space="0" w:color="auto"/>
            </w:tcBorders>
          </w:tcPr>
          <w:p w:rsidR="006F15DD" w:rsidRPr="006F15DD" w:rsidRDefault="006F15DD" w:rsidP="00AA3EDE">
            <w:pPr>
              <w:spacing w:after="0" w:line="240" w:lineRule="auto"/>
              <w:jc w:val="right"/>
              <w:rPr>
                <w:rFonts w:ascii="Arial" w:eastAsia="Times New Roman" w:hAnsi="Arial" w:cs="Arial"/>
                <w:color w:val="FF0000"/>
                <w:sz w:val="24"/>
                <w:szCs w:val="24"/>
                <w:lang w:eastAsia="fr-FR"/>
              </w:rPr>
            </w:pPr>
            <w:r w:rsidRPr="006F15DD">
              <w:rPr>
                <w:rFonts w:ascii="Arial" w:eastAsia="Times New Roman" w:hAnsi="Arial" w:cs="Arial"/>
                <w:color w:val="FF0000"/>
                <w:sz w:val="24"/>
                <w:szCs w:val="24"/>
                <w:lang w:eastAsia="fr-FR"/>
              </w:rPr>
              <w:t>0,25 pt / case</w:t>
            </w:r>
          </w:p>
        </w:tc>
      </w:tr>
      <w:tr w:rsidR="006F15DD" w:rsidRPr="003A1C2F" w:rsidTr="006F15DD">
        <w:trPr>
          <w:trHeight w:val="645"/>
        </w:trPr>
        <w:tc>
          <w:tcPr>
            <w:tcW w:w="1810" w:type="dxa"/>
            <w:tcBorders>
              <w:top w:val="nil"/>
              <w:left w:val="single" w:sz="4" w:space="0" w:color="auto"/>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rPr>
                <w:rFonts w:ascii="Arial" w:eastAsia="Times New Roman" w:hAnsi="Arial" w:cs="Arial"/>
                <w:color w:val="000000"/>
                <w:sz w:val="20"/>
                <w:szCs w:val="20"/>
                <w:lang w:eastAsia="fr-FR"/>
              </w:rPr>
            </w:pPr>
            <w:r w:rsidRPr="003A1C2F">
              <w:rPr>
                <w:rFonts w:ascii="Arial" w:eastAsia="Times New Roman" w:hAnsi="Arial" w:cs="Arial"/>
                <w:color w:val="000000"/>
                <w:sz w:val="20"/>
                <w:szCs w:val="20"/>
                <w:lang w:eastAsia="fr-FR"/>
              </w:rPr>
              <w:t>Entretien</w:t>
            </w:r>
          </w:p>
        </w:tc>
        <w:tc>
          <w:tcPr>
            <w:tcW w:w="1149" w:type="dxa"/>
            <w:tcBorders>
              <w:top w:val="nil"/>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408" w:type="dxa"/>
            <w:tcBorders>
              <w:top w:val="nil"/>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5850</w:t>
            </w:r>
          </w:p>
        </w:tc>
        <w:tc>
          <w:tcPr>
            <w:tcW w:w="1113" w:type="dxa"/>
            <w:tcBorders>
              <w:top w:val="nil"/>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39000</w:t>
            </w:r>
          </w:p>
        </w:tc>
        <w:tc>
          <w:tcPr>
            <w:tcW w:w="1853" w:type="dxa"/>
            <w:tcBorders>
              <w:top w:val="nil"/>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3900</w:t>
            </w:r>
          </w:p>
        </w:tc>
        <w:tc>
          <w:tcPr>
            <w:tcW w:w="1543" w:type="dxa"/>
            <w:tcBorders>
              <w:top w:val="nil"/>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11700</w:t>
            </w:r>
          </w:p>
        </w:tc>
        <w:tc>
          <w:tcPr>
            <w:tcW w:w="1653" w:type="dxa"/>
            <w:tcBorders>
              <w:top w:val="nil"/>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9750</w:t>
            </w:r>
          </w:p>
        </w:tc>
        <w:tc>
          <w:tcPr>
            <w:tcW w:w="1391" w:type="dxa"/>
            <w:tcBorders>
              <w:top w:val="nil"/>
              <w:left w:val="nil"/>
              <w:bottom w:val="single" w:sz="4" w:space="0" w:color="auto"/>
              <w:right w:val="single" w:sz="4" w:space="0" w:color="auto"/>
            </w:tcBorders>
            <w:shd w:val="clear" w:color="auto" w:fill="auto"/>
            <w:vAlign w:val="bottom"/>
            <w:hideMark/>
          </w:tcPr>
          <w:p w:rsidR="006F15DD" w:rsidRPr="003A1C2F" w:rsidRDefault="006F15DD" w:rsidP="00AA3EDE">
            <w:pPr>
              <w:spacing w:after="0" w:line="240" w:lineRule="auto"/>
              <w:jc w:val="right"/>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7800</w:t>
            </w:r>
          </w:p>
        </w:tc>
        <w:tc>
          <w:tcPr>
            <w:tcW w:w="1391" w:type="dxa"/>
            <w:tcBorders>
              <w:top w:val="nil"/>
              <w:left w:val="nil"/>
              <w:bottom w:val="single" w:sz="4" w:space="0" w:color="auto"/>
              <w:right w:val="single" w:sz="4" w:space="0" w:color="auto"/>
            </w:tcBorders>
          </w:tcPr>
          <w:p w:rsidR="006F15DD" w:rsidRPr="006F15DD" w:rsidRDefault="006F15DD" w:rsidP="00AA3EDE">
            <w:pPr>
              <w:spacing w:after="0" w:line="240" w:lineRule="auto"/>
              <w:jc w:val="right"/>
              <w:rPr>
                <w:rFonts w:ascii="Arial" w:eastAsia="Times New Roman" w:hAnsi="Arial" w:cs="Arial"/>
                <w:color w:val="FF0000"/>
                <w:sz w:val="24"/>
                <w:szCs w:val="24"/>
                <w:lang w:eastAsia="fr-FR"/>
              </w:rPr>
            </w:pPr>
            <w:r w:rsidRPr="006F15DD">
              <w:rPr>
                <w:rFonts w:ascii="Arial" w:eastAsia="Times New Roman" w:hAnsi="Arial" w:cs="Arial"/>
                <w:color w:val="FF0000"/>
                <w:sz w:val="24"/>
                <w:szCs w:val="24"/>
                <w:lang w:eastAsia="fr-FR"/>
              </w:rPr>
              <w:t>0,25 pt / case</w:t>
            </w:r>
          </w:p>
        </w:tc>
      </w:tr>
      <w:tr w:rsidR="006F15DD" w:rsidRPr="003A1C2F" w:rsidTr="006F15DD">
        <w:trPr>
          <w:trHeight w:val="630"/>
        </w:trPr>
        <w:tc>
          <w:tcPr>
            <w:tcW w:w="1810" w:type="dxa"/>
            <w:tcBorders>
              <w:top w:val="nil"/>
              <w:left w:val="single" w:sz="8" w:space="0" w:color="auto"/>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Total Répartition secondaire</w:t>
            </w:r>
          </w:p>
        </w:tc>
        <w:tc>
          <w:tcPr>
            <w:tcW w:w="1149"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408"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0</w:t>
            </w:r>
          </w:p>
        </w:tc>
        <w:tc>
          <w:tcPr>
            <w:tcW w:w="111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0</w:t>
            </w:r>
          </w:p>
        </w:tc>
        <w:tc>
          <w:tcPr>
            <w:tcW w:w="18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71400</w:t>
            </w:r>
          </w:p>
        </w:tc>
        <w:tc>
          <w:tcPr>
            <w:tcW w:w="154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121200</w:t>
            </w:r>
          </w:p>
        </w:tc>
        <w:tc>
          <w:tcPr>
            <w:tcW w:w="16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128250</w:t>
            </w:r>
          </w:p>
        </w:tc>
        <w:tc>
          <w:tcPr>
            <w:tcW w:w="1391"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55800</w:t>
            </w:r>
          </w:p>
        </w:tc>
        <w:tc>
          <w:tcPr>
            <w:tcW w:w="1391" w:type="dxa"/>
            <w:tcBorders>
              <w:top w:val="nil"/>
              <w:left w:val="nil"/>
              <w:bottom w:val="single" w:sz="8" w:space="0" w:color="auto"/>
              <w:right w:val="single" w:sz="8" w:space="0" w:color="auto"/>
            </w:tcBorders>
          </w:tcPr>
          <w:p w:rsidR="006F15DD" w:rsidRPr="006F15DD" w:rsidRDefault="006F15DD" w:rsidP="00AA3EDE">
            <w:pPr>
              <w:spacing w:after="0" w:line="240" w:lineRule="auto"/>
              <w:jc w:val="both"/>
              <w:rPr>
                <w:rFonts w:ascii="Arial" w:eastAsia="Times New Roman" w:hAnsi="Arial" w:cs="Arial"/>
                <w:color w:val="FF0000"/>
                <w:sz w:val="24"/>
                <w:szCs w:val="24"/>
                <w:lang w:eastAsia="fr-FR"/>
              </w:rPr>
            </w:pPr>
            <w:r w:rsidRPr="006F15DD">
              <w:rPr>
                <w:rFonts w:ascii="Arial" w:eastAsia="Times New Roman" w:hAnsi="Arial" w:cs="Arial"/>
                <w:color w:val="FF0000"/>
                <w:sz w:val="24"/>
                <w:szCs w:val="24"/>
                <w:lang w:eastAsia="fr-FR"/>
              </w:rPr>
              <w:t>0,25 pt / case pour les 4 dernières cases</w:t>
            </w:r>
          </w:p>
        </w:tc>
      </w:tr>
      <w:tr w:rsidR="006F15DD" w:rsidRPr="003A1C2F" w:rsidTr="006F15DD">
        <w:trPr>
          <w:trHeight w:val="705"/>
        </w:trPr>
        <w:tc>
          <w:tcPr>
            <w:tcW w:w="1810"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Nature des U.O</w:t>
            </w:r>
          </w:p>
        </w:tc>
        <w:tc>
          <w:tcPr>
            <w:tcW w:w="1149"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408"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11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8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Kg matières achetées</w:t>
            </w:r>
          </w:p>
        </w:tc>
        <w:tc>
          <w:tcPr>
            <w:tcW w:w="154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Kg matières transformées</w:t>
            </w:r>
          </w:p>
        </w:tc>
        <w:tc>
          <w:tcPr>
            <w:tcW w:w="16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H MOD</w:t>
            </w:r>
          </w:p>
        </w:tc>
        <w:tc>
          <w:tcPr>
            <w:tcW w:w="1391"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xml:space="preserve">100 </w:t>
            </w:r>
            <w:proofErr w:type="spellStart"/>
            <w:r w:rsidRPr="003A1C2F">
              <w:rPr>
                <w:rFonts w:ascii="Arial" w:eastAsia="Times New Roman" w:hAnsi="Arial" w:cs="Arial"/>
                <w:color w:val="000000"/>
                <w:sz w:val="24"/>
                <w:szCs w:val="24"/>
                <w:lang w:eastAsia="fr-FR"/>
              </w:rPr>
              <w:t>dh</w:t>
            </w:r>
            <w:proofErr w:type="spellEnd"/>
            <w:r w:rsidRPr="003A1C2F">
              <w:rPr>
                <w:rFonts w:ascii="Arial" w:eastAsia="Times New Roman" w:hAnsi="Arial" w:cs="Arial"/>
                <w:color w:val="000000"/>
                <w:sz w:val="24"/>
                <w:szCs w:val="24"/>
                <w:lang w:eastAsia="fr-FR"/>
              </w:rPr>
              <w:t xml:space="preserve"> de CA</w:t>
            </w:r>
          </w:p>
        </w:tc>
        <w:tc>
          <w:tcPr>
            <w:tcW w:w="1391" w:type="dxa"/>
            <w:tcBorders>
              <w:top w:val="nil"/>
              <w:left w:val="nil"/>
              <w:bottom w:val="single" w:sz="8" w:space="0" w:color="auto"/>
              <w:right w:val="single" w:sz="8" w:space="0" w:color="auto"/>
            </w:tcBorders>
          </w:tcPr>
          <w:p w:rsidR="006F15DD" w:rsidRPr="006F15DD" w:rsidRDefault="006F15DD" w:rsidP="00AA3EDE">
            <w:pPr>
              <w:spacing w:after="0" w:line="240" w:lineRule="auto"/>
              <w:jc w:val="both"/>
              <w:rPr>
                <w:rFonts w:ascii="Arial" w:eastAsia="Times New Roman" w:hAnsi="Arial" w:cs="Arial"/>
                <w:color w:val="FF0000"/>
                <w:sz w:val="24"/>
                <w:szCs w:val="24"/>
                <w:lang w:eastAsia="fr-FR"/>
              </w:rPr>
            </w:pPr>
          </w:p>
        </w:tc>
      </w:tr>
      <w:tr w:rsidR="006F15DD" w:rsidRPr="003A1C2F" w:rsidTr="006F15DD">
        <w:trPr>
          <w:trHeight w:val="540"/>
        </w:trPr>
        <w:tc>
          <w:tcPr>
            <w:tcW w:w="1810"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proofErr w:type="spellStart"/>
            <w:r w:rsidRPr="003A1C2F">
              <w:rPr>
                <w:rFonts w:ascii="Arial" w:eastAsia="Times New Roman" w:hAnsi="Arial" w:cs="Arial"/>
                <w:color w:val="000000"/>
                <w:sz w:val="24"/>
                <w:szCs w:val="24"/>
                <w:lang w:eastAsia="fr-FR"/>
              </w:rPr>
              <w:t>Nbr</w:t>
            </w:r>
            <w:proofErr w:type="spellEnd"/>
            <w:r w:rsidRPr="003A1C2F">
              <w:rPr>
                <w:rFonts w:ascii="Arial" w:eastAsia="Times New Roman" w:hAnsi="Arial" w:cs="Arial"/>
                <w:color w:val="000000"/>
                <w:sz w:val="24"/>
                <w:szCs w:val="24"/>
                <w:lang w:eastAsia="fr-FR"/>
              </w:rPr>
              <w:t xml:space="preserve"> d’UO</w:t>
            </w:r>
          </w:p>
        </w:tc>
        <w:tc>
          <w:tcPr>
            <w:tcW w:w="1149"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408"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11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8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56040</w:t>
            </w:r>
          </w:p>
        </w:tc>
        <w:tc>
          <w:tcPr>
            <w:tcW w:w="154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65 000</w:t>
            </w:r>
          </w:p>
        </w:tc>
        <w:tc>
          <w:tcPr>
            <w:tcW w:w="165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35000</w:t>
            </w:r>
          </w:p>
        </w:tc>
        <w:tc>
          <w:tcPr>
            <w:tcW w:w="1391"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28 640</w:t>
            </w:r>
          </w:p>
        </w:tc>
        <w:tc>
          <w:tcPr>
            <w:tcW w:w="1391" w:type="dxa"/>
            <w:tcBorders>
              <w:top w:val="nil"/>
              <w:left w:val="nil"/>
              <w:bottom w:val="single" w:sz="8" w:space="0" w:color="auto"/>
              <w:right w:val="single" w:sz="8" w:space="0" w:color="auto"/>
            </w:tcBorders>
          </w:tcPr>
          <w:p w:rsidR="006F15DD" w:rsidRPr="006F15DD" w:rsidRDefault="00AC4F82" w:rsidP="004554F2">
            <w:pPr>
              <w:spacing w:after="0" w:line="240" w:lineRule="auto"/>
              <w:jc w:val="both"/>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t>1</w:t>
            </w:r>
            <w:r w:rsidR="006F15DD" w:rsidRPr="006F15DD">
              <w:rPr>
                <w:rFonts w:ascii="Arial" w:eastAsia="Times New Roman" w:hAnsi="Arial" w:cs="Arial"/>
                <w:color w:val="FF0000"/>
                <w:sz w:val="24"/>
                <w:szCs w:val="24"/>
                <w:lang w:eastAsia="fr-FR"/>
              </w:rPr>
              <w:t xml:space="preserve"> pt/ case</w:t>
            </w:r>
          </w:p>
        </w:tc>
      </w:tr>
      <w:tr w:rsidR="006F15DD" w:rsidRPr="003A1C2F" w:rsidTr="006F15DD">
        <w:trPr>
          <w:trHeight w:val="645"/>
        </w:trPr>
        <w:tc>
          <w:tcPr>
            <w:tcW w:w="1810"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Cout d’UO</w:t>
            </w:r>
          </w:p>
        </w:tc>
        <w:tc>
          <w:tcPr>
            <w:tcW w:w="1149"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408"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113" w:type="dxa"/>
            <w:tcBorders>
              <w:top w:val="nil"/>
              <w:left w:val="nil"/>
              <w:bottom w:val="single" w:sz="8" w:space="0" w:color="auto"/>
              <w:right w:val="single" w:sz="8" w:space="0" w:color="auto"/>
            </w:tcBorders>
            <w:shd w:val="clear" w:color="auto" w:fill="auto"/>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 </w:t>
            </w:r>
          </w:p>
        </w:tc>
        <w:tc>
          <w:tcPr>
            <w:tcW w:w="1853" w:type="dxa"/>
            <w:tcBorders>
              <w:top w:val="nil"/>
              <w:left w:val="nil"/>
              <w:bottom w:val="single" w:sz="8" w:space="0" w:color="auto"/>
              <w:right w:val="single" w:sz="8" w:space="0" w:color="auto"/>
            </w:tcBorders>
            <w:shd w:val="clear" w:color="000000" w:fill="FFFF00"/>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1,27</w:t>
            </w:r>
          </w:p>
        </w:tc>
        <w:tc>
          <w:tcPr>
            <w:tcW w:w="1543" w:type="dxa"/>
            <w:tcBorders>
              <w:top w:val="nil"/>
              <w:left w:val="nil"/>
              <w:bottom w:val="single" w:sz="8" w:space="0" w:color="auto"/>
              <w:right w:val="single" w:sz="8" w:space="0" w:color="auto"/>
            </w:tcBorders>
            <w:shd w:val="clear" w:color="000000" w:fill="FFFF00"/>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1,86</w:t>
            </w:r>
          </w:p>
        </w:tc>
        <w:tc>
          <w:tcPr>
            <w:tcW w:w="1653" w:type="dxa"/>
            <w:tcBorders>
              <w:top w:val="nil"/>
              <w:left w:val="nil"/>
              <w:bottom w:val="single" w:sz="8" w:space="0" w:color="auto"/>
              <w:right w:val="single" w:sz="8" w:space="0" w:color="auto"/>
            </w:tcBorders>
            <w:shd w:val="clear" w:color="000000" w:fill="FFFF00"/>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3,66</w:t>
            </w:r>
          </w:p>
        </w:tc>
        <w:tc>
          <w:tcPr>
            <w:tcW w:w="1391" w:type="dxa"/>
            <w:tcBorders>
              <w:top w:val="nil"/>
              <w:left w:val="nil"/>
              <w:bottom w:val="single" w:sz="8" w:space="0" w:color="auto"/>
              <w:right w:val="single" w:sz="8" w:space="0" w:color="auto"/>
            </w:tcBorders>
            <w:shd w:val="clear" w:color="000000" w:fill="FFFF00"/>
            <w:vAlign w:val="bottom"/>
            <w:hideMark/>
          </w:tcPr>
          <w:p w:rsidR="006F15DD" w:rsidRPr="003A1C2F" w:rsidRDefault="006F15DD" w:rsidP="00AA3EDE">
            <w:pPr>
              <w:spacing w:after="0" w:line="240" w:lineRule="auto"/>
              <w:jc w:val="both"/>
              <w:rPr>
                <w:rFonts w:ascii="Arial" w:eastAsia="Times New Roman" w:hAnsi="Arial" w:cs="Arial"/>
                <w:color w:val="000000"/>
                <w:sz w:val="24"/>
                <w:szCs w:val="24"/>
                <w:lang w:eastAsia="fr-FR"/>
              </w:rPr>
            </w:pPr>
            <w:r w:rsidRPr="003A1C2F">
              <w:rPr>
                <w:rFonts w:ascii="Arial" w:eastAsia="Times New Roman" w:hAnsi="Arial" w:cs="Arial"/>
                <w:color w:val="000000"/>
                <w:sz w:val="24"/>
                <w:szCs w:val="24"/>
                <w:lang w:eastAsia="fr-FR"/>
              </w:rPr>
              <w:t>1,95</w:t>
            </w:r>
          </w:p>
        </w:tc>
        <w:tc>
          <w:tcPr>
            <w:tcW w:w="1391" w:type="dxa"/>
            <w:tcBorders>
              <w:top w:val="nil"/>
              <w:left w:val="nil"/>
              <w:bottom w:val="single" w:sz="8" w:space="0" w:color="auto"/>
              <w:right w:val="single" w:sz="8" w:space="0" w:color="auto"/>
            </w:tcBorders>
            <w:shd w:val="clear" w:color="000000" w:fill="FFFF00"/>
          </w:tcPr>
          <w:p w:rsidR="006F15DD" w:rsidRPr="006F15DD" w:rsidRDefault="006F15DD" w:rsidP="004554F2">
            <w:pPr>
              <w:spacing w:after="0" w:line="240" w:lineRule="auto"/>
              <w:jc w:val="both"/>
              <w:rPr>
                <w:rFonts w:ascii="Arial" w:eastAsia="Times New Roman" w:hAnsi="Arial" w:cs="Arial"/>
                <w:color w:val="FF0000"/>
                <w:sz w:val="24"/>
                <w:szCs w:val="24"/>
                <w:lang w:eastAsia="fr-FR"/>
              </w:rPr>
            </w:pPr>
            <w:r w:rsidRPr="006F15DD">
              <w:rPr>
                <w:rFonts w:ascii="Arial" w:eastAsia="Times New Roman" w:hAnsi="Arial" w:cs="Arial"/>
                <w:color w:val="FF0000"/>
                <w:sz w:val="24"/>
                <w:szCs w:val="24"/>
                <w:lang w:eastAsia="fr-FR"/>
              </w:rPr>
              <w:t>0,5 pt/ case</w:t>
            </w:r>
          </w:p>
        </w:tc>
      </w:tr>
    </w:tbl>
    <w:p w:rsidR="00580FAC" w:rsidRDefault="006F15DD" w:rsidP="00580FAC">
      <w:pPr>
        <w:jc w:val="both"/>
        <w:rPr>
          <w:b/>
          <w:u w:val="single"/>
        </w:rPr>
      </w:pPr>
      <w:r>
        <w:rPr>
          <w:b/>
          <w:u w:val="single"/>
        </w:rPr>
        <w:t>2</w:t>
      </w:r>
      <w:r w:rsidR="00243FAD">
        <w:rPr>
          <w:b/>
          <w:u w:val="single"/>
        </w:rPr>
        <w:t xml:space="preserve"> point</w:t>
      </w:r>
      <w:r>
        <w:rPr>
          <w:b/>
          <w:u w:val="single"/>
        </w:rPr>
        <w:t>s</w:t>
      </w:r>
      <w:r w:rsidR="00243FAD">
        <w:rPr>
          <w:b/>
          <w:u w:val="single"/>
        </w:rPr>
        <w:t xml:space="preserve"> pour le Système</w:t>
      </w:r>
      <w:r w:rsidR="00580FAC">
        <w:rPr>
          <w:b/>
          <w:u w:val="single"/>
        </w:rPr>
        <w:t xml:space="preserve"> d’équation</w:t>
      </w:r>
    </w:p>
    <w:p w:rsidR="00AA3EDE" w:rsidRDefault="00AA3EDE" w:rsidP="00580FAC">
      <w:pPr>
        <w:spacing w:after="0" w:line="240" w:lineRule="auto"/>
        <w:jc w:val="both"/>
        <w:rPr>
          <w:b/>
          <w:u w:val="single"/>
        </w:rPr>
      </w:pPr>
    </w:p>
    <w:tbl>
      <w:tblPr>
        <w:tblpPr w:leftFromText="141" w:rightFromText="141" w:vertAnchor="text" w:horzAnchor="page" w:tblpX="4491" w:tblpYSpec="top"/>
        <w:tblW w:w="2440" w:type="dxa"/>
        <w:tblCellMar>
          <w:left w:w="70" w:type="dxa"/>
          <w:right w:w="70" w:type="dxa"/>
        </w:tblCellMar>
        <w:tblLook w:val="04A0" w:firstRow="1" w:lastRow="0" w:firstColumn="1" w:lastColumn="0" w:noHBand="0" w:noVBand="1"/>
      </w:tblPr>
      <w:tblGrid>
        <w:gridCol w:w="1220"/>
        <w:gridCol w:w="1220"/>
      </w:tblGrid>
      <w:tr w:rsidR="00AA3EDE" w:rsidRPr="00531AD3" w:rsidTr="00AA3EDE">
        <w:trPr>
          <w:trHeight w:val="330"/>
        </w:trPr>
        <w:tc>
          <w:tcPr>
            <w:tcW w:w="1220" w:type="dxa"/>
            <w:tcBorders>
              <w:top w:val="nil"/>
              <w:left w:val="nil"/>
              <w:bottom w:val="nil"/>
              <w:right w:val="nil"/>
            </w:tcBorders>
            <w:shd w:val="clear" w:color="auto" w:fill="auto"/>
            <w:noWrap/>
            <w:vAlign w:val="bottom"/>
            <w:hideMark/>
          </w:tcPr>
          <w:p w:rsidR="00AA3EDE" w:rsidRPr="00531AD3" w:rsidRDefault="00AA3EDE" w:rsidP="00AA3EDE">
            <w:pPr>
              <w:spacing w:after="0" w:line="240" w:lineRule="auto"/>
              <w:jc w:val="right"/>
              <w:rPr>
                <w:rFonts w:eastAsia="Times New Roman"/>
                <w:color w:val="000000"/>
                <w:lang w:eastAsia="fr-FR"/>
              </w:rPr>
            </w:pPr>
            <w:r w:rsidRPr="00531AD3">
              <w:rPr>
                <w:rFonts w:eastAsia="Times New Roman"/>
                <w:color w:val="000000"/>
                <w:lang w:eastAsia="fr-FR"/>
              </w:rPr>
              <w:t>E</w:t>
            </w:r>
          </w:p>
        </w:tc>
        <w:tc>
          <w:tcPr>
            <w:tcW w:w="1220" w:type="dxa"/>
            <w:tcBorders>
              <w:top w:val="nil"/>
              <w:left w:val="nil"/>
              <w:bottom w:val="nil"/>
              <w:right w:val="nil"/>
            </w:tcBorders>
            <w:shd w:val="clear" w:color="auto" w:fill="auto"/>
            <w:noWrap/>
            <w:vAlign w:val="bottom"/>
            <w:hideMark/>
          </w:tcPr>
          <w:p w:rsidR="00AA3EDE" w:rsidRPr="00531AD3" w:rsidRDefault="00AA3EDE" w:rsidP="00AA3EDE">
            <w:pPr>
              <w:spacing w:after="0" w:line="240" w:lineRule="auto"/>
              <w:rPr>
                <w:rFonts w:eastAsia="Times New Roman"/>
                <w:color w:val="000000"/>
                <w:lang w:eastAsia="fr-FR"/>
              </w:rPr>
            </w:pPr>
            <w:r>
              <w:rPr>
                <w:rFonts w:eastAsia="Times New Roman"/>
                <w:color w:val="000000"/>
                <w:lang w:eastAsia="fr-FR"/>
              </w:rPr>
              <w:t xml:space="preserve">= </w:t>
            </w:r>
            <w:r w:rsidRPr="00531AD3">
              <w:rPr>
                <w:rFonts w:eastAsia="Times New Roman"/>
                <w:color w:val="000000"/>
                <w:lang w:eastAsia="fr-FR"/>
              </w:rPr>
              <w:t>39000,00</w:t>
            </w:r>
          </w:p>
        </w:tc>
      </w:tr>
      <w:tr w:rsidR="00AA3EDE" w:rsidRPr="00531AD3" w:rsidTr="00AA3EDE">
        <w:trPr>
          <w:trHeight w:val="450"/>
        </w:trPr>
        <w:tc>
          <w:tcPr>
            <w:tcW w:w="1220" w:type="dxa"/>
            <w:tcBorders>
              <w:top w:val="nil"/>
              <w:left w:val="nil"/>
              <w:bottom w:val="nil"/>
              <w:right w:val="nil"/>
            </w:tcBorders>
            <w:shd w:val="clear" w:color="auto" w:fill="auto"/>
            <w:noWrap/>
            <w:vAlign w:val="bottom"/>
            <w:hideMark/>
          </w:tcPr>
          <w:p w:rsidR="00AA3EDE" w:rsidRPr="00531AD3" w:rsidRDefault="00AA3EDE" w:rsidP="00AA3EDE">
            <w:pPr>
              <w:spacing w:after="0" w:line="240" w:lineRule="auto"/>
              <w:jc w:val="right"/>
              <w:rPr>
                <w:rFonts w:eastAsia="Times New Roman"/>
                <w:color w:val="000000"/>
                <w:lang w:eastAsia="fr-FR"/>
              </w:rPr>
            </w:pPr>
            <w:r w:rsidRPr="00531AD3">
              <w:rPr>
                <w:rFonts w:eastAsia="Times New Roman"/>
                <w:color w:val="000000"/>
                <w:lang w:eastAsia="fr-FR"/>
              </w:rPr>
              <w:t>A</w:t>
            </w:r>
          </w:p>
        </w:tc>
        <w:tc>
          <w:tcPr>
            <w:tcW w:w="1220" w:type="dxa"/>
            <w:tcBorders>
              <w:top w:val="nil"/>
              <w:left w:val="nil"/>
              <w:bottom w:val="nil"/>
              <w:right w:val="nil"/>
            </w:tcBorders>
            <w:shd w:val="clear" w:color="auto" w:fill="auto"/>
            <w:noWrap/>
            <w:vAlign w:val="bottom"/>
            <w:hideMark/>
          </w:tcPr>
          <w:p w:rsidR="00AA3EDE" w:rsidRPr="00531AD3" w:rsidRDefault="00AA3EDE" w:rsidP="00AA3EDE">
            <w:pPr>
              <w:spacing w:after="0" w:line="240" w:lineRule="auto"/>
              <w:jc w:val="center"/>
              <w:rPr>
                <w:rFonts w:eastAsia="Times New Roman"/>
                <w:color w:val="000000"/>
                <w:lang w:eastAsia="fr-FR"/>
              </w:rPr>
            </w:pPr>
            <w:r>
              <w:rPr>
                <w:rFonts w:eastAsia="Times New Roman"/>
                <w:color w:val="000000"/>
                <w:lang w:eastAsia="fr-FR"/>
              </w:rPr>
              <w:t xml:space="preserve">= </w:t>
            </w:r>
            <w:r w:rsidRPr="00531AD3">
              <w:rPr>
                <w:rFonts w:eastAsia="Times New Roman"/>
                <w:color w:val="000000"/>
                <w:lang w:eastAsia="fr-FR"/>
              </w:rPr>
              <w:t>30000,00</w:t>
            </w:r>
          </w:p>
        </w:tc>
      </w:tr>
    </w:tbl>
    <w:p w:rsidR="00AA3EDE" w:rsidRPr="007D35D2" w:rsidRDefault="00AA3EDE" w:rsidP="00580FAC">
      <w:pPr>
        <w:pStyle w:val="Paragraphedeliste"/>
        <w:numPr>
          <w:ilvl w:val="0"/>
          <w:numId w:val="34"/>
        </w:numPr>
        <w:spacing w:line="240" w:lineRule="auto"/>
        <w:ind w:left="714" w:hanging="357"/>
        <w:rPr>
          <w:b/>
        </w:rPr>
      </w:pPr>
      <w:r w:rsidRPr="007D35D2">
        <w:rPr>
          <w:b/>
        </w:rPr>
        <w:t>24150 + 15% E = A</w:t>
      </w:r>
    </w:p>
    <w:p w:rsidR="00AA3EDE" w:rsidRPr="00AA3EDE" w:rsidRDefault="00AA3EDE" w:rsidP="00AA3EDE">
      <w:pPr>
        <w:pStyle w:val="Paragraphedeliste"/>
        <w:numPr>
          <w:ilvl w:val="0"/>
          <w:numId w:val="34"/>
        </w:numPr>
        <w:rPr>
          <w:b/>
        </w:rPr>
        <w:sectPr w:rsidR="00AA3EDE" w:rsidRPr="00AA3EDE" w:rsidSect="00E357FB">
          <w:type w:val="continuous"/>
          <w:pgSz w:w="16840" w:h="11907" w:orient="landscape" w:code="9"/>
          <w:pgMar w:top="1418" w:right="958" w:bottom="1418" w:left="1418" w:header="709" w:footer="709" w:gutter="0"/>
          <w:cols w:space="708"/>
          <w:docGrid w:linePitch="360"/>
        </w:sectPr>
      </w:pPr>
      <w:r w:rsidRPr="007D35D2">
        <w:rPr>
          <w:b/>
        </w:rPr>
        <w:t xml:space="preserve">33000  + 20%A = </w:t>
      </w:r>
    </w:p>
    <w:tbl>
      <w:tblPr>
        <w:tblpPr w:leftFromText="141" w:rightFromText="141" w:vertAnchor="text" w:horzAnchor="margin" w:tblpY="-111"/>
        <w:tblW w:w="12983" w:type="dxa"/>
        <w:tblCellMar>
          <w:left w:w="70" w:type="dxa"/>
          <w:right w:w="70" w:type="dxa"/>
        </w:tblCellMar>
        <w:tblLook w:val="04A0" w:firstRow="1" w:lastRow="0" w:firstColumn="1" w:lastColumn="0" w:noHBand="0" w:noVBand="1"/>
      </w:tblPr>
      <w:tblGrid>
        <w:gridCol w:w="3803"/>
        <w:gridCol w:w="1220"/>
        <w:gridCol w:w="1220"/>
        <w:gridCol w:w="1520"/>
        <w:gridCol w:w="1220"/>
        <w:gridCol w:w="1220"/>
        <w:gridCol w:w="1220"/>
        <w:gridCol w:w="1560"/>
      </w:tblGrid>
      <w:tr w:rsidR="00AA3EDE" w:rsidTr="00243FAD">
        <w:trPr>
          <w:trHeight w:val="630"/>
        </w:trPr>
        <w:tc>
          <w:tcPr>
            <w:tcW w:w="3803" w:type="dxa"/>
            <w:tcBorders>
              <w:top w:val="nil"/>
              <w:left w:val="nil"/>
              <w:bottom w:val="nil"/>
              <w:right w:val="nil"/>
            </w:tcBorders>
            <w:shd w:val="clear" w:color="auto" w:fill="auto"/>
            <w:noWrap/>
            <w:vAlign w:val="bottom"/>
            <w:hideMark/>
          </w:tcPr>
          <w:p w:rsidR="00AA3EDE" w:rsidRDefault="00AA3EDE" w:rsidP="00EC2189">
            <w:pPr>
              <w:numPr>
                <w:ilvl w:val="0"/>
                <w:numId w:val="3"/>
              </w:numPr>
              <w:spacing w:after="0" w:line="360" w:lineRule="auto"/>
              <w:contextualSpacing/>
              <w:jc w:val="both"/>
              <w:rPr>
                <w:rFonts w:ascii="Arial Narrow" w:hAnsi="Arial Narrow"/>
                <w:b/>
                <w:bCs/>
                <w:color w:val="000000"/>
                <w:sz w:val="24"/>
                <w:szCs w:val="24"/>
              </w:rPr>
            </w:pPr>
            <w:r>
              <w:rPr>
                <w:rFonts w:ascii="Arial Narrow" w:hAnsi="Arial Narrow"/>
                <w:b/>
                <w:bCs/>
                <w:color w:val="000000"/>
              </w:rPr>
              <w:lastRenderedPageBreak/>
              <w:t xml:space="preserve">COUT </w:t>
            </w:r>
            <w:r w:rsidRPr="00EC2189">
              <w:rPr>
                <w:rFonts w:ascii="Arial" w:hAnsi="Arial"/>
                <w:bCs/>
              </w:rPr>
              <w:t>D’ACHAT</w:t>
            </w:r>
            <w:r>
              <w:rPr>
                <w:rFonts w:ascii="Arial Narrow" w:hAnsi="Arial Narrow"/>
                <w:b/>
                <w:bCs/>
                <w:color w:val="000000"/>
              </w:rPr>
              <w:t xml:space="preserve"> des matières premières</w:t>
            </w:r>
            <w:r w:rsidR="00243FAD">
              <w:rPr>
                <w:rFonts w:ascii="Arial Narrow" w:hAnsi="Arial Narrow"/>
                <w:b/>
                <w:bCs/>
                <w:color w:val="000000"/>
              </w:rPr>
              <w:t xml:space="preserve"> </w:t>
            </w:r>
            <w:r w:rsidR="006F15DD">
              <w:rPr>
                <w:rFonts w:ascii="Arial Narrow" w:hAnsi="Arial Narrow"/>
                <w:b/>
                <w:bCs/>
                <w:color w:val="FF0000"/>
              </w:rPr>
              <w:t>(3</w:t>
            </w:r>
            <w:r w:rsidR="00243FAD" w:rsidRPr="00243FAD">
              <w:rPr>
                <w:rFonts w:ascii="Arial Narrow" w:hAnsi="Arial Narrow"/>
                <w:b/>
                <w:bCs/>
                <w:color w:val="FF0000"/>
              </w:rPr>
              <w:t xml:space="preserve"> points)</w:t>
            </w:r>
          </w:p>
        </w:tc>
        <w:tc>
          <w:tcPr>
            <w:tcW w:w="3960" w:type="dxa"/>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Matière MA</w:t>
            </w:r>
          </w:p>
        </w:tc>
        <w:tc>
          <w:tcPr>
            <w:tcW w:w="3660" w:type="dxa"/>
            <w:gridSpan w:val="3"/>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Matière MB</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90"/>
        </w:trPr>
        <w:tc>
          <w:tcPr>
            <w:tcW w:w="38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Éléments</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90"/>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 xml:space="preserve">Prix d’achat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39000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5,5</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214 500,00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17040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6,5</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110 760,00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90"/>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Charges d'approvisionnement</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39000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1,27</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49 530,00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17040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1,27</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21 640,80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6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Coût d’achat</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39000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6,77</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264 030,00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17040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7,77</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132 400,80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263"/>
        </w:trPr>
        <w:tc>
          <w:tcPr>
            <w:tcW w:w="3803" w:type="dxa"/>
            <w:tcBorders>
              <w:top w:val="nil"/>
              <w:left w:val="nil"/>
              <w:bottom w:val="nil"/>
              <w:right w:val="nil"/>
            </w:tcBorders>
            <w:shd w:val="clear" w:color="auto" w:fill="auto"/>
            <w:noWrap/>
            <w:vAlign w:val="bottom"/>
            <w:hideMark/>
          </w:tcPr>
          <w:p w:rsidR="00AC4F82" w:rsidRDefault="00AC4F82" w:rsidP="00AA3EDE">
            <w:pPr>
              <w:jc w:val="both"/>
              <w:rPr>
                <w:rFonts w:ascii="Arial Narrow" w:hAnsi="Arial Narrow"/>
                <w:b/>
                <w:bCs/>
                <w:color w:val="000000"/>
              </w:rPr>
            </w:pPr>
          </w:p>
          <w:p w:rsidR="00AC4F82" w:rsidRDefault="00AC4F82" w:rsidP="00AA3EDE">
            <w:pPr>
              <w:jc w:val="both"/>
              <w:rPr>
                <w:rFonts w:ascii="Arial Narrow" w:hAnsi="Arial Narrow"/>
                <w:b/>
                <w:bCs/>
                <w:color w:val="000000"/>
              </w:rPr>
            </w:pPr>
          </w:p>
          <w:p w:rsidR="00AA3EDE" w:rsidRDefault="00AA3EDE" w:rsidP="00AA3EDE">
            <w:pPr>
              <w:jc w:val="both"/>
              <w:rPr>
                <w:rFonts w:ascii="Arial Narrow" w:hAnsi="Arial Narrow"/>
                <w:b/>
                <w:bCs/>
                <w:color w:val="000000"/>
                <w:sz w:val="24"/>
                <w:szCs w:val="24"/>
              </w:rPr>
            </w:pPr>
            <w:r>
              <w:rPr>
                <w:rFonts w:ascii="Arial Narrow" w:hAnsi="Arial Narrow"/>
                <w:b/>
                <w:bCs/>
                <w:color w:val="000000"/>
              </w:rPr>
              <w:t>FICHE DE STOCK DU MA</w:t>
            </w:r>
            <w:r w:rsidR="00243FAD">
              <w:rPr>
                <w:rFonts w:ascii="Arial Narrow" w:hAnsi="Arial Narrow"/>
                <w:b/>
                <w:bCs/>
                <w:color w:val="000000"/>
              </w:rPr>
              <w:t xml:space="preserve"> </w:t>
            </w:r>
            <w:r w:rsidR="006F15DD">
              <w:rPr>
                <w:rFonts w:ascii="Arial Narrow" w:hAnsi="Arial Narrow"/>
                <w:b/>
                <w:bCs/>
                <w:color w:val="FF0000"/>
              </w:rPr>
              <w:t>(2</w:t>
            </w:r>
            <w:r w:rsidR="00243FAD" w:rsidRPr="00243FAD">
              <w:rPr>
                <w:rFonts w:ascii="Arial Narrow" w:hAnsi="Arial Narrow"/>
                <w:b/>
                <w:bCs/>
                <w:color w:val="FF0000"/>
              </w:rPr>
              <w:t xml:space="preserve"> points)</w:t>
            </w: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705"/>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Libellés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Libellés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r>
      <w:tr w:rsidR="00AA3EDE" w:rsidTr="00243FAD">
        <w:trPr>
          <w:trHeight w:val="540"/>
        </w:trPr>
        <w:tc>
          <w:tcPr>
            <w:tcW w:w="3803" w:type="dxa"/>
            <w:tcBorders>
              <w:top w:val="nil"/>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Stock initial</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20 150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w:t>
            </w:r>
          </w:p>
        </w:tc>
        <w:tc>
          <w:tcPr>
            <w:tcW w:w="15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100 750,00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Sorties</w:t>
            </w:r>
          </w:p>
        </w:tc>
        <w:tc>
          <w:tcPr>
            <w:tcW w:w="1220" w:type="dxa"/>
            <w:tcBorders>
              <w:top w:val="nil"/>
              <w:left w:val="nil"/>
              <w:bottom w:val="single" w:sz="4" w:space="0" w:color="auto"/>
              <w:right w:val="single" w:sz="4" w:space="0" w:color="auto"/>
            </w:tcBorders>
            <w:shd w:val="clear" w:color="000000" w:fill="FFFF00"/>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30 000</w:t>
            </w:r>
          </w:p>
        </w:tc>
        <w:tc>
          <w:tcPr>
            <w:tcW w:w="1220" w:type="dxa"/>
            <w:tcBorders>
              <w:top w:val="nil"/>
              <w:left w:val="nil"/>
              <w:bottom w:val="single" w:sz="4" w:space="0" w:color="auto"/>
              <w:right w:val="single" w:sz="4" w:space="0" w:color="auto"/>
            </w:tcBorders>
            <w:shd w:val="clear" w:color="000000" w:fill="FFFF00"/>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6,17</w:t>
            </w:r>
          </w:p>
        </w:tc>
        <w:tc>
          <w:tcPr>
            <w:tcW w:w="1560" w:type="dxa"/>
            <w:tcBorders>
              <w:top w:val="nil"/>
              <w:left w:val="nil"/>
              <w:bottom w:val="single" w:sz="4" w:space="0" w:color="auto"/>
              <w:right w:val="single" w:sz="4" w:space="0" w:color="auto"/>
            </w:tcBorders>
            <w:shd w:val="clear" w:color="000000" w:fill="FFFF00"/>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185 010,99</w:t>
            </w:r>
          </w:p>
        </w:tc>
      </w:tr>
      <w:tr w:rsidR="00AA3EDE" w:rsidTr="00243FAD">
        <w:trPr>
          <w:trHeight w:val="645"/>
        </w:trPr>
        <w:tc>
          <w:tcPr>
            <w:tcW w:w="3803" w:type="dxa"/>
            <w:tcBorders>
              <w:top w:val="nil"/>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Coût d’achat</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39000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6,77</w:t>
            </w:r>
          </w:p>
        </w:tc>
        <w:tc>
          <w:tcPr>
            <w:tcW w:w="15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264 030,00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 xml:space="preserve">Stock final </w:t>
            </w:r>
            <w:proofErr w:type="spellStart"/>
            <w:r>
              <w:rPr>
                <w:rFonts w:ascii="Arial Narrow" w:hAnsi="Arial Narrow"/>
                <w:color w:val="000000"/>
                <w:sz w:val="23"/>
                <w:szCs w:val="23"/>
              </w:rPr>
              <w:t>réél</w:t>
            </w:r>
            <w:proofErr w:type="spellEnd"/>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29 300</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6,17</w:t>
            </w:r>
          </w:p>
        </w:tc>
        <w:tc>
          <w:tcPr>
            <w:tcW w:w="156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180 694,07</w:t>
            </w:r>
          </w:p>
        </w:tc>
      </w:tr>
      <w:tr w:rsidR="00AA3EDE" w:rsidTr="00243FAD">
        <w:trPr>
          <w:trHeight w:val="525"/>
        </w:trPr>
        <w:tc>
          <w:tcPr>
            <w:tcW w:w="62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c>
          <w:tcPr>
            <w:tcW w:w="2740" w:type="dxa"/>
            <w:gridSpan w:val="2"/>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différence d'inventaire (Boni)</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-150</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6,17</w:t>
            </w:r>
          </w:p>
        </w:tc>
        <w:tc>
          <w:tcPr>
            <w:tcW w:w="156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-925,05</w:t>
            </w:r>
          </w:p>
        </w:tc>
      </w:tr>
      <w:tr w:rsidR="00AA3EDE" w:rsidTr="00243FAD">
        <w:trPr>
          <w:trHeight w:val="435"/>
        </w:trPr>
        <w:tc>
          <w:tcPr>
            <w:tcW w:w="3803" w:type="dxa"/>
            <w:tcBorders>
              <w:top w:val="nil"/>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TOTAUX</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59 150</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6,17</w:t>
            </w:r>
          </w:p>
        </w:tc>
        <w:tc>
          <w:tcPr>
            <w:tcW w:w="15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364 780</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TOTAUX</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59 150</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6,17</w:t>
            </w:r>
          </w:p>
        </w:tc>
        <w:tc>
          <w:tcPr>
            <w:tcW w:w="156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364 780,00</w:t>
            </w:r>
          </w:p>
        </w:tc>
      </w:tr>
      <w:tr w:rsidR="00AA3EDE" w:rsidTr="00243FAD">
        <w:trPr>
          <w:trHeight w:val="315"/>
        </w:trPr>
        <w:tc>
          <w:tcPr>
            <w:tcW w:w="3803" w:type="dxa"/>
            <w:tcBorders>
              <w:top w:val="nil"/>
              <w:left w:val="nil"/>
              <w:bottom w:val="nil"/>
              <w:right w:val="nil"/>
            </w:tcBorders>
            <w:shd w:val="clear" w:color="auto" w:fill="auto"/>
            <w:noWrap/>
            <w:vAlign w:val="bottom"/>
            <w:hideMark/>
          </w:tcPr>
          <w:p w:rsidR="00AC4F82" w:rsidRDefault="00AC4F82" w:rsidP="00AA3EDE">
            <w:pPr>
              <w:jc w:val="both"/>
              <w:rPr>
                <w:rFonts w:ascii="Arial Narrow" w:hAnsi="Arial Narrow"/>
                <w:b/>
                <w:bCs/>
                <w:color w:val="000000"/>
              </w:rPr>
            </w:pPr>
          </w:p>
          <w:p w:rsidR="00AC4F82" w:rsidRDefault="00AC4F82" w:rsidP="00AA3EDE">
            <w:pPr>
              <w:jc w:val="both"/>
              <w:rPr>
                <w:rFonts w:ascii="Arial Narrow" w:hAnsi="Arial Narrow"/>
                <w:b/>
                <w:bCs/>
                <w:color w:val="000000"/>
              </w:rPr>
            </w:pPr>
          </w:p>
          <w:p w:rsidR="00AC4F82" w:rsidRDefault="00AC4F82" w:rsidP="00AA3EDE">
            <w:pPr>
              <w:jc w:val="both"/>
              <w:rPr>
                <w:rFonts w:ascii="Arial Narrow" w:hAnsi="Arial Narrow"/>
                <w:b/>
                <w:bCs/>
                <w:color w:val="000000"/>
              </w:rPr>
            </w:pPr>
          </w:p>
          <w:p w:rsidR="00AA3EDE" w:rsidRDefault="00AA3EDE" w:rsidP="00AA3EDE">
            <w:pPr>
              <w:jc w:val="both"/>
              <w:rPr>
                <w:rFonts w:ascii="Arial Narrow" w:hAnsi="Arial Narrow"/>
                <w:b/>
                <w:bCs/>
                <w:color w:val="000000"/>
                <w:sz w:val="24"/>
                <w:szCs w:val="24"/>
              </w:rPr>
            </w:pPr>
            <w:r>
              <w:rPr>
                <w:rFonts w:ascii="Arial Narrow" w:hAnsi="Arial Narrow"/>
                <w:b/>
                <w:bCs/>
                <w:color w:val="000000"/>
              </w:rPr>
              <w:t>FICHE DE STOCK DU MB</w:t>
            </w:r>
            <w:r w:rsidR="00243FAD">
              <w:rPr>
                <w:rFonts w:ascii="Arial Narrow" w:hAnsi="Arial Narrow"/>
                <w:b/>
                <w:bCs/>
                <w:color w:val="000000"/>
              </w:rPr>
              <w:t xml:space="preserve"> </w:t>
            </w:r>
            <w:r w:rsidR="006F15DD">
              <w:rPr>
                <w:rFonts w:ascii="Arial Narrow" w:hAnsi="Arial Narrow"/>
                <w:b/>
                <w:bCs/>
                <w:color w:val="FF0000"/>
              </w:rPr>
              <w:t>(2</w:t>
            </w:r>
            <w:r w:rsidR="00243FAD" w:rsidRPr="00243FAD">
              <w:rPr>
                <w:rFonts w:ascii="Arial Narrow" w:hAnsi="Arial Narrow"/>
                <w:b/>
                <w:bCs/>
                <w:color w:val="FF0000"/>
              </w:rPr>
              <w:t xml:space="preserve"> points)</w:t>
            </w: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30"/>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lastRenderedPageBreak/>
              <w:t>Libellés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Libellés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r>
      <w:tr w:rsidR="00AA3EDE" w:rsidTr="00243FAD">
        <w:trPr>
          <w:trHeight w:val="450"/>
        </w:trPr>
        <w:tc>
          <w:tcPr>
            <w:tcW w:w="3803" w:type="dxa"/>
            <w:tcBorders>
              <w:top w:val="nil"/>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Stock initial</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20 000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w:t>
            </w:r>
          </w:p>
        </w:tc>
        <w:tc>
          <w:tcPr>
            <w:tcW w:w="15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120 000,00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Sorties</w:t>
            </w:r>
          </w:p>
        </w:tc>
        <w:tc>
          <w:tcPr>
            <w:tcW w:w="1220" w:type="dxa"/>
            <w:tcBorders>
              <w:top w:val="nil"/>
              <w:left w:val="nil"/>
              <w:bottom w:val="single" w:sz="4" w:space="0" w:color="auto"/>
              <w:right w:val="single" w:sz="4" w:space="0" w:color="auto"/>
            </w:tcBorders>
            <w:shd w:val="clear" w:color="000000" w:fill="FFFF00"/>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35 000</w:t>
            </w:r>
          </w:p>
        </w:tc>
        <w:tc>
          <w:tcPr>
            <w:tcW w:w="1220" w:type="dxa"/>
            <w:tcBorders>
              <w:top w:val="nil"/>
              <w:left w:val="nil"/>
              <w:bottom w:val="single" w:sz="4" w:space="0" w:color="auto"/>
              <w:right w:val="single" w:sz="4" w:space="0" w:color="auto"/>
            </w:tcBorders>
            <w:shd w:val="clear" w:color="000000" w:fill="FFFF00"/>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6,81</w:t>
            </w:r>
          </w:p>
        </w:tc>
        <w:tc>
          <w:tcPr>
            <w:tcW w:w="1560" w:type="dxa"/>
            <w:tcBorders>
              <w:top w:val="nil"/>
              <w:left w:val="nil"/>
              <w:bottom w:val="single" w:sz="4" w:space="0" w:color="auto"/>
              <w:right w:val="single" w:sz="4" w:space="0" w:color="auto"/>
            </w:tcBorders>
            <w:shd w:val="clear" w:color="000000" w:fill="FFFF00"/>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238 499,68</w:t>
            </w:r>
          </w:p>
        </w:tc>
      </w:tr>
      <w:tr w:rsidR="00AA3EDE" w:rsidTr="00243FAD">
        <w:trPr>
          <w:trHeight w:val="660"/>
        </w:trPr>
        <w:tc>
          <w:tcPr>
            <w:tcW w:w="3803" w:type="dxa"/>
            <w:tcBorders>
              <w:top w:val="nil"/>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Coût d’achat</w:t>
            </w:r>
          </w:p>
        </w:tc>
        <w:tc>
          <w:tcPr>
            <w:tcW w:w="1220"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17040</w:t>
            </w:r>
          </w:p>
        </w:tc>
        <w:tc>
          <w:tcPr>
            <w:tcW w:w="1220" w:type="dxa"/>
            <w:tcBorders>
              <w:top w:val="single" w:sz="8" w:space="0" w:color="000000"/>
              <w:left w:val="nil"/>
              <w:bottom w:val="single" w:sz="8" w:space="0" w:color="000000"/>
              <w:right w:val="single" w:sz="8" w:space="0" w:color="000000"/>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7,77</w:t>
            </w:r>
          </w:p>
        </w:tc>
        <w:tc>
          <w:tcPr>
            <w:tcW w:w="1520" w:type="dxa"/>
            <w:tcBorders>
              <w:top w:val="single" w:sz="8" w:space="0" w:color="000000"/>
              <w:left w:val="nil"/>
              <w:bottom w:val="single" w:sz="8" w:space="0" w:color="000000"/>
              <w:right w:val="single" w:sz="8" w:space="0" w:color="000000"/>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132 400,80</w:t>
            </w:r>
          </w:p>
        </w:tc>
        <w:tc>
          <w:tcPr>
            <w:tcW w:w="1220"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 xml:space="preserve">Stock final </w:t>
            </w:r>
            <w:proofErr w:type="spellStart"/>
            <w:r>
              <w:rPr>
                <w:rFonts w:ascii="Arial Narrow" w:hAnsi="Arial Narrow"/>
                <w:color w:val="000000"/>
                <w:sz w:val="23"/>
                <w:szCs w:val="23"/>
              </w:rPr>
              <w:t>réél</w:t>
            </w:r>
            <w:proofErr w:type="spellEnd"/>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2 000</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6,81</w:t>
            </w:r>
          </w:p>
        </w:tc>
        <w:tc>
          <w:tcPr>
            <w:tcW w:w="156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13 628,55</w:t>
            </w:r>
          </w:p>
        </w:tc>
      </w:tr>
      <w:tr w:rsidR="00AA3EDE" w:rsidTr="00243FAD">
        <w:trPr>
          <w:trHeight w:val="480"/>
        </w:trPr>
        <w:tc>
          <w:tcPr>
            <w:tcW w:w="62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c>
          <w:tcPr>
            <w:tcW w:w="2740" w:type="dxa"/>
            <w:gridSpan w:val="2"/>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différence d'inventaire (Mali)</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6,81</w:t>
            </w:r>
          </w:p>
        </w:tc>
        <w:tc>
          <w:tcPr>
            <w:tcW w:w="156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272,57</w:t>
            </w:r>
          </w:p>
        </w:tc>
      </w:tr>
      <w:tr w:rsidR="00AA3EDE" w:rsidTr="00243FAD">
        <w:trPr>
          <w:trHeight w:val="330"/>
        </w:trPr>
        <w:tc>
          <w:tcPr>
            <w:tcW w:w="3803" w:type="dxa"/>
            <w:tcBorders>
              <w:top w:val="nil"/>
              <w:left w:val="single" w:sz="4" w:space="0" w:color="auto"/>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TOTAUX</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37 040</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6,81</w:t>
            </w:r>
          </w:p>
        </w:tc>
        <w:tc>
          <w:tcPr>
            <w:tcW w:w="15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252 400,8</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TOTAUX</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37 040</w:t>
            </w:r>
          </w:p>
        </w:tc>
        <w:tc>
          <w:tcPr>
            <w:tcW w:w="122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6,81</w:t>
            </w:r>
          </w:p>
        </w:tc>
        <w:tc>
          <w:tcPr>
            <w:tcW w:w="1560" w:type="dxa"/>
            <w:tcBorders>
              <w:top w:val="nil"/>
              <w:left w:val="nil"/>
              <w:bottom w:val="single" w:sz="4" w:space="0" w:color="auto"/>
              <w:right w:val="single" w:sz="4" w:space="0" w:color="auto"/>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252 400,80</w:t>
            </w:r>
          </w:p>
        </w:tc>
      </w:tr>
      <w:tr w:rsidR="00AA3EDE" w:rsidTr="00243FAD">
        <w:trPr>
          <w:trHeight w:val="315"/>
        </w:trPr>
        <w:tc>
          <w:tcPr>
            <w:tcW w:w="3803"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660"/>
        </w:trPr>
        <w:tc>
          <w:tcPr>
            <w:tcW w:w="3803" w:type="dxa"/>
            <w:tcBorders>
              <w:top w:val="nil"/>
              <w:left w:val="nil"/>
              <w:bottom w:val="nil"/>
              <w:right w:val="nil"/>
            </w:tcBorders>
            <w:shd w:val="clear" w:color="auto" w:fill="auto"/>
            <w:noWrap/>
            <w:vAlign w:val="bottom"/>
            <w:hideMark/>
          </w:tcPr>
          <w:p w:rsidR="00AA3EDE" w:rsidRDefault="00AA3EDE" w:rsidP="00223FA6">
            <w:pPr>
              <w:numPr>
                <w:ilvl w:val="0"/>
                <w:numId w:val="3"/>
              </w:numPr>
              <w:spacing w:after="0" w:line="240" w:lineRule="auto"/>
              <w:contextualSpacing/>
              <w:jc w:val="both"/>
              <w:rPr>
                <w:rFonts w:ascii="Arial Narrow" w:hAnsi="Arial Narrow"/>
                <w:b/>
                <w:bCs/>
                <w:color w:val="000000"/>
                <w:sz w:val="24"/>
                <w:szCs w:val="24"/>
              </w:rPr>
            </w:pPr>
            <w:r>
              <w:rPr>
                <w:rFonts w:ascii="Arial Narrow" w:hAnsi="Arial Narrow"/>
                <w:b/>
                <w:bCs/>
                <w:color w:val="000000"/>
              </w:rPr>
              <w:t xml:space="preserve">COUT de </w:t>
            </w:r>
            <w:r w:rsidRPr="00EC2189">
              <w:rPr>
                <w:rFonts w:ascii="Arial Narrow" w:hAnsi="Arial Narrow"/>
                <w:b/>
                <w:bCs/>
                <w:color w:val="000000"/>
                <w:sz w:val="24"/>
                <w:szCs w:val="24"/>
              </w:rPr>
              <w:t>production</w:t>
            </w:r>
            <w:r>
              <w:rPr>
                <w:rFonts w:ascii="Arial Narrow" w:hAnsi="Arial Narrow"/>
                <w:b/>
                <w:bCs/>
                <w:color w:val="000000"/>
              </w:rPr>
              <w:t xml:space="preserve"> des shampoings</w:t>
            </w:r>
            <w:r w:rsidR="00243FAD">
              <w:rPr>
                <w:rFonts w:ascii="Arial Narrow" w:hAnsi="Arial Narrow"/>
                <w:b/>
                <w:bCs/>
                <w:color w:val="000000"/>
              </w:rPr>
              <w:t xml:space="preserve"> </w:t>
            </w:r>
            <w:r w:rsidR="006F15DD">
              <w:rPr>
                <w:rFonts w:ascii="Arial Narrow" w:hAnsi="Arial Narrow"/>
                <w:b/>
                <w:bCs/>
                <w:color w:val="FF0000"/>
              </w:rPr>
              <w:t>(9</w:t>
            </w:r>
            <w:r w:rsidR="00243FAD" w:rsidRPr="00243FAD">
              <w:rPr>
                <w:rFonts w:ascii="Arial Narrow" w:hAnsi="Arial Narrow"/>
                <w:b/>
                <w:bCs/>
                <w:color w:val="FF0000"/>
              </w:rPr>
              <w:t xml:space="preserve"> points)</w:t>
            </w:r>
          </w:p>
        </w:tc>
        <w:tc>
          <w:tcPr>
            <w:tcW w:w="3960" w:type="dxa"/>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SHF</w:t>
            </w:r>
          </w:p>
        </w:tc>
        <w:tc>
          <w:tcPr>
            <w:tcW w:w="3660" w:type="dxa"/>
            <w:gridSpan w:val="3"/>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SHH</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Éléments</w:t>
            </w:r>
          </w:p>
        </w:tc>
        <w:tc>
          <w:tcPr>
            <w:tcW w:w="1220" w:type="dxa"/>
            <w:tcBorders>
              <w:top w:val="nil"/>
              <w:left w:val="nil"/>
              <w:bottom w:val="nil"/>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nil"/>
              <w:left w:val="nil"/>
              <w:bottom w:val="nil"/>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CU</w:t>
            </w:r>
          </w:p>
        </w:tc>
        <w:tc>
          <w:tcPr>
            <w:tcW w:w="1520" w:type="dxa"/>
            <w:tcBorders>
              <w:top w:val="nil"/>
              <w:left w:val="nil"/>
              <w:bottom w:val="nil"/>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Montants</w:t>
            </w:r>
          </w:p>
        </w:tc>
        <w:tc>
          <w:tcPr>
            <w:tcW w:w="1220" w:type="dxa"/>
            <w:tcBorders>
              <w:top w:val="nil"/>
              <w:left w:val="nil"/>
              <w:bottom w:val="nil"/>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nil"/>
              <w:left w:val="nil"/>
              <w:bottom w:val="nil"/>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CU</w:t>
            </w:r>
          </w:p>
        </w:tc>
        <w:tc>
          <w:tcPr>
            <w:tcW w:w="1220" w:type="dxa"/>
            <w:tcBorders>
              <w:top w:val="nil"/>
              <w:left w:val="nil"/>
              <w:bottom w:val="nil"/>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Montants</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23FA6">
        <w:trPr>
          <w:trHeight w:val="401"/>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3EDE" w:rsidRDefault="00AA3EDE" w:rsidP="00223FA6">
            <w:pPr>
              <w:spacing w:after="0" w:line="240" w:lineRule="auto"/>
              <w:jc w:val="center"/>
              <w:rPr>
                <w:rFonts w:ascii="Arial Narrow" w:hAnsi="Arial Narrow"/>
                <w:color w:val="000000"/>
                <w:sz w:val="23"/>
                <w:szCs w:val="23"/>
              </w:rPr>
            </w:pPr>
            <w:r>
              <w:rPr>
                <w:rFonts w:ascii="Arial Narrow" w:hAnsi="Arial Narrow"/>
                <w:color w:val="000000"/>
                <w:sz w:val="23"/>
                <w:szCs w:val="23"/>
              </w:rPr>
              <w:t>Coût d’achat des matières consommées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30 000</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6,17</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185 010,99</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35 000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6,81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238 499,68</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color w:val="000000"/>
                <w:sz w:val="23"/>
                <w:szCs w:val="23"/>
              </w:rPr>
            </w:pPr>
            <w:r>
              <w:rPr>
                <w:rFonts w:ascii="Arial Narrow" w:hAnsi="Arial Narrow"/>
                <w:color w:val="000000"/>
                <w:sz w:val="23"/>
                <w:szCs w:val="23"/>
              </w:rPr>
              <w:t>MOD transformation</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8000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12</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96 000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10000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12</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120 000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color w:val="000000"/>
                <w:sz w:val="23"/>
                <w:szCs w:val="23"/>
              </w:rPr>
            </w:pPr>
            <w:proofErr w:type="spellStart"/>
            <w:r>
              <w:rPr>
                <w:rFonts w:ascii="Arial Narrow" w:hAnsi="Arial Narrow"/>
                <w:color w:val="000000"/>
                <w:sz w:val="23"/>
                <w:szCs w:val="23"/>
              </w:rPr>
              <w:t>Ch</w:t>
            </w:r>
            <w:proofErr w:type="spellEnd"/>
            <w:r>
              <w:rPr>
                <w:rFonts w:ascii="Arial Narrow" w:hAnsi="Arial Narrow"/>
                <w:color w:val="000000"/>
                <w:sz w:val="23"/>
                <w:szCs w:val="23"/>
              </w:rPr>
              <w:t xml:space="preserve"> </w:t>
            </w:r>
            <w:proofErr w:type="spellStart"/>
            <w:r>
              <w:rPr>
                <w:rFonts w:ascii="Arial Narrow" w:hAnsi="Arial Narrow"/>
                <w:color w:val="000000"/>
                <w:sz w:val="23"/>
                <w:szCs w:val="23"/>
              </w:rPr>
              <w:t>ind</w:t>
            </w:r>
            <w:proofErr w:type="spellEnd"/>
            <w:r>
              <w:rPr>
                <w:rFonts w:ascii="Arial Narrow" w:hAnsi="Arial Narrow"/>
                <w:color w:val="000000"/>
                <w:sz w:val="23"/>
                <w:szCs w:val="23"/>
              </w:rPr>
              <w:t xml:space="preserve"> transformation</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EDE" w:rsidRDefault="00AA3EDE" w:rsidP="00223FA6">
            <w:pPr>
              <w:spacing w:after="0" w:line="240" w:lineRule="auto"/>
              <w:jc w:val="center"/>
              <w:rPr>
                <w:b/>
                <w:bCs/>
                <w:color w:val="000000"/>
              </w:rPr>
            </w:pPr>
            <w:r>
              <w:rPr>
                <w:b/>
                <w:bCs/>
                <w:color w:val="000000"/>
              </w:rPr>
              <w:t>30 000</w:t>
            </w:r>
          </w:p>
        </w:tc>
        <w:tc>
          <w:tcPr>
            <w:tcW w:w="1220"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1,86</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55 800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EDE" w:rsidRDefault="00AA3EDE" w:rsidP="00223FA6">
            <w:pPr>
              <w:spacing w:after="0" w:line="240" w:lineRule="auto"/>
              <w:jc w:val="center"/>
              <w:rPr>
                <w:b/>
                <w:bCs/>
                <w:color w:val="000000"/>
              </w:rPr>
            </w:pPr>
            <w:r>
              <w:rPr>
                <w:b/>
                <w:bCs/>
                <w:color w:val="000000"/>
              </w:rPr>
              <w:t>35 000</w:t>
            </w:r>
          </w:p>
        </w:tc>
        <w:tc>
          <w:tcPr>
            <w:tcW w:w="1220"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1,86</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65 100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3EDE" w:rsidRDefault="00AA3EDE" w:rsidP="00223FA6">
            <w:pPr>
              <w:spacing w:after="0" w:line="240" w:lineRule="auto"/>
              <w:jc w:val="center"/>
              <w:rPr>
                <w:rFonts w:ascii="Arial Narrow" w:hAnsi="Arial Narrow"/>
                <w:color w:val="000000"/>
                <w:sz w:val="23"/>
                <w:szCs w:val="23"/>
              </w:rPr>
            </w:pPr>
            <w:r>
              <w:rPr>
                <w:rFonts w:ascii="Arial Narrow" w:hAnsi="Arial Narrow"/>
                <w:color w:val="000000"/>
                <w:sz w:val="23"/>
                <w:szCs w:val="23"/>
              </w:rPr>
              <w:t>Coût d’achat des  flacons</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40000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40 000</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30000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30 000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color w:val="000000"/>
                <w:sz w:val="23"/>
                <w:szCs w:val="23"/>
              </w:rPr>
            </w:pPr>
            <w:r>
              <w:rPr>
                <w:rFonts w:ascii="Arial Narrow" w:hAnsi="Arial Narrow"/>
                <w:color w:val="000000"/>
                <w:sz w:val="23"/>
                <w:szCs w:val="23"/>
              </w:rPr>
              <w:t>MOD conditionnement</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20000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11,00</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220 000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15000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150 000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color w:val="000000"/>
                <w:sz w:val="23"/>
                <w:szCs w:val="23"/>
              </w:rPr>
            </w:pPr>
            <w:proofErr w:type="spellStart"/>
            <w:r>
              <w:rPr>
                <w:rFonts w:ascii="Arial Narrow" w:hAnsi="Arial Narrow"/>
                <w:color w:val="000000"/>
                <w:sz w:val="23"/>
                <w:szCs w:val="23"/>
              </w:rPr>
              <w:t>Ch</w:t>
            </w:r>
            <w:proofErr w:type="spellEnd"/>
            <w:r>
              <w:rPr>
                <w:rFonts w:ascii="Arial Narrow" w:hAnsi="Arial Narrow"/>
                <w:color w:val="000000"/>
                <w:sz w:val="23"/>
                <w:szCs w:val="23"/>
              </w:rPr>
              <w:t xml:space="preserve"> </w:t>
            </w:r>
            <w:proofErr w:type="spellStart"/>
            <w:r>
              <w:rPr>
                <w:rFonts w:ascii="Arial Narrow" w:hAnsi="Arial Narrow"/>
                <w:color w:val="000000"/>
                <w:sz w:val="23"/>
                <w:szCs w:val="23"/>
              </w:rPr>
              <w:t>ind</w:t>
            </w:r>
            <w:proofErr w:type="spellEnd"/>
            <w:r>
              <w:rPr>
                <w:rFonts w:ascii="Arial Narrow" w:hAnsi="Arial Narrow"/>
                <w:color w:val="000000"/>
                <w:sz w:val="23"/>
                <w:szCs w:val="23"/>
              </w:rPr>
              <w:t xml:space="preserve"> conditionnement</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20000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3,66</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73 200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15000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3,66</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54 900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color w:val="000000"/>
                <w:sz w:val="23"/>
                <w:szCs w:val="23"/>
              </w:rPr>
            </w:pPr>
            <w:r>
              <w:rPr>
                <w:rFonts w:ascii="Arial Narrow" w:hAnsi="Arial Narrow"/>
                <w:color w:val="000000"/>
                <w:sz w:val="23"/>
                <w:szCs w:val="23"/>
              </w:rPr>
              <w:t xml:space="preserve">Encours Initiaux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4 000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6 000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color w:val="000000"/>
                <w:sz w:val="23"/>
                <w:szCs w:val="23"/>
              </w:rPr>
            </w:pPr>
            <w:r>
              <w:rPr>
                <w:rFonts w:ascii="Arial Narrow" w:hAnsi="Arial Narrow"/>
                <w:color w:val="000000"/>
                <w:sz w:val="23"/>
                <w:szCs w:val="23"/>
              </w:rPr>
              <w:t>Encours finaux</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-3 000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Coût de production</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xml:space="preserve">    40 000,00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16,78</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671 010,99</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 xml:space="preserve">    30 000,00   </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22,15</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223FA6">
            <w:pPr>
              <w:spacing w:after="0" w:line="240" w:lineRule="auto"/>
              <w:jc w:val="center"/>
              <w:rPr>
                <w:rFonts w:ascii="Arial Narrow" w:hAnsi="Arial Narrow"/>
                <w:b/>
                <w:bCs/>
                <w:color w:val="000000"/>
                <w:sz w:val="23"/>
                <w:szCs w:val="23"/>
              </w:rPr>
            </w:pPr>
            <w:r>
              <w:rPr>
                <w:rFonts w:ascii="Arial Narrow" w:hAnsi="Arial Narrow"/>
                <w:b/>
                <w:bCs/>
                <w:color w:val="000000"/>
                <w:sz w:val="23"/>
                <w:szCs w:val="23"/>
              </w:rPr>
              <w:t>664 499,68</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30"/>
        </w:trPr>
        <w:tc>
          <w:tcPr>
            <w:tcW w:w="3803" w:type="dxa"/>
            <w:tcBorders>
              <w:top w:val="nil"/>
              <w:left w:val="nil"/>
              <w:bottom w:val="nil"/>
              <w:right w:val="nil"/>
            </w:tcBorders>
            <w:shd w:val="clear" w:color="auto" w:fill="auto"/>
            <w:vAlign w:val="bottom"/>
            <w:hideMark/>
          </w:tcPr>
          <w:p w:rsidR="00AA3EDE" w:rsidRDefault="00AA3EDE" w:rsidP="00AA3EDE">
            <w:pPr>
              <w:jc w:val="center"/>
              <w:rPr>
                <w:rFonts w:ascii="Arial Narrow" w:hAnsi="Arial Narrow"/>
                <w:b/>
                <w:bCs/>
                <w:color w:val="000000"/>
                <w:sz w:val="23"/>
                <w:szCs w:val="23"/>
              </w:rPr>
            </w:pPr>
          </w:p>
        </w:tc>
        <w:tc>
          <w:tcPr>
            <w:tcW w:w="1220" w:type="dxa"/>
            <w:tcBorders>
              <w:top w:val="nil"/>
              <w:left w:val="nil"/>
              <w:bottom w:val="nil"/>
              <w:right w:val="nil"/>
            </w:tcBorders>
            <w:shd w:val="clear" w:color="auto" w:fill="auto"/>
            <w:vAlign w:val="bottom"/>
            <w:hideMark/>
          </w:tcPr>
          <w:p w:rsidR="00AA3EDE" w:rsidRDefault="00AA3EDE" w:rsidP="00AA3EDE">
            <w:pPr>
              <w:jc w:val="center"/>
              <w:rPr>
                <w:rFonts w:ascii="Arial Narrow" w:hAnsi="Arial Narrow"/>
                <w:b/>
                <w:bCs/>
                <w:color w:val="000000"/>
                <w:sz w:val="23"/>
                <w:szCs w:val="23"/>
              </w:rPr>
            </w:pPr>
          </w:p>
        </w:tc>
        <w:tc>
          <w:tcPr>
            <w:tcW w:w="1220" w:type="dxa"/>
            <w:tcBorders>
              <w:top w:val="nil"/>
              <w:left w:val="nil"/>
              <w:bottom w:val="nil"/>
              <w:right w:val="nil"/>
            </w:tcBorders>
            <w:shd w:val="clear" w:color="auto" w:fill="auto"/>
            <w:vAlign w:val="bottom"/>
            <w:hideMark/>
          </w:tcPr>
          <w:p w:rsidR="00AA3EDE" w:rsidRDefault="00AA3EDE" w:rsidP="00AA3EDE">
            <w:pPr>
              <w:jc w:val="center"/>
              <w:rPr>
                <w:rFonts w:ascii="Arial Narrow" w:hAnsi="Arial Narrow"/>
                <w:b/>
                <w:bCs/>
                <w:color w:val="000000"/>
                <w:sz w:val="23"/>
                <w:szCs w:val="23"/>
              </w:rPr>
            </w:pPr>
          </w:p>
        </w:tc>
        <w:tc>
          <w:tcPr>
            <w:tcW w:w="1520" w:type="dxa"/>
            <w:tcBorders>
              <w:top w:val="nil"/>
              <w:left w:val="nil"/>
              <w:bottom w:val="nil"/>
              <w:right w:val="nil"/>
            </w:tcBorders>
            <w:shd w:val="clear" w:color="auto" w:fill="auto"/>
            <w:vAlign w:val="bottom"/>
            <w:hideMark/>
          </w:tcPr>
          <w:p w:rsidR="00AA3EDE" w:rsidRDefault="00AA3EDE" w:rsidP="00AA3EDE">
            <w:pPr>
              <w:jc w:val="center"/>
              <w:rPr>
                <w:rFonts w:ascii="Arial Narrow" w:hAnsi="Arial Narrow"/>
                <w:b/>
                <w:bCs/>
                <w:color w:val="000000"/>
                <w:sz w:val="23"/>
                <w:szCs w:val="23"/>
              </w:rPr>
            </w:pPr>
          </w:p>
        </w:tc>
        <w:tc>
          <w:tcPr>
            <w:tcW w:w="1220" w:type="dxa"/>
            <w:tcBorders>
              <w:top w:val="nil"/>
              <w:left w:val="nil"/>
              <w:bottom w:val="nil"/>
              <w:right w:val="nil"/>
            </w:tcBorders>
            <w:shd w:val="clear" w:color="auto" w:fill="auto"/>
            <w:vAlign w:val="bottom"/>
            <w:hideMark/>
          </w:tcPr>
          <w:p w:rsidR="00AA3EDE" w:rsidRDefault="00AA3EDE" w:rsidP="00AA3EDE">
            <w:pPr>
              <w:jc w:val="center"/>
              <w:rPr>
                <w:rFonts w:ascii="Arial Narrow" w:hAnsi="Arial Narrow"/>
                <w:b/>
                <w:bCs/>
                <w:color w:val="000000"/>
                <w:sz w:val="23"/>
                <w:szCs w:val="23"/>
              </w:rPr>
            </w:pPr>
          </w:p>
        </w:tc>
        <w:tc>
          <w:tcPr>
            <w:tcW w:w="1220" w:type="dxa"/>
            <w:tcBorders>
              <w:top w:val="nil"/>
              <w:left w:val="nil"/>
              <w:bottom w:val="nil"/>
              <w:right w:val="nil"/>
            </w:tcBorders>
            <w:shd w:val="clear" w:color="auto" w:fill="auto"/>
            <w:vAlign w:val="bottom"/>
            <w:hideMark/>
          </w:tcPr>
          <w:p w:rsidR="00AA3EDE" w:rsidRDefault="00AA3EDE" w:rsidP="00AA3EDE">
            <w:pPr>
              <w:jc w:val="center"/>
              <w:rPr>
                <w:rFonts w:ascii="Arial Narrow" w:hAnsi="Arial Narrow"/>
                <w:b/>
                <w:bCs/>
                <w:color w:val="000000"/>
                <w:sz w:val="23"/>
                <w:szCs w:val="23"/>
              </w:rPr>
            </w:pPr>
          </w:p>
        </w:tc>
        <w:tc>
          <w:tcPr>
            <w:tcW w:w="1220" w:type="dxa"/>
            <w:tcBorders>
              <w:top w:val="nil"/>
              <w:left w:val="nil"/>
              <w:bottom w:val="nil"/>
              <w:right w:val="nil"/>
            </w:tcBorders>
            <w:shd w:val="clear" w:color="auto" w:fill="auto"/>
            <w:vAlign w:val="bottom"/>
            <w:hideMark/>
          </w:tcPr>
          <w:p w:rsidR="00AA3EDE" w:rsidRDefault="00AA3EDE" w:rsidP="00AA3EDE">
            <w:pPr>
              <w:jc w:val="center"/>
              <w:rPr>
                <w:rFonts w:ascii="Arial Narrow" w:hAnsi="Arial Narrow"/>
                <w:b/>
                <w:bCs/>
                <w:color w:val="000000"/>
                <w:sz w:val="23"/>
                <w:szCs w:val="23"/>
              </w:rPr>
            </w:pP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15"/>
        </w:trPr>
        <w:tc>
          <w:tcPr>
            <w:tcW w:w="3803" w:type="dxa"/>
            <w:tcBorders>
              <w:top w:val="nil"/>
              <w:left w:val="nil"/>
              <w:bottom w:val="nil"/>
              <w:right w:val="nil"/>
            </w:tcBorders>
            <w:shd w:val="clear" w:color="auto" w:fill="auto"/>
            <w:noWrap/>
            <w:vAlign w:val="bottom"/>
            <w:hideMark/>
          </w:tcPr>
          <w:p w:rsidR="00AA3EDE" w:rsidRDefault="00AA3EDE" w:rsidP="00AA3EDE">
            <w:pPr>
              <w:jc w:val="both"/>
              <w:rPr>
                <w:rFonts w:ascii="Arial Narrow" w:hAnsi="Arial Narrow"/>
                <w:b/>
                <w:bCs/>
                <w:color w:val="000000"/>
                <w:sz w:val="24"/>
                <w:szCs w:val="24"/>
              </w:rPr>
            </w:pPr>
            <w:r>
              <w:rPr>
                <w:rFonts w:ascii="Arial Narrow" w:hAnsi="Arial Narrow"/>
                <w:b/>
                <w:bCs/>
                <w:color w:val="000000"/>
              </w:rPr>
              <w:lastRenderedPageBreak/>
              <w:t>FICHE DE STOCK DU SHF</w:t>
            </w:r>
            <w:r w:rsidR="00243FAD">
              <w:rPr>
                <w:rFonts w:ascii="Arial Narrow" w:hAnsi="Arial Narrow"/>
                <w:b/>
                <w:bCs/>
                <w:color w:val="000000"/>
              </w:rPr>
              <w:t xml:space="preserve"> </w:t>
            </w:r>
            <w:r w:rsidR="006F15DD">
              <w:rPr>
                <w:rFonts w:ascii="Arial Narrow" w:hAnsi="Arial Narrow"/>
                <w:b/>
                <w:bCs/>
                <w:color w:val="FF0000"/>
              </w:rPr>
              <w:t>(2</w:t>
            </w:r>
            <w:r w:rsidR="00243FAD">
              <w:rPr>
                <w:rFonts w:ascii="Arial Narrow" w:hAnsi="Arial Narrow"/>
                <w:b/>
                <w:bCs/>
                <w:color w:val="FF0000"/>
              </w:rPr>
              <w:t xml:space="preserve"> point</w:t>
            </w:r>
            <w:r w:rsidR="006F15DD">
              <w:rPr>
                <w:rFonts w:ascii="Arial Narrow" w:hAnsi="Arial Narrow"/>
                <w:b/>
                <w:bCs/>
                <w:color w:val="FF0000"/>
              </w:rPr>
              <w:t>s</w:t>
            </w:r>
            <w:r w:rsidR="00243FAD" w:rsidRPr="00243FAD">
              <w:rPr>
                <w:rFonts w:ascii="Arial Narrow" w:hAnsi="Arial Narrow"/>
                <w:b/>
                <w:bCs/>
                <w:color w:val="FF0000"/>
              </w:rPr>
              <w:t>)</w:t>
            </w: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675"/>
        </w:trPr>
        <w:tc>
          <w:tcPr>
            <w:tcW w:w="38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Libellés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Libellés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r>
      <w:tr w:rsidR="00AA3EDE" w:rsidTr="00243FAD">
        <w:trPr>
          <w:trHeight w:val="435"/>
        </w:trPr>
        <w:tc>
          <w:tcPr>
            <w:tcW w:w="3803"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Stock initial</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16 000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13,75</w:t>
            </w:r>
          </w:p>
        </w:tc>
        <w:tc>
          <w:tcPr>
            <w:tcW w:w="15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220 000,00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Sorties</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52 000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15,91</w:t>
            </w:r>
          </w:p>
        </w:tc>
        <w:tc>
          <w:tcPr>
            <w:tcW w:w="156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827 367,35</w:t>
            </w:r>
          </w:p>
        </w:tc>
      </w:tr>
      <w:tr w:rsidR="00AA3EDE" w:rsidTr="00243FAD">
        <w:trPr>
          <w:trHeight w:val="480"/>
        </w:trPr>
        <w:tc>
          <w:tcPr>
            <w:tcW w:w="3803"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Coût de production</w:t>
            </w:r>
          </w:p>
        </w:tc>
        <w:tc>
          <w:tcPr>
            <w:tcW w:w="1220"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40000</w:t>
            </w:r>
          </w:p>
        </w:tc>
        <w:tc>
          <w:tcPr>
            <w:tcW w:w="1220" w:type="dxa"/>
            <w:tcBorders>
              <w:top w:val="single" w:sz="8" w:space="0" w:color="000000"/>
              <w:left w:val="nil"/>
              <w:bottom w:val="single" w:sz="8" w:space="0" w:color="000000"/>
              <w:right w:val="single" w:sz="8" w:space="0" w:color="000000"/>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16,78</w:t>
            </w:r>
          </w:p>
        </w:tc>
        <w:tc>
          <w:tcPr>
            <w:tcW w:w="1520" w:type="dxa"/>
            <w:tcBorders>
              <w:top w:val="single" w:sz="8" w:space="0" w:color="000000"/>
              <w:left w:val="nil"/>
              <w:bottom w:val="single" w:sz="8" w:space="0" w:color="000000"/>
              <w:right w:val="single" w:sz="8" w:space="0" w:color="000000"/>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671 011</w:t>
            </w:r>
          </w:p>
        </w:tc>
        <w:tc>
          <w:tcPr>
            <w:tcW w:w="1220"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 xml:space="preserve">Stock final </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4 000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15,91</w:t>
            </w:r>
          </w:p>
        </w:tc>
        <w:tc>
          <w:tcPr>
            <w:tcW w:w="156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63 643,64</w:t>
            </w:r>
          </w:p>
        </w:tc>
      </w:tr>
      <w:tr w:rsidR="00AA3EDE" w:rsidTr="00243FAD">
        <w:trPr>
          <w:trHeight w:val="405"/>
        </w:trPr>
        <w:tc>
          <w:tcPr>
            <w:tcW w:w="3803"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TOTAUX</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56 000</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15,91</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891 011</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TOTAUX</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56 000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15,91</w:t>
            </w:r>
          </w:p>
        </w:tc>
        <w:tc>
          <w:tcPr>
            <w:tcW w:w="156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891 010,99</w:t>
            </w:r>
          </w:p>
        </w:tc>
      </w:tr>
      <w:tr w:rsidR="00AA3EDE" w:rsidTr="00243FAD">
        <w:trPr>
          <w:trHeight w:val="405"/>
        </w:trPr>
        <w:tc>
          <w:tcPr>
            <w:tcW w:w="3803" w:type="dxa"/>
            <w:tcBorders>
              <w:top w:val="nil"/>
              <w:left w:val="nil"/>
              <w:bottom w:val="nil"/>
              <w:right w:val="nil"/>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nil"/>
              <w:right w:val="nil"/>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nil"/>
              <w:right w:val="nil"/>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c>
          <w:tcPr>
            <w:tcW w:w="1520" w:type="dxa"/>
            <w:tcBorders>
              <w:top w:val="nil"/>
              <w:left w:val="nil"/>
              <w:bottom w:val="nil"/>
              <w:right w:val="nil"/>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nil"/>
              <w:right w:val="nil"/>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nil"/>
              <w:right w:val="nil"/>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c>
          <w:tcPr>
            <w:tcW w:w="1220" w:type="dxa"/>
            <w:tcBorders>
              <w:top w:val="nil"/>
              <w:left w:val="nil"/>
              <w:bottom w:val="nil"/>
              <w:right w:val="nil"/>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c>
          <w:tcPr>
            <w:tcW w:w="1560" w:type="dxa"/>
            <w:tcBorders>
              <w:top w:val="nil"/>
              <w:left w:val="nil"/>
              <w:bottom w:val="nil"/>
              <w:right w:val="nil"/>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w:t>
            </w:r>
          </w:p>
        </w:tc>
      </w:tr>
      <w:tr w:rsidR="00AA3EDE" w:rsidTr="00243FAD">
        <w:trPr>
          <w:trHeight w:val="405"/>
        </w:trPr>
        <w:tc>
          <w:tcPr>
            <w:tcW w:w="3803" w:type="dxa"/>
            <w:tcBorders>
              <w:top w:val="nil"/>
              <w:left w:val="nil"/>
              <w:bottom w:val="nil"/>
              <w:right w:val="nil"/>
            </w:tcBorders>
            <w:shd w:val="clear" w:color="auto" w:fill="auto"/>
            <w:noWrap/>
            <w:vAlign w:val="bottom"/>
            <w:hideMark/>
          </w:tcPr>
          <w:p w:rsidR="00AA3EDE" w:rsidRDefault="00AA3EDE" w:rsidP="00AA3EDE">
            <w:pPr>
              <w:jc w:val="both"/>
              <w:rPr>
                <w:rFonts w:ascii="Arial Narrow" w:hAnsi="Arial Narrow"/>
                <w:b/>
                <w:bCs/>
                <w:color w:val="000000"/>
                <w:sz w:val="24"/>
                <w:szCs w:val="24"/>
              </w:rPr>
            </w:pPr>
            <w:r>
              <w:rPr>
                <w:rFonts w:ascii="Arial Narrow" w:hAnsi="Arial Narrow"/>
                <w:b/>
                <w:bCs/>
                <w:color w:val="000000"/>
              </w:rPr>
              <w:t>FICHE DE STOCK DU SHH</w:t>
            </w:r>
            <w:r w:rsidR="00243FAD">
              <w:rPr>
                <w:rFonts w:ascii="Arial Narrow" w:hAnsi="Arial Narrow"/>
                <w:b/>
                <w:bCs/>
                <w:color w:val="000000"/>
              </w:rPr>
              <w:t xml:space="preserve"> </w:t>
            </w:r>
            <w:r w:rsidR="006F15DD">
              <w:rPr>
                <w:rFonts w:ascii="Arial Narrow" w:hAnsi="Arial Narrow"/>
                <w:b/>
                <w:bCs/>
                <w:color w:val="FF0000"/>
              </w:rPr>
              <w:t>(2</w:t>
            </w:r>
            <w:r w:rsidR="00243FAD">
              <w:rPr>
                <w:rFonts w:ascii="Arial Narrow" w:hAnsi="Arial Narrow"/>
                <w:b/>
                <w:bCs/>
                <w:color w:val="FF0000"/>
              </w:rPr>
              <w:t xml:space="preserve"> point</w:t>
            </w:r>
            <w:r w:rsidR="006F15DD">
              <w:rPr>
                <w:rFonts w:ascii="Arial Narrow" w:hAnsi="Arial Narrow"/>
                <w:b/>
                <w:bCs/>
                <w:color w:val="FF0000"/>
              </w:rPr>
              <w:t>s</w:t>
            </w:r>
            <w:r w:rsidR="00243FAD" w:rsidRPr="00243FAD">
              <w:rPr>
                <w:rFonts w:ascii="Arial Narrow" w:hAnsi="Arial Narrow"/>
                <w:b/>
                <w:bCs/>
                <w:color w:val="FF0000"/>
              </w:rPr>
              <w:t>)</w:t>
            </w: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405"/>
        </w:trPr>
        <w:tc>
          <w:tcPr>
            <w:tcW w:w="38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Libellés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Libellés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r>
      <w:tr w:rsidR="00AA3EDE" w:rsidTr="00243FAD">
        <w:trPr>
          <w:trHeight w:val="405"/>
        </w:trPr>
        <w:tc>
          <w:tcPr>
            <w:tcW w:w="3803"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Stock initial</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xml:space="preserve">         10 300   </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11,65</w:t>
            </w:r>
          </w:p>
        </w:tc>
        <w:tc>
          <w:tcPr>
            <w:tcW w:w="15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120 000,00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Sorties</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40 000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19,47</w:t>
            </w:r>
          </w:p>
        </w:tc>
        <w:tc>
          <w:tcPr>
            <w:tcW w:w="156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778 659,73</w:t>
            </w:r>
          </w:p>
        </w:tc>
      </w:tr>
      <w:tr w:rsidR="00AA3EDE" w:rsidTr="00243FAD">
        <w:trPr>
          <w:trHeight w:val="405"/>
        </w:trPr>
        <w:tc>
          <w:tcPr>
            <w:tcW w:w="3803"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Coût de production</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 xml:space="preserve">         30 000   </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22,15</w:t>
            </w:r>
          </w:p>
        </w:tc>
        <w:tc>
          <w:tcPr>
            <w:tcW w:w="15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664 499,68</w:t>
            </w:r>
          </w:p>
        </w:tc>
        <w:tc>
          <w:tcPr>
            <w:tcW w:w="1220"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 xml:space="preserve">Stock final </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19,47</w:t>
            </w:r>
          </w:p>
        </w:tc>
        <w:tc>
          <w:tcPr>
            <w:tcW w:w="156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5 839,95</w:t>
            </w:r>
          </w:p>
        </w:tc>
      </w:tr>
      <w:tr w:rsidR="00AA3EDE" w:rsidTr="00243FAD">
        <w:trPr>
          <w:trHeight w:val="330"/>
        </w:trPr>
        <w:tc>
          <w:tcPr>
            <w:tcW w:w="3803"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TOTAUX</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40 300</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19,47</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784 499,68</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TOTAUX</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40 300</w:t>
            </w:r>
          </w:p>
        </w:tc>
        <w:tc>
          <w:tcPr>
            <w:tcW w:w="122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19,47</w:t>
            </w:r>
          </w:p>
        </w:tc>
        <w:tc>
          <w:tcPr>
            <w:tcW w:w="1560" w:type="dxa"/>
            <w:tcBorders>
              <w:top w:val="nil"/>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784 499,68</w:t>
            </w:r>
          </w:p>
        </w:tc>
      </w:tr>
      <w:tr w:rsidR="00AA3EDE" w:rsidTr="00243FAD">
        <w:trPr>
          <w:trHeight w:val="300"/>
        </w:trPr>
        <w:tc>
          <w:tcPr>
            <w:tcW w:w="3803" w:type="dxa"/>
            <w:tcBorders>
              <w:top w:val="nil"/>
              <w:left w:val="nil"/>
              <w:bottom w:val="nil"/>
              <w:right w:val="nil"/>
            </w:tcBorders>
            <w:shd w:val="clear" w:color="auto" w:fill="auto"/>
            <w:noWrap/>
            <w:vAlign w:val="bottom"/>
            <w:hideMark/>
          </w:tcPr>
          <w:p w:rsidR="00AA3EDE" w:rsidRDefault="00AA3EDE" w:rsidP="00AA3EDE">
            <w:pPr>
              <w:rPr>
                <w:color w:val="000000"/>
              </w:rPr>
            </w:pPr>
          </w:p>
          <w:p w:rsidR="00AA3EDE" w:rsidRDefault="00AA3EDE" w:rsidP="00AA3EDE">
            <w:pPr>
              <w:rPr>
                <w:color w:val="000000"/>
              </w:rPr>
            </w:pPr>
          </w:p>
          <w:p w:rsidR="00AA3EDE" w:rsidRDefault="00AA3EDE" w:rsidP="00AA3EDE">
            <w:pPr>
              <w:rPr>
                <w:color w:val="000000"/>
              </w:rPr>
            </w:pPr>
          </w:p>
          <w:p w:rsidR="00AA3EDE" w:rsidRDefault="00AA3EDE" w:rsidP="00AA3EDE">
            <w:pPr>
              <w:rPr>
                <w:color w:val="000000"/>
              </w:rPr>
            </w:pPr>
          </w:p>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30"/>
        </w:trPr>
        <w:tc>
          <w:tcPr>
            <w:tcW w:w="3803" w:type="dxa"/>
            <w:tcBorders>
              <w:top w:val="nil"/>
              <w:left w:val="nil"/>
              <w:bottom w:val="nil"/>
              <w:right w:val="nil"/>
            </w:tcBorders>
            <w:shd w:val="clear" w:color="auto" w:fill="auto"/>
            <w:noWrap/>
            <w:vAlign w:val="bottom"/>
            <w:hideMark/>
          </w:tcPr>
          <w:p w:rsidR="00AA3EDE" w:rsidRDefault="00AA3EDE" w:rsidP="00AA3EDE">
            <w:pPr>
              <w:jc w:val="both"/>
              <w:rPr>
                <w:rFonts w:ascii="Arial Narrow" w:hAnsi="Arial Narrow"/>
                <w:b/>
                <w:bCs/>
                <w:color w:val="000000"/>
                <w:sz w:val="24"/>
                <w:szCs w:val="24"/>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660"/>
        </w:trPr>
        <w:tc>
          <w:tcPr>
            <w:tcW w:w="3803" w:type="dxa"/>
            <w:tcBorders>
              <w:top w:val="nil"/>
              <w:left w:val="nil"/>
              <w:bottom w:val="nil"/>
              <w:right w:val="nil"/>
            </w:tcBorders>
            <w:shd w:val="clear" w:color="auto" w:fill="auto"/>
            <w:noWrap/>
            <w:vAlign w:val="bottom"/>
            <w:hideMark/>
          </w:tcPr>
          <w:p w:rsidR="00AA3EDE" w:rsidRDefault="00AA3EDE" w:rsidP="00EC2189">
            <w:pPr>
              <w:numPr>
                <w:ilvl w:val="0"/>
                <w:numId w:val="3"/>
              </w:numPr>
              <w:spacing w:after="0" w:line="360" w:lineRule="auto"/>
              <w:contextualSpacing/>
              <w:jc w:val="both"/>
              <w:rPr>
                <w:rFonts w:ascii="Arial Narrow" w:hAnsi="Arial Narrow"/>
                <w:b/>
                <w:bCs/>
                <w:color w:val="000000"/>
                <w:sz w:val="24"/>
                <w:szCs w:val="24"/>
              </w:rPr>
            </w:pPr>
            <w:r>
              <w:rPr>
                <w:rFonts w:ascii="Arial Narrow" w:hAnsi="Arial Narrow"/>
                <w:b/>
                <w:bCs/>
                <w:color w:val="000000"/>
              </w:rPr>
              <w:lastRenderedPageBreak/>
              <w:t xml:space="preserve">COUT DE </w:t>
            </w:r>
            <w:r w:rsidRPr="00EC2189">
              <w:rPr>
                <w:rFonts w:ascii="Arial Narrow" w:hAnsi="Arial Narrow"/>
                <w:b/>
                <w:bCs/>
                <w:color w:val="000000"/>
                <w:sz w:val="24"/>
                <w:szCs w:val="24"/>
              </w:rPr>
              <w:t>REVIENT</w:t>
            </w:r>
            <w:r>
              <w:rPr>
                <w:rFonts w:ascii="Arial Narrow" w:hAnsi="Arial Narrow"/>
                <w:b/>
                <w:bCs/>
                <w:color w:val="000000"/>
              </w:rPr>
              <w:t xml:space="preserve"> DES Shampoings</w:t>
            </w:r>
            <w:r w:rsidR="00243FAD">
              <w:rPr>
                <w:rFonts w:ascii="Arial Narrow" w:hAnsi="Arial Narrow"/>
                <w:b/>
                <w:bCs/>
                <w:color w:val="000000"/>
              </w:rPr>
              <w:t xml:space="preserve"> </w:t>
            </w:r>
            <w:r w:rsidR="006F15DD">
              <w:rPr>
                <w:rFonts w:ascii="Arial Narrow" w:hAnsi="Arial Narrow"/>
                <w:b/>
                <w:bCs/>
                <w:color w:val="FF0000"/>
              </w:rPr>
              <w:t>(4</w:t>
            </w:r>
            <w:r w:rsidR="00243FAD">
              <w:rPr>
                <w:rFonts w:ascii="Arial Narrow" w:hAnsi="Arial Narrow"/>
                <w:b/>
                <w:bCs/>
                <w:color w:val="FF0000"/>
              </w:rPr>
              <w:t xml:space="preserve"> points</w:t>
            </w:r>
            <w:r w:rsidR="00243FAD" w:rsidRPr="00243FAD">
              <w:rPr>
                <w:rFonts w:ascii="Arial Narrow" w:hAnsi="Arial Narrow"/>
                <w:b/>
                <w:bCs/>
                <w:color w:val="FF0000"/>
              </w:rPr>
              <w:t>)</w:t>
            </w:r>
          </w:p>
        </w:tc>
        <w:tc>
          <w:tcPr>
            <w:tcW w:w="3960" w:type="dxa"/>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SHF</w:t>
            </w:r>
          </w:p>
        </w:tc>
        <w:tc>
          <w:tcPr>
            <w:tcW w:w="3660" w:type="dxa"/>
            <w:gridSpan w:val="3"/>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SHH</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Éléments</w:t>
            </w:r>
          </w:p>
        </w:tc>
        <w:tc>
          <w:tcPr>
            <w:tcW w:w="12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20" w:type="dxa"/>
            <w:tcBorders>
              <w:top w:val="nil"/>
              <w:left w:val="nil"/>
              <w:bottom w:val="nil"/>
              <w:right w:val="nil"/>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220"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2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67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 xml:space="preserve">Coût de production des produits vendus </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52 000</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15,91</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827 367,35</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40 000</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19,47</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778 659,73</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450"/>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charges de distribution</w:t>
            </w:r>
          </w:p>
        </w:tc>
        <w:tc>
          <w:tcPr>
            <w:tcW w:w="1220"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16 640</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1,95</w:t>
            </w:r>
          </w:p>
        </w:tc>
        <w:tc>
          <w:tcPr>
            <w:tcW w:w="15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32 448,00</w:t>
            </w:r>
          </w:p>
        </w:tc>
        <w:tc>
          <w:tcPr>
            <w:tcW w:w="1220" w:type="dxa"/>
            <w:tcBorders>
              <w:top w:val="nil"/>
              <w:left w:val="single" w:sz="4" w:space="0" w:color="auto"/>
              <w:bottom w:val="single" w:sz="4" w:space="0" w:color="auto"/>
              <w:right w:val="single" w:sz="4" w:space="0" w:color="auto"/>
            </w:tcBorders>
            <w:shd w:val="clear" w:color="000000" w:fill="FFFFFF"/>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12 000</w:t>
            </w:r>
          </w:p>
        </w:tc>
        <w:tc>
          <w:tcPr>
            <w:tcW w:w="1220"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1,95</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23 400,00</w:t>
            </w:r>
          </w:p>
        </w:tc>
        <w:tc>
          <w:tcPr>
            <w:tcW w:w="1560" w:type="dxa"/>
            <w:tcBorders>
              <w:top w:val="nil"/>
              <w:left w:val="nil"/>
              <w:bottom w:val="nil"/>
              <w:right w:val="nil"/>
            </w:tcBorders>
            <w:shd w:val="clear" w:color="auto" w:fill="auto"/>
            <w:noWrap/>
            <w:vAlign w:val="bottom"/>
            <w:hideMark/>
          </w:tcPr>
          <w:p w:rsidR="00AA3EDE" w:rsidRDefault="00AA3EDE" w:rsidP="00AA3EDE">
            <w:pPr>
              <w:jc w:val="right"/>
              <w:rPr>
                <w:color w:val="000000"/>
              </w:rPr>
            </w:pPr>
          </w:p>
        </w:tc>
      </w:tr>
      <w:tr w:rsidR="00AA3EDE" w:rsidTr="00243FAD">
        <w:trPr>
          <w:trHeight w:val="3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Coût de revient</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52 000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16,53</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859 815,35</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20,05</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802 059,73</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30"/>
        </w:trPr>
        <w:tc>
          <w:tcPr>
            <w:tcW w:w="3803" w:type="dxa"/>
            <w:tcBorders>
              <w:top w:val="nil"/>
              <w:left w:val="nil"/>
              <w:bottom w:val="nil"/>
              <w:right w:val="nil"/>
            </w:tcBorders>
            <w:shd w:val="clear" w:color="auto" w:fill="auto"/>
            <w:noWrap/>
            <w:vAlign w:val="bottom"/>
            <w:hideMark/>
          </w:tcPr>
          <w:p w:rsidR="00AA3EDE" w:rsidRDefault="00AA3EDE" w:rsidP="00AA3EDE">
            <w:pPr>
              <w:jc w:val="both"/>
              <w:rPr>
                <w:rFonts w:ascii="Arial Narrow" w:hAnsi="Arial Narrow"/>
                <w:b/>
                <w:bCs/>
                <w:color w:val="000000"/>
                <w:sz w:val="24"/>
                <w:szCs w:val="24"/>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220" w:type="dxa"/>
            <w:tcBorders>
              <w:top w:val="nil"/>
              <w:left w:val="nil"/>
              <w:bottom w:val="nil"/>
              <w:right w:val="nil"/>
            </w:tcBorders>
            <w:shd w:val="clear" w:color="auto" w:fill="auto"/>
            <w:noWrap/>
            <w:vAlign w:val="bottom"/>
            <w:hideMark/>
          </w:tcPr>
          <w:p w:rsidR="00AA3EDE" w:rsidRDefault="00AA3EDE" w:rsidP="00AA3EDE">
            <w:pPr>
              <w:rPr>
                <w:color w:val="000000"/>
              </w:rPr>
            </w:pP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660"/>
        </w:trPr>
        <w:tc>
          <w:tcPr>
            <w:tcW w:w="3803" w:type="dxa"/>
            <w:tcBorders>
              <w:top w:val="nil"/>
              <w:left w:val="nil"/>
              <w:bottom w:val="nil"/>
              <w:right w:val="nil"/>
            </w:tcBorders>
            <w:shd w:val="clear" w:color="auto" w:fill="auto"/>
            <w:noWrap/>
            <w:vAlign w:val="bottom"/>
            <w:hideMark/>
          </w:tcPr>
          <w:p w:rsidR="00AA3EDE" w:rsidRDefault="00AA3EDE" w:rsidP="00C45DB1">
            <w:pPr>
              <w:numPr>
                <w:ilvl w:val="0"/>
                <w:numId w:val="3"/>
              </w:numPr>
              <w:spacing w:after="0" w:line="360" w:lineRule="auto"/>
              <w:contextualSpacing/>
              <w:jc w:val="both"/>
              <w:rPr>
                <w:rFonts w:ascii="Arial Narrow" w:hAnsi="Arial Narrow"/>
                <w:b/>
                <w:bCs/>
                <w:color w:val="000000"/>
                <w:sz w:val="24"/>
                <w:szCs w:val="24"/>
              </w:rPr>
            </w:pPr>
            <w:r>
              <w:rPr>
                <w:rFonts w:ascii="Arial Narrow" w:hAnsi="Arial Narrow"/>
                <w:b/>
                <w:bCs/>
                <w:color w:val="000000"/>
              </w:rPr>
              <w:t xml:space="preserve">RESULTAT </w:t>
            </w:r>
            <w:r w:rsidRPr="00C45DB1">
              <w:rPr>
                <w:rFonts w:ascii="Arial Narrow" w:hAnsi="Arial Narrow"/>
                <w:b/>
                <w:bCs/>
                <w:color w:val="000000"/>
                <w:sz w:val="24"/>
                <w:szCs w:val="24"/>
              </w:rPr>
              <w:t>analytique</w:t>
            </w:r>
            <w:r>
              <w:rPr>
                <w:rFonts w:ascii="Arial Narrow" w:hAnsi="Arial Narrow"/>
                <w:b/>
                <w:bCs/>
                <w:color w:val="000000"/>
              </w:rPr>
              <w:t xml:space="preserve"> DES   Shampoing</w:t>
            </w:r>
            <w:r w:rsidR="00243FAD">
              <w:rPr>
                <w:rFonts w:ascii="Arial Narrow" w:hAnsi="Arial Narrow"/>
                <w:b/>
                <w:bCs/>
                <w:color w:val="000000"/>
              </w:rPr>
              <w:t xml:space="preserve"> </w:t>
            </w:r>
            <w:r w:rsidR="006F15DD">
              <w:rPr>
                <w:rFonts w:ascii="Arial Narrow" w:hAnsi="Arial Narrow"/>
                <w:b/>
                <w:bCs/>
                <w:color w:val="FF0000"/>
              </w:rPr>
              <w:t>(4</w:t>
            </w:r>
            <w:r w:rsidR="00243FAD">
              <w:rPr>
                <w:rFonts w:ascii="Arial Narrow" w:hAnsi="Arial Narrow"/>
                <w:b/>
                <w:bCs/>
                <w:color w:val="FF0000"/>
              </w:rPr>
              <w:t xml:space="preserve"> points</w:t>
            </w:r>
            <w:r w:rsidR="00243FAD" w:rsidRPr="00243FAD">
              <w:rPr>
                <w:rFonts w:ascii="Arial Narrow" w:hAnsi="Arial Narrow"/>
                <w:b/>
                <w:bCs/>
                <w:color w:val="FF0000"/>
              </w:rPr>
              <w:t>)</w:t>
            </w:r>
          </w:p>
        </w:tc>
        <w:tc>
          <w:tcPr>
            <w:tcW w:w="3960" w:type="dxa"/>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SHF</w:t>
            </w:r>
          </w:p>
        </w:tc>
        <w:tc>
          <w:tcPr>
            <w:tcW w:w="3660" w:type="dxa"/>
            <w:gridSpan w:val="3"/>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SHH</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Éléments</w:t>
            </w:r>
          </w:p>
        </w:tc>
        <w:tc>
          <w:tcPr>
            <w:tcW w:w="12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5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2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Quantités</w:t>
            </w:r>
          </w:p>
        </w:tc>
        <w:tc>
          <w:tcPr>
            <w:tcW w:w="12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CU</w:t>
            </w:r>
          </w:p>
        </w:tc>
        <w:tc>
          <w:tcPr>
            <w:tcW w:w="1220" w:type="dxa"/>
            <w:tcBorders>
              <w:top w:val="nil"/>
              <w:left w:val="nil"/>
              <w:bottom w:val="nil"/>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Montants</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Prix de vente</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52 000</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32</w:t>
            </w:r>
          </w:p>
        </w:tc>
        <w:tc>
          <w:tcPr>
            <w:tcW w:w="15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1 664 000</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40 000</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30</w:t>
            </w:r>
          </w:p>
        </w:tc>
        <w:tc>
          <w:tcPr>
            <w:tcW w:w="1220" w:type="dxa"/>
            <w:tcBorders>
              <w:top w:val="single" w:sz="8" w:space="0" w:color="000000"/>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1 200 000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color w:val="000000"/>
                <w:sz w:val="23"/>
                <w:szCs w:val="23"/>
              </w:rPr>
            </w:pPr>
            <w:r>
              <w:rPr>
                <w:rFonts w:ascii="Arial Narrow" w:hAnsi="Arial Narrow"/>
                <w:color w:val="000000"/>
                <w:sz w:val="23"/>
                <w:szCs w:val="23"/>
              </w:rPr>
              <w:t>Coût de revient</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52 000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16,53</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859 815</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20,05</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802 060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r w:rsidR="00AA3EDE" w:rsidTr="00243FAD">
        <w:trPr>
          <w:trHeight w:val="345"/>
        </w:trPr>
        <w:tc>
          <w:tcPr>
            <w:tcW w:w="3803" w:type="dxa"/>
            <w:tcBorders>
              <w:top w:val="nil"/>
              <w:left w:val="single" w:sz="8" w:space="0" w:color="000000"/>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Résultat Analytique</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243FAD" w:rsidP="00AA3EDE">
            <w:pPr>
              <w:jc w:val="center"/>
              <w:rPr>
                <w:rFonts w:ascii="Arial Narrow" w:hAnsi="Arial Narrow"/>
                <w:b/>
                <w:bCs/>
                <w:color w:val="000000"/>
                <w:sz w:val="23"/>
                <w:szCs w:val="23"/>
              </w:rPr>
            </w:pPr>
            <w:r>
              <w:rPr>
                <w:rFonts w:ascii="Arial Narrow" w:hAnsi="Arial Narrow"/>
                <w:b/>
                <w:bCs/>
                <w:color w:val="000000"/>
                <w:sz w:val="23"/>
                <w:szCs w:val="23"/>
              </w:rPr>
              <w:t>52</w:t>
            </w:r>
            <w:r w:rsidR="00AA3EDE">
              <w:rPr>
                <w:rFonts w:ascii="Arial Narrow" w:hAnsi="Arial Narrow"/>
                <w:b/>
                <w:bCs/>
                <w:color w:val="000000"/>
                <w:sz w:val="23"/>
                <w:szCs w:val="23"/>
              </w:rPr>
              <w:t xml:space="preserve">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243FAD" w:rsidP="00AA3EDE">
            <w:pPr>
              <w:jc w:val="center"/>
              <w:rPr>
                <w:rFonts w:ascii="Arial Narrow" w:hAnsi="Arial Narrow"/>
                <w:b/>
                <w:bCs/>
                <w:color w:val="000000"/>
                <w:sz w:val="23"/>
                <w:szCs w:val="23"/>
              </w:rPr>
            </w:pPr>
            <w:r>
              <w:rPr>
                <w:rFonts w:ascii="Arial Narrow" w:hAnsi="Arial Narrow"/>
                <w:b/>
                <w:bCs/>
                <w:color w:val="000000"/>
                <w:sz w:val="23"/>
                <w:szCs w:val="23"/>
              </w:rPr>
              <w:t>15,47</w:t>
            </w:r>
          </w:p>
        </w:tc>
        <w:tc>
          <w:tcPr>
            <w:tcW w:w="1520" w:type="dxa"/>
            <w:tcBorders>
              <w:top w:val="nil"/>
              <w:left w:val="nil"/>
              <w:bottom w:val="single" w:sz="8" w:space="0" w:color="000000"/>
              <w:right w:val="single" w:sz="8" w:space="0" w:color="000000"/>
            </w:tcBorders>
            <w:shd w:val="clear" w:color="auto" w:fill="auto"/>
            <w:vAlign w:val="bottom"/>
            <w:hideMark/>
          </w:tcPr>
          <w:p w:rsidR="00AA3EDE" w:rsidRDefault="00B242F3" w:rsidP="00AA3EDE">
            <w:pPr>
              <w:jc w:val="center"/>
              <w:rPr>
                <w:rFonts w:ascii="Arial Narrow" w:hAnsi="Arial Narrow"/>
                <w:b/>
                <w:bCs/>
                <w:color w:val="000000"/>
                <w:sz w:val="23"/>
                <w:szCs w:val="23"/>
              </w:rPr>
            </w:pPr>
            <w:r>
              <w:rPr>
                <w:rFonts w:ascii="Arial Narrow" w:hAnsi="Arial Narrow"/>
                <w:b/>
                <w:bCs/>
                <w:color w:val="000000"/>
                <w:sz w:val="23"/>
                <w:szCs w:val="23"/>
              </w:rPr>
              <w:t xml:space="preserve">804 </w:t>
            </w:r>
            <w:r w:rsidR="0069515A">
              <w:rPr>
                <w:rFonts w:ascii="Arial Narrow" w:hAnsi="Arial Narrow"/>
                <w:b/>
                <w:bCs/>
                <w:color w:val="000000"/>
                <w:sz w:val="23"/>
                <w:szCs w:val="23"/>
              </w:rPr>
              <w:t>185</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40 000</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9,95</w:t>
            </w:r>
          </w:p>
        </w:tc>
        <w:tc>
          <w:tcPr>
            <w:tcW w:w="1220" w:type="dxa"/>
            <w:tcBorders>
              <w:top w:val="nil"/>
              <w:left w:val="nil"/>
              <w:bottom w:val="single" w:sz="8" w:space="0" w:color="000000"/>
              <w:right w:val="single" w:sz="8" w:space="0" w:color="000000"/>
            </w:tcBorders>
            <w:shd w:val="clear" w:color="auto" w:fill="auto"/>
            <w:vAlign w:val="bottom"/>
            <w:hideMark/>
          </w:tcPr>
          <w:p w:rsidR="00AA3EDE" w:rsidRDefault="00AA3EDE" w:rsidP="00AA3EDE">
            <w:pPr>
              <w:jc w:val="center"/>
              <w:rPr>
                <w:rFonts w:ascii="Arial Narrow" w:hAnsi="Arial Narrow"/>
                <w:b/>
                <w:bCs/>
                <w:color w:val="000000"/>
                <w:sz w:val="23"/>
                <w:szCs w:val="23"/>
              </w:rPr>
            </w:pPr>
            <w:r>
              <w:rPr>
                <w:rFonts w:ascii="Arial Narrow" w:hAnsi="Arial Narrow"/>
                <w:b/>
                <w:bCs/>
                <w:color w:val="000000"/>
                <w:sz w:val="23"/>
                <w:szCs w:val="23"/>
              </w:rPr>
              <w:t>397 940</w:t>
            </w:r>
          </w:p>
        </w:tc>
        <w:tc>
          <w:tcPr>
            <w:tcW w:w="1560" w:type="dxa"/>
            <w:tcBorders>
              <w:top w:val="nil"/>
              <w:left w:val="nil"/>
              <w:bottom w:val="nil"/>
              <w:right w:val="nil"/>
            </w:tcBorders>
            <w:shd w:val="clear" w:color="auto" w:fill="auto"/>
            <w:noWrap/>
            <w:vAlign w:val="bottom"/>
            <w:hideMark/>
          </w:tcPr>
          <w:p w:rsidR="00AA3EDE" w:rsidRDefault="00AA3EDE" w:rsidP="00AA3EDE">
            <w:pPr>
              <w:rPr>
                <w:color w:val="000000"/>
              </w:rPr>
            </w:pPr>
          </w:p>
        </w:tc>
      </w:tr>
    </w:tbl>
    <w:p w:rsidR="00AA3EDE" w:rsidRPr="00AA3EDE" w:rsidRDefault="00AA3EDE" w:rsidP="00AA3EDE">
      <w:pPr>
        <w:rPr>
          <w:b/>
        </w:rPr>
      </w:pPr>
    </w:p>
    <w:p w:rsidR="00AA3EDE" w:rsidRDefault="00AA3EDE" w:rsidP="00AA3EDE">
      <w:pPr>
        <w:rPr>
          <w:b/>
          <w:u w:val="single"/>
        </w:rPr>
      </w:pPr>
    </w:p>
    <w:p w:rsidR="00AA3EDE" w:rsidRDefault="00AA3EDE" w:rsidP="00AA3EDE">
      <w:pPr>
        <w:pStyle w:val="Corpsdetexte"/>
        <w:rPr>
          <w:rFonts w:ascii="Arial" w:hAnsi="Arial" w:cs="Arial"/>
          <w:sz w:val="24"/>
          <w:szCs w:val="24"/>
        </w:rPr>
      </w:pPr>
    </w:p>
    <w:p w:rsidR="00AA3EDE" w:rsidRDefault="00AA3EDE" w:rsidP="00AA3EDE">
      <w:pPr>
        <w:pStyle w:val="Corpsdetexte"/>
        <w:rPr>
          <w:rFonts w:ascii="Arial" w:hAnsi="Arial" w:cs="Arial"/>
          <w:sz w:val="24"/>
          <w:szCs w:val="24"/>
        </w:rPr>
      </w:pPr>
    </w:p>
    <w:p w:rsidR="00AA3EDE" w:rsidRDefault="00AA3EDE" w:rsidP="00AA3EDE">
      <w:pPr>
        <w:pStyle w:val="Corpsdetexte"/>
        <w:rPr>
          <w:rFonts w:ascii="Arial" w:hAnsi="Arial" w:cs="Arial"/>
          <w:sz w:val="24"/>
          <w:szCs w:val="24"/>
        </w:rPr>
      </w:pPr>
    </w:p>
    <w:p w:rsidR="00AA3EDE" w:rsidRDefault="00AA3EDE" w:rsidP="00AA3EDE">
      <w:pPr>
        <w:pStyle w:val="Corpsdetexte"/>
        <w:rPr>
          <w:rFonts w:ascii="Arial" w:hAnsi="Arial" w:cs="Arial"/>
          <w:sz w:val="24"/>
          <w:szCs w:val="24"/>
        </w:rPr>
      </w:pPr>
    </w:p>
    <w:p w:rsidR="00AA3EDE" w:rsidRDefault="00AA3EDE" w:rsidP="00AA3EDE">
      <w:pPr>
        <w:pStyle w:val="Corpsdetexte"/>
        <w:rPr>
          <w:rFonts w:ascii="Arial" w:hAnsi="Arial" w:cs="Arial"/>
          <w:sz w:val="24"/>
          <w:szCs w:val="24"/>
        </w:rPr>
      </w:pPr>
    </w:p>
    <w:p w:rsidR="00AA3EDE" w:rsidRDefault="00AA3EDE" w:rsidP="00AA3EDE">
      <w:pPr>
        <w:pStyle w:val="Corpsdetexte"/>
        <w:rPr>
          <w:rFonts w:ascii="Arial" w:hAnsi="Arial" w:cs="Arial"/>
          <w:sz w:val="24"/>
          <w:szCs w:val="24"/>
        </w:rPr>
      </w:pPr>
    </w:p>
    <w:p w:rsidR="00AA3EDE" w:rsidRDefault="00AA3EDE" w:rsidP="00AA3EDE">
      <w:pPr>
        <w:pStyle w:val="Corpsdetexte"/>
        <w:rPr>
          <w:rFonts w:ascii="Arial" w:hAnsi="Arial" w:cs="Arial"/>
          <w:sz w:val="24"/>
          <w:szCs w:val="24"/>
        </w:rPr>
      </w:pPr>
    </w:p>
    <w:p w:rsidR="00AA3EDE" w:rsidRDefault="00AA3EDE" w:rsidP="00AA3EDE">
      <w:pPr>
        <w:pStyle w:val="Corpsdetexte"/>
        <w:rPr>
          <w:rFonts w:ascii="Arial" w:hAnsi="Arial" w:cs="Arial"/>
          <w:sz w:val="24"/>
          <w:szCs w:val="24"/>
        </w:rPr>
      </w:pPr>
    </w:p>
    <w:p w:rsidR="00AA3EDE" w:rsidRDefault="00AA3EDE" w:rsidP="00AA3EDE">
      <w:pPr>
        <w:pStyle w:val="Corpsdetexte"/>
        <w:rPr>
          <w:rFonts w:ascii="Arial" w:hAnsi="Arial" w:cs="Arial"/>
          <w:sz w:val="24"/>
          <w:szCs w:val="24"/>
        </w:rPr>
      </w:pPr>
    </w:p>
    <w:p w:rsidR="00AA3EDE" w:rsidRDefault="00AA3EDE" w:rsidP="00AA3EDE">
      <w:pPr>
        <w:pStyle w:val="Corpsdetexte"/>
        <w:rPr>
          <w:rFonts w:ascii="Arial" w:hAnsi="Arial" w:cs="Arial"/>
          <w:sz w:val="24"/>
          <w:szCs w:val="24"/>
        </w:rPr>
      </w:pPr>
    </w:p>
    <w:p w:rsidR="00FC695C" w:rsidRDefault="00FC695C" w:rsidP="00AA3EDE">
      <w:pPr>
        <w:pStyle w:val="Corpsdetexte"/>
        <w:rPr>
          <w:rFonts w:ascii="Arial" w:hAnsi="Arial" w:cs="Arial"/>
          <w:sz w:val="24"/>
          <w:szCs w:val="24"/>
        </w:rPr>
      </w:pPr>
    </w:p>
    <w:p w:rsidR="00FC695C" w:rsidRDefault="00FC695C" w:rsidP="00AA3EDE">
      <w:pPr>
        <w:pStyle w:val="Corpsdetexte"/>
        <w:rPr>
          <w:rFonts w:ascii="Arial" w:hAnsi="Arial" w:cs="Arial"/>
          <w:sz w:val="24"/>
          <w:szCs w:val="24"/>
        </w:rPr>
      </w:pPr>
    </w:p>
    <w:p w:rsidR="00FC695C" w:rsidRDefault="00FC695C" w:rsidP="00AA3EDE">
      <w:pPr>
        <w:pStyle w:val="Corpsdetexte"/>
        <w:rPr>
          <w:rFonts w:ascii="Arial" w:hAnsi="Arial" w:cs="Arial"/>
          <w:sz w:val="24"/>
          <w:szCs w:val="24"/>
        </w:rPr>
      </w:pPr>
    </w:p>
    <w:p w:rsidR="00FC695C" w:rsidRDefault="00FC695C" w:rsidP="00AA3EDE">
      <w:pPr>
        <w:pStyle w:val="Corpsdetexte"/>
        <w:rPr>
          <w:rFonts w:ascii="Arial" w:hAnsi="Arial" w:cs="Arial"/>
          <w:sz w:val="24"/>
          <w:szCs w:val="24"/>
        </w:rPr>
      </w:pPr>
    </w:p>
    <w:p w:rsidR="00AA3EDE" w:rsidRPr="00C06CD9" w:rsidRDefault="006F15DD" w:rsidP="00AA3EDE">
      <w:pPr>
        <w:pStyle w:val="Corpsdetexte"/>
        <w:rPr>
          <w:rFonts w:ascii="Arial" w:hAnsi="Arial"/>
          <w:sz w:val="24"/>
          <w:szCs w:val="24"/>
        </w:rPr>
      </w:pPr>
      <w:r>
        <w:rPr>
          <w:rFonts w:ascii="Arial Narrow" w:hAnsi="Arial Narrow"/>
          <w:b/>
          <w:bCs/>
          <w:color w:val="FF0000"/>
        </w:rPr>
        <w:t xml:space="preserve">(2 </w:t>
      </w:r>
      <w:r w:rsidR="00B242F3">
        <w:rPr>
          <w:rFonts w:ascii="Arial Narrow" w:hAnsi="Arial Narrow"/>
          <w:b/>
          <w:bCs/>
          <w:color w:val="FF0000"/>
        </w:rPr>
        <w:t>point</w:t>
      </w:r>
      <w:r>
        <w:rPr>
          <w:rFonts w:ascii="Arial Narrow" w:hAnsi="Arial Narrow"/>
          <w:b/>
          <w:bCs/>
          <w:color w:val="FF0000"/>
        </w:rPr>
        <w:t>s</w:t>
      </w:r>
      <w:r w:rsidR="00B242F3" w:rsidRPr="00243FAD">
        <w:rPr>
          <w:rFonts w:ascii="Arial Narrow" w:hAnsi="Arial Narrow"/>
          <w:b/>
          <w:bCs/>
          <w:color w:val="FF0000"/>
        </w:rPr>
        <w:t>)</w:t>
      </w:r>
      <w:r w:rsidR="00B242F3">
        <w:rPr>
          <w:rFonts w:ascii="Arial Narrow" w:hAnsi="Arial Narrow"/>
          <w:b/>
          <w:bCs/>
          <w:color w:val="FF0000"/>
        </w:rPr>
        <w:t xml:space="preserve"> </w:t>
      </w:r>
      <w:r w:rsidR="00AA3EDE" w:rsidRPr="00933B66">
        <w:rPr>
          <w:rFonts w:ascii="Arial" w:hAnsi="Arial" w:cs="Arial"/>
          <w:sz w:val="24"/>
          <w:szCs w:val="24"/>
        </w:rPr>
        <w:t>Le produit le plu</w:t>
      </w:r>
      <w:r w:rsidR="00AA3EDE">
        <w:rPr>
          <w:rFonts w:ascii="Arial" w:hAnsi="Arial" w:cs="Arial"/>
          <w:sz w:val="24"/>
          <w:szCs w:val="24"/>
        </w:rPr>
        <w:t>s rentable est :</w:t>
      </w:r>
      <w:r w:rsidR="00AA3EDE" w:rsidRPr="00905958">
        <w:rPr>
          <w:rFonts w:ascii="Arial" w:hAnsi="Arial" w:cs="Arial"/>
          <w:sz w:val="24"/>
          <w:szCs w:val="24"/>
        </w:rPr>
        <w:t xml:space="preserve"> </w:t>
      </w:r>
      <w:r w:rsidR="00AA3EDE">
        <w:rPr>
          <w:rFonts w:ascii="Arial" w:hAnsi="Arial" w:cs="Arial"/>
          <w:sz w:val="24"/>
          <w:szCs w:val="24"/>
        </w:rPr>
        <w:t>c’est le shampoing  pour femme</w:t>
      </w:r>
      <w:r w:rsidR="00AA3EDE">
        <w:rPr>
          <w:rFonts w:ascii="Arial Narrow" w:eastAsia="Times New Roman" w:hAnsi="Arial Narrow"/>
          <w:b/>
          <w:bCs/>
          <w:color w:val="000000"/>
          <w:sz w:val="23"/>
          <w:szCs w:val="23"/>
          <w:lang w:eastAsia="fr-FR"/>
        </w:rPr>
        <w:t xml:space="preserve">  car il permet de gagner </w:t>
      </w:r>
      <w:r w:rsidR="00B242F3">
        <w:rPr>
          <w:rFonts w:ascii="Arial Narrow" w:hAnsi="Arial Narrow"/>
          <w:b/>
          <w:bCs/>
          <w:color w:val="000000"/>
          <w:sz w:val="23"/>
          <w:szCs w:val="23"/>
        </w:rPr>
        <w:t>15,47</w:t>
      </w:r>
      <w:r w:rsidR="00AA3EDE">
        <w:rPr>
          <w:rFonts w:ascii="Arial Narrow" w:eastAsia="Times New Roman" w:hAnsi="Arial Narrow"/>
          <w:b/>
          <w:bCs/>
          <w:color w:val="000000"/>
          <w:sz w:val="23"/>
          <w:szCs w:val="23"/>
          <w:lang w:eastAsia="fr-FR"/>
        </w:rPr>
        <w:t xml:space="preserve">dh par unité vendue, soit un bénéfice global de </w:t>
      </w:r>
      <w:r w:rsidR="00B242F3">
        <w:rPr>
          <w:rFonts w:ascii="Arial Narrow" w:hAnsi="Arial Narrow"/>
          <w:b/>
          <w:bCs/>
          <w:color w:val="000000"/>
          <w:sz w:val="23"/>
          <w:szCs w:val="23"/>
        </w:rPr>
        <w:t>804 </w:t>
      </w:r>
      <w:r w:rsidR="0069515A">
        <w:rPr>
          <w:rFonts w:ascii="Arial Narrow" w:hAnsi="Arial Narrow"/>
          <w:b/>
          <w:bCs/>
          <w:color w:val="000000"/>
          <w:sz w:val="23"/>
          <w:szCs w:val="23"/>
        </w:rPr>
        <w:t>185</w:t>
      </w:r>
      <w:r w:rsidR="00B242F3">
        <w:rPr>
          <w:rFonts w:ascii="Arial Narrow" w:hAnsi="Arial Narrow"/>
          <w:b/>
          <w:bCs/>
          <w:color w:val="000000"/>
          <w:sz w:val="23"/>
          <w:szCs w:val="23"/>
        </w:rPr>
        <w:t>DH</w:t>
      </w:r>
      <w:r w:rsidR="00AA3EDE">
        <w:rPr>
          <w:rFonts w:ascii="Arial Narrow" w:eastAsia="Times New Roman" w:hAnsi="Arial Narrow"/>
          <w:b/>
          <w:bCs/>
          <w:color w:val="000000"/>
          <w:sz w:val="23"/>
          <w:szCs w:val="23"/>
          <w:lang w:eastAsia="fr-FR"/>
        </w:rPr>
        <w:t>;</w:t>
      </w:r>
    </w:p>
    <w:p w:rsidR="00AA3EDE" w:rsidRPr="00C06CD9" w:rsidRDefault="00AA3EDE" w:rsidP="00AA3EDE">
      <w:pPr>
        <w:pStyle w:val="Corpsdetexte"/>
        <w:rPr>
          <w:rFonts w:ascii="Arial" w:hAnsi="Arial"/>
          <w:sz w:val="24"/>
          <w:szCs w:val="24"/>
        </w:rPr>
      </w:pPr>
    </w:p>
    <w:p w:rsidR="00AA3EDE" w:rsidRDefault="00AA3EDE" w:rsidP="00AA3EDE">
      <w:pPr>
        <w:spacing w:after="0" w:line="240" w:lineRule="auto"/>
        <w:ind w:left="1068"/>
        <w:jc w:val="both"/>
        <w:rPr>
          <w:rFonts w:ascii="Arial" w:hAnsi="Arial" w:cs="Arial"/>
          <w:b/>
          <w:sz w:val="24"/>
          <w:szCs w:val="24"/>
          <w:u w:val="single"/>
        </w:rPr>
      </w:pPr>
    </w:p>
    <w:p w:rsidR="00AA3EDE" w:rsidRDefault="00AA3EDE" w:rsidP="00AA3EDE">
      <w:pPr>
        <w:spacing w:after="0" w:line="240" w:lineRule="auto"/>
        <w:ind w:left="1068"/>
        <w:jc w:val="both"/>
        <w:rPr>
          <w:rFonts w:ascii="Arial" w:hAnsi="Arial" w:cs="Arial"/>
          <w:b/>
          <w:sz w:val="24"/>
          <w:szCs w:val="24"/>
          <w:u w:val="single"/>
        </w:rPr>
      </w:pPr>
    </w:p>
    <w:p w:rsidR="00AA3EDE" w:rsidRDefault="00AA3EDE" w:rsidP="00AA3EDE">
      <w:pPr>
        <w:numPr>
          <w:ilvl w:val="0"/>
          <w:numId w:val="6"/>
        </w:numPr>
        <w:spacing w:after="0" w:line="240" w:lineRule="auto"/>
        <w:jc w:val="both"/>
        <w:rPr>
          <w:rFonts w:ascii="Arial" w:hAnsi="Arial" w:cs="Arial"/>
          <w:b/>
          <w:sz w:val="24"/>
          <w:szCs w:val="24"/>
          <w:u w:val="single"/>
        </w:rPr>
        <w:sectPr w:rsidR="00AA3EDE" w:rsidSect="00E357FB">
          <w:type w:val="continuous"/>
          <w:pgSz w:w="16840" w:h="11907" w:orient="landscape" w:code="9"/>
          <w:pgMar w:top="1418" w:right="958" w:bottom="1418" w:left="1418" w:header="709" w:footer="709" w:gutter="0"/>
          <w:cols w:space="708"/>
          <w:docGrid w:linePitch="360"/>
        </w:sectPr>
      </w:pPr>
    </w:p>
    <w:p w:rsidR="00952ABE" w:rsidRDefault="00952ABE" w:rsidP="00AA3EDE">
      <w:pPr>
        <w:numPr>
          <w:ilvl w:val="0"/>
          <w:numId w:val="6"/>
        </w:numPr>
        <w:spacing w:after="0" w:line="240" w:lineRule="auto"/>
        <w:jc w:val="both"/>
        <w:rPr>
          <w:rFonts w:ascii="Arial" w:hAnsi="Arial" w:cs="Arial"/>
          <w:b/>
          <w:sz w:val="24"/>
          <w:szCs w:val="24"/>
          <w:u w:val="single"/>
        </w:rPr>
      </w:pPr>
      <w:r w:rsidRPr="000D5430">
        <w:rPr>
          <w:rFonts w:ascii="Arial" w:hAnsi="Arial" w:cs="Arial"/>
          <w:b/>
          <w:sz w:val="24"/>
          <w:szCs w:val="24"/>
          <w:u w:val="single"/>
        </w:rPr>
        <w:lastRenderedPageBreak/>
        <w:t>Opérations de préparation de commandes</w:t>
      </w:r>
      <w:r w:rsidR="004554F2">
        <w:rPr>
          <w:rFonts w:ascii="Arial" w:hAnsi="Arial" w:cs="Arial"/>
          <w:b/>
          <w:sz w:val="24"/>
          <w:szCs w:val="24"/>
          <w:u w:val="single"/>
        </w:rPr>
        <w:t> </w:t>
      </w:r>
      <w:proofErr w:type="gramStart"/>
      <w:r w:rsidR="004554F2">
        <w:rPr>
          <w:rFonts w:ascii="Arial" w:hAnsi="Arial" w:cs="Arial"/>
          <w:b/>
          <w:sz w:val="24"/>
          <w:szCs w:val="24"/>
          <w:u w:val="single"/>
        </w:rPr>
        <w:t>:  (</w:t>
      </w:r>
      <w:proofErr w:type="gramEnd"/>
      <w:r w:rsidR="004554F2">
        <w:rPr>
          <w:rFonts w:ascii="Arial" w:hAnsi="Arial" w:cs="Arial"/>
          <w:b/>
          <w:sz w:val="24"/>
          <w:szCs w:val="24"/>
          <w:u w:val="single"/>
        </w:rPr>
        <w:t>10</w:t>
      </w:r>
      <w:r w:rsidRPr="000D5430">
        <w:rPr>
          <w:rFonts w:ascii="Arial" w:hAnsi="Arial" w:cs="Arial"/>
          <w:b/>
          <w:sz w:val="24"/>
          <w:szCs w:val="24"/>
          <w:u w:val="single"/>
        </w:rPr>
        <w:t xml:space="preserve"> points)</w:t>
      </w:r>
    </w:p>
    <w:p w:rsidR="00952ABE" w:rsidRDefault="00952ABE" w:rsidP="00952ABE">
      <w:pPr>
        <w:spacing w:after="0" w:line="240" w:lineRule="auto"/>
        <w:jc w:val="both"/>
        <w:rPr>
          <w:rFonts w:ascii="Arial" w:hAnsi="Arial" w:cs="Arial"/>
          <w:b/>
          <w:sz w:val="24"/>
          <w:szCs w:val="24"/>
          <w:u w:val="single"/>
        </w:rPr>
      </w:pPr>
    </w:p>
    <w:p w:rsidR="00952ABE" w:rsidRPr="00B856F0" w:rsidRDefault="00C45DB1" w:rsidP="00952ABE">
      <w:pPr>
        <w:tabs>
          <w:tab w:val="left" w:pos="2813"/>
        </w:tabs>
        <w:spacing w:line="360" w:lineRule="auto"/>
        <w:jc w:val="both"/>
        <w:rPr>
          <w:rFonts w:ascii="Arial" w:hAnsi="Arial" w:cs="Arial"/>
          <w:sz w:val="24"/>
          <w:szCs w:val="24"/>
        </w:rPr>
      </w:pPr>
      <w:r w:rsidRPr="00B856F0">
        <w:rPr>
          <w:rFonts w:ascii="Arial" w:hAnsi="Arial" w:cs="Arial"/>
          <w:sz w:val="24"/>
          <w:szCs w:val="24"/>
        </w:rPr>
        <w:t xml:space="preserve">Vous travaillez </w:t>
      </w:r>
      <w:r w:rsidR="00952ABE" w:rsidRPr="00B856F0">
        <w:rPr>
          <w:rFonts w:ascii="Arial" w:hAnsi="Arial" w:cs="Arial"/>
          <w:sz w:val="24"/>
          <w:szCs w:val="24"/>
        </w:rPr>
        <w:t xml:space="preserve"> dans l’une des agences de la société </w:t>
      </w:r>
      <w:r w:rsidR="00AA3EDE" w:rsidRPr="00B856F0">
        <w:rPr>
          <w:rFonts w:ascii="Arial" w:hAnsi="Arial" w:cs="Arial"/>
          <w:sz w:val="24"/>
          <w:szCs w:val="24"/>
        </w:rPr>
        <w:t>Monnaie</w:t>
      </w:r>
      <w:r w:rsidR="00952ABE" w:rsidRPr="00B856F0">
        <w:rPr>
          <w:rFonts w:ascii="Arial" w:hAnsi="Arial" w:cs="Arial"/>
          <w:sz w:val="24"/>
          <w:szCs w:val="24"/>
        </w:rPr>
        <w:t>-Poste Du Maroc, spécialisée dans la messagerie, transfert d’argent et  les services financiers.</w:t>
      </w:r>
    </w:p>
    <w:p w:rsidR="00952ABE" w:rsidRPr="00B856F0" w:rsidRDefault="00952ABE" w:rsidP="00952ABE">
      <w:pPr>
        <w:tabs>
          <w:tab w:val="left" w:pos="2813"/>
        </w:tabs>
        <w:spacing w:line="360" w:lineRule="auto"/>
        <w:jc w:val="both"/>
        <w:rPr>
          <w:rFonts w:ascii="Arial" w:hAnsi="Arial" w:cs="Arial"/>
          <w:sz w:val="24"/>
          <w:szCs w:val="24"/>
        </w:rPr>
      </w:pPr>
      <w:r w:rsidRPr="00B856F0">
        <w:rPr>
          <w:rFonts w:ascii="Arial" w:hAnsi="Arial" w:cs="Arial"/>
          <w:sz w:val="24"/>
          <w:szCs w:val="24"/>
        </w:rPr>
        <w:t xml:space="preserve">Afin que votre agence puisse  répondre aux besoins de </w:t>
      </w:r>
      <w:r w:rsidR="00B856F0">
        <w:rPr>
          <w:rFonts w:ascii="Arial" w:hAnsi="Arial" w:cs="Arial"/>
          <w:sz w:val="24"/>
          <w:szCs w:val="24"/>
        </w:rPr>
        <w:t>sa clientèle, vous êtes amenés</w:t>
      </w:r>
      <w:r w:rsidRPr="00B856F0">
        <w:rPr>
          <w:rFonts w:ascii="Arial" w:hAnsi="Arial" w:cs="Arial"/>
          <w:sz w:val="24"/>
          <w:szCs w:val="24"/>
        </w:rPr>
        <w:t xml:space="preserve"> à d</w:t>
      </w:r>
      <w:r w:rsidR="00B856F0">
        <w:rPr>
          <w:rFonts w:ascii="Arial" w:hAnsi="Arial" w:cs="Arial"/>
          <w:sz w:val="24"/>
          <w:szCs w:val="24"/>
        </w:rPr>
        <w:t>éterminer l’effectif nécessaire et cela en commençant</w:t>
      </w:r>
      <w:r w:rsidRPr="00B856F0">
        <w:rPr>
          <w:rFonts w:ascii="Arial" w:hAnsi="Arial" w:cs="Arial"/>
          <w:sz w:val="24"/>
          <w:szCs w:val="24"/>
        </w:rPr>
        <w:t xml:space="preserve"> par la planification des deux services : Messagerie et Transfert d’argents qui seront considéré</w:t>
      </w:r>
      <w:r w:rsidR="00B856F0">
        <w:rPr>
          <w:rFonts w:ascii="Arial" w:hAnsi="Arial" w:cs="Arial"/>
          <w:sz w:val="24"/>
          <w:szCs w:val="24"/>
        </w:rPr>
        <w:t>es comme deux types de commande. P</w:t>
      </w:r>
      <w:r w:rsidRPr="00B856F0">
        <w:rPr>
          <w:rFonts w:ascii="Arial" w:hAnsi="Arial" w:cs="Arial"/>
          <w:sz w:val="24"/>
          <w:szCs w:val="24"/>
        </w:rPr>
        <w:t>our y arriver</w:t>
      </w:r>
      <w:r w:rsidR="00B856F0">
        <w:rPr>
          <w:rFonts w:ascii="Arial" w:hAnsi="Arial" w:cs="Arial"/>
          <w:sz w:val="24"/>
          <w:szCs w:val="24"/>
        </w:rPr>
        <w:t>,</w:t>
      </w:r>
      <w:r w:rsidRPr="00B856F0">
        <w:rPr>
          <w:rFonts w:ascii="Arial" w:hAnsi="Arial" w:cs="Arial"/>
          <w:sz w:val="24"/>
          <w:szCs w:val="24"/>
        </w:rPr>
        <w:t xml:space="preserve"> vous disposez </w:t>
      </w:r>
      <w:r w:rsidR="00B856F0">
        <w:rPr>
          <w:rFonts w:ascii="Arial" w:hAnsi="Arial" w:cs="Arial"/>
          <w:sz w:val="24"/>
          <w:szCs w:val="24"/>
        </w:rPr>
        <w:t>des informations suivantes et</w:t>
      </w:r>
      <w:r w:rsidRPr="00B856F0">
        <w:rPr>
          <w:rFonts w:ascii="Arial" w:hAnsi="Arial" w:cs="Arial"/>
          <w:sz w:val="24"/>
          <w:szCs w:val="24"/>
        </w:rPr>
        <w:t xml:space="preserve"> des questions qui vont vous orienter dans votre planification</w:t>
      </w:r>
    </w:p>
    <w:p w:rsidR="00952ABE" w:rsidRPr="00B856F0" w:rsidRDefault="00952ABE" w:rsidP="00952ABE">
      <w:pPr>
        <w:tabs>
          <w:tab w:val="left" w:pos="2813"/>
        </w:tabs>
        <w:spacing w:line="360" w:lineRule="auto"/>
        <w:jc w:val="both"/>
        <w:rPr>
          <w:rFonts w:ascii="Arial" w:hAnsi="Arial" w:cs="Arial"/>
          <w:b/>
          <w:bCs/>
          <w:sz w:val="24"/>
          <w:szCs w:val="24"/>
          <w:u w:val="single"/>
        </w:rPr>
      </w:pPr>
      <w:r w:rsidRPr="00B856F0">
        <w:rPr>
          <w:rFonts w:ascii="Arial" w:hAnsi="Arial" w:cs="Arial"/>
          <w:b/>
          <w:bCs/>
          <w:sz w:val="24"/>
          <w:szCs w:val="24"/>
          <w:u w:val="single"/>
        </w:rPr>
        <w:t>Considérations :</w:t>
      </w:r>
    </w:p>
    <w:p w:rsidR="00952ABE" w:rsidRPr="00B856F0" w:rsidRDefault="00CC3B33" w:rsidP="00577079">
      <w:pPr>
        <w:pStyle w:val="Paragraphedeliste"/>
        <w:numPr>
          <w:ilvl w:val="0"/>
          <w:numId w:val="18"/>
        </w:numPr>
        <w:tabs>
          <w:tab w:val="left" w:pos="2813"/>
        </w:tabs>
        <w:spacing w:after="0" w:line="360" w:lineRule="auto"/>
        <w:ind w:left="714" w:hanging="357"/>
        <w:jc w:val="both"/>
        <w:rPr>
          <w:rFonts w:ascii="Arial" w:hAnsi="Arial"/>
          <w:sz w:val="24"/>
          <w:szCs w:val="24"/>
        </w:rPr>
      </w:pPr>
      <w:r w:rsidRPr="00B856F0">
        <w:rPr>
          <w:rFonts w:ascii="Arial" w:hAnsi="Arial"/>
          <w:sz w:val="24"/>
          <w:szCs w:val="24"/>
        </w:rPr>
        <w:t>Types de commandes</w:t>
      </w:r>
      <w:r w:rsidR="00952ABE" w:rsidRPr="00B856F0">
        <w:rPr>
          <w:rFonts w:ascii="Arial" w:hAnsi="Arial"/>
          <w:sz w:val="24"/>
          <w:szCs w:val="24"/>
        </w:rPr>
        <w:t>:</w:t>
      </w:r>
    </w:p>
    <w:p w:rsidR="00952ABE" w:rsidRPr="00B856F0" w:rsidRDefault="00952ABE" w:rsidP="00E745BB">
      <w:pPr>
        <w:pStyle w:val="Paragraphedeliste"/>
        <w:numPr>
          <w:ilvl w:val="0"/>
          <w:numId w:val="19"/>
        </w:numPr>
        <w:tabs>
          <w:tab w:val="left" w:pos="2813"/>
        </w:tabs>
        <w:spacing w:line="360" w:lineRule="auto"/>
        <w:jc w:val="both"/>
        <w:rPr>
          <w:rFonts w:ascii="Arial" w:hAnsi="Arial"/>
          <w:sz w:val="24"/>
          <w:szCs w:val="24"/>
        </w:rPr>
      </w:pPr>
      <w:r w:rsidRPr="00B856F0">
        <w:rPr>
          <w:rFonts w:ascii="Arial" w:hAnsi="Arial"/>
          <w:sz w:val="24"/>
          <w:szCs w:val="24"/>
        </w:rPr>
        <w:t xml:space="preserve">Commande transfert d’argent (CTA) </w:t>
      </w:r>
    </w:p>
    <w:p w:rsidR="00952ABE" w:rsidRPr="00B856F0" w:rsidRDefault="00952ABE" w:rsidP="00E745BB">
      <w:pPr>
        <w:pStyle w:val="Paragraphedeliste"/>
        <w:numPr>
          <w:ilvl w:val="0"/>
          <w:numId w:val="19"/>
        </w:numPr>
        <w:tabs>
          <w:tab w:val="left" w:pos="2813"/>
        </w:tabs>
        <w:spacing w:line="360" w:lineRule="auto"/>
        <w:jc w:val="both"/>
        <w:rPr>
          <w:rFonts w:ascii="Arial" w:hAnsi="Arial"/>
          <w:b/>
          <w:bCs/>
          <w:sz w:val="24"/>
          <w:szCs w:val="24"/>
        </w:rPr>
      </w:pPr>
      <w:r w:rsidRPr="00B856F0">
        <w:rPr>
          <w:rFonts w:ascii="Arial" w:hAnsi="Arial"/>
          <w:sz w:val="24"/>
          <w:szCs w:val="24"/>
        </w:rPr>
        <w:t>Commande messagerie (CM</w:t>
      </w:r>
      <w:r w:rsidRPr="00B856F0">
        <w:rPr>
          <w:rFonts w:ascii="Arial" w:hAnsi="Arial"/>
          <w:b/>
          <w:bCs/>
          <w:sz w:val="24"/>
          <w:szCs w:val="24"/>
        </w:rPr>
        <w:t>)</w:t>
      </w:r>
    </w:p>
    <w:p w:rsidR="00952ABE" w:rsidRPr="00B856F0" w:rsidRDefault="00952ABE" w:rsidP="00E745BB">
      <w:pPr>
        <w:pStyle w:val="Paragraphedeliste"/>
        <w:numPr>
          <w:ilvl w:val="0"/>
          <w:numId w:val="18"/>
        </w:numPr>
        <w:tabs>
          <w:tab w:val="left" w:pos="2813"/>
        </w:tabs>
        <w:spacing w:line="360" w:lineRule="auto"/>
        <w:jc w:val="both"/>
        <w:rPr>
          <w:rFonts w:ascii="Arial" w:hAnsi="Arial"/>
          <w:sz w:val="24"/>
          <w:szCs w:val="24"/>
        </w:rPr>
      </w:pPr>
      <w:r w:rsidRPr="00B856F0">
        <w:rPr>
          <w:rFonts w:ascii="Arial" w:hAnsi="Arial"/>
          <w:sz w:val="24"/>
          <w:szCs w:val="24"/>
        </w:rPr>
        <w:t>Horaire de travail :</w:t>
      </w:r>
      <w:r w:rsidR="00B856F0">
        <w:rPr>
          <w:rFonts w:ascii="Arial" w:hAnsi="Arial"/>
          <w:sz w:val="24"/>
          <w:szCs w:val="24"/>
        </w:rPr>
        <w:t xml:space="preserve"> </w:t>
      </w:r>
      <w:r w:rsidRPr="00B856F0">
        <w:rPr>
          <w:rFonts w:ascii="Arial" w:hAnsi="Arial"/>
          <w:sz w:val="24"/>
          <w:szCs w:val="24"/>
        </w:rPr>
        <w:t>8heures par jour (de 8h00 à 12h00 et 13h00 à 17h00)</w:t>
      </w:r>
    </w:p>
    <w:p w:rsidR="00952ABE" w:rsidRPr="00B856F0" w:rsidRDefault="00952ABE" w:rsidP="00952ABE">
      <w:pPr>
        <w:tabs>
          <w:tab w:val="left" w:pos="2813"/>
        </w:tabs>
        <w:spacing w:line="360" w:lineRule="auto"/>
        <w:jc w:val="both"/>
        <w:rPr>
          <w:rFonts w:ascii="Arial" w:hAnsi="Arial" w:cs="Arial"/>
          <w:sz w:val="24"/>
          <w:szCs w:val="24"/>
        </w:rPr>
      </w:pPr>
      <w:r w:rsidRPr="00B856F0">
        <w:rPr>
          <w:rFonts w:ascii="Arial" w:hAnsi="Arial" w:cs="Arial"/>
          <w:b/>
          <w:bCs/>
          <w:sz w:val="24"/>
          <w:szCs w:val="24"/>
          <w:u w:val="single"/>
        </w:rPr>
        <w:t>Les temps de traitement d’une commande</w:t>
      </w:r>
      <w:r w:rsidRPr="00B856F0">
        <w:rPr>
          <w:rFonts w:ascii="Arial" w:hAnsi="Arial" w:cs="Arial"/>
          <w:sz w:val="24"/>
          <w:szCs w:val="24"/>
        </w:rPr>
        <w:t> :</w:t>
      </w:r>
    </w:p>
    <w:p w:rsidR="00952ABE" w:rsidRPr="00B856F0" w:rsidRDefault="00952ABE" w:rsidP="00952ABE">
      <w:pPr>
        <w:tabs>
          <w:tab w:val="left" w:pos="2813"/>
        </w:tabs>
        <w:spacing w:line="360" w:lineRule="auto"/>
        <w:jc w:val="both"/>
        <w:rPr>
          <w:rFonts w:ascii="Arial" w:hAnsi="Arial" w:cs="Arial"/>
          <w:b/>
          <w:bCs/>
          <w:sz w:val="24"/>
          <w:szCs w:val="24"/>
        </w:rPr>
      </w:pPr>
      <w:r w:rsidRPr="00B856F0">
        <w:rPr>
          <w:rFonts w:ascii="Arial" w:hAnsi="Arial" w:cs="Arial"/>
          <w:b/>
          <w:bCs/>
          <w:sz w:val="24"/>
          <w:szCs w:val="24"/>
        </w:rPr>
        <w:t xml:space="preserve">Commande transfert d’argent (CTA): </w:t>
      </w:r>
    </w:p>
    <w:p w:rsidR="00952ABE" w:rsidRPr="00B856F0" w:rsidRDefault="00952ABE" w:rsidP="00E745BB">
      <w:pPr>
        <w:pStyle w:val="Paragraphedeliste"/>
        <w:numPr>
          <w:ilvl w:val="0"/>
          <w:numId w:val="14"/>
        </w:numPr>
        <w:tabs>
          <w:tab w:val="left" w:pos="2813"/>
        </w:tabs>
        <w:spacing w:after="0" w:line="360" w:lineRule="auto"/>
        <w:contextualSpacing/>
        <w:jc w:val="both"/>
        <w:rPr>
          <w:rFonts w:ascii="Arial" w:hAnsi="Arial"/>
          <w:sz w:val="24"/>
          <w:szCs w:val="24"/>
        </w:rPr>
      </w:pPr>
      <w:r w:rsidRPr="00B856F0">
        <w:rPr>
          <w:rFonts w:ascii="Arial" w:hAnsi="Arial"/>
          <w:sz w:val="24"/>
          <w:szCs w:val="24"/>
        </w:rPr>
        <w:t>Temps d’accueil du client : 1</w:t>
      </w:r>
      <w:r w:rsidR="004B735E" w:rsidRPr="00B856F0">
        <w:rPr>
          <w:rFonts w:ascii="Arial" w:hAnsi="Arial"/>
          <w:sz w:val="24"/>
          <w:szCs w:val="24"/>
        </w:rPr>
        <w:t>5</w:t>
      </w:r>
      <w:r w:rsidRPr="00B856F0">
        <w:rPr>
          <w:rFonts w:ascii="Arial" w:hAnsi="Arial"/>
          <w:sz w:val="24"/>
          <w:szCs w:val="24"/>
        </w:rPr>
        <w:t xml:space="preserve"> secondes</w:t>
      </w:r>
    </w:p>
    <w:p w:rsidR="00952ABE" w:rsidRPr="00B856F0" w:rsidRDefault="00952ABE" w:rsidP="00E745BB">
      <w:pPr>
        <w:pStyle w:val="Paragraphedeliste"/>
        <w:numPr>
          <w:ilvl w:val="0"/>
          <w:numId w:val="14"/>
        </w:numPr>
        <w:tabs>
          <w:tab w:val="left" w:pos="2813"/>
        </w:tabs>
        <w:spacing w:after="0" w:line="360" w:lineRule="auto"/>
        <w:contextualSpacing/>
        <w:jc w:val="both"/>
        <w:rPr>
          <w:rFonts w:ascii="Arial" w:hAnsi="Arial"/>
          <w:sz w:val="24"/>
          <w:szCs w:val="24"/>
        </w:rPr>
      </w:pPr>
      <w:r w:rsidRPr="00B856F0">
        <w:rPr>
          <w:rFonts w:ascii="Arial" w:hAnsi="Arial"/>
          <w:sz w:val="24"/>
          <w:szCs w:val="24"/>
        </w:rPr>
        <w:t>Temps de traitement de la déclarati</w:t>
      </w:r>
      <w:r w:rsidR="004B735E" w:rsidRPr="00B856F0">
        <w:rPr>
          <w:rFonts w:ascii="Arial" w:hAnsi="Arial"/>
          <w:sz w:val="24"/>
          <w:szCs w:val="24"/>
        </w:rPr>
        <w:t>on  du montant à transférer : 45</w:t>
      </w:r>
      <w:r w:rsidRPr="00B856F0">
        <w:rPr>
          <w:rFonts w:ascii="Arial" w:hAnsi="Arial"/>
          <w:sz w:val="24"/>
          <w:szCs w:val="24"/>
        </w:rPr>
        <w:t xml:space="preserve"> secondes </w:t>
      </w:r>
    </w:p>
    <w:p w:rsidR="00952ABE" w:rsidRPr="00B856F0" w:rsidRDefault="007D35D2" w:rsidP="00E745BB">
      <w:pPr>
        <w:pStyle w:val="Paragraphedeliste"/>
        <w:numPr>
          <w:ilvl w:val="0"/>
          <w:numId w:val="14"/>
        </w:numPr>
        <w:tabs>
          <w:tab w:val="left" w:pos="2813"/>
        </w:tabs>
        <w:spacing w:after="0" w:line="360" w:lineRule="auto"/>
        <w:contextualSpacing/>
        <w:jc w:val="both"/>
        <w:rPr>
          <w:rFonts w:ascii="Arial" w:hAnsi="Arial"/>
          <w:sz w:val="24"/>
          <w:szCs w:val="24"/>
        </w:rPr>
      </w:pPr>
      <w:r w:rsidRPr="00B856F0">
        <w:rPr>
          <w:rFonts w:ascii="Arial" w:hAnsi="Arial"/>
          <w:sz w:val="24"/>
          <w:szCs w:val="24"/>
        </w:rPr>
        <w:t>Temps d’entrée</w:t>
      </w:r>
      <w:r w:rsidR="00952ABE" w:rsidRPr="00B856F0">
        <w:rPr>
          <w:rFonts w:ascii="Arial" w:hAnsi="Arial"/>
          <w:sz w:val="24"/>
          <w:szCs w:val="24"/>
        </w:rPr>
        <w:t xml:space="preserve"> des données du client : Si c’est un </w:t>
      </w:r>
      <w:r w:rsidR="00577079">
        <w:rPr>
          <w:rFonts w:ascii="Arial" w:hAnsi="Arial"/>
          <w:sz w:val="24"/>
          <w:szCs w:val="24"/>
        </w:rPr>
        <w:t>ancien client o</w:t>
      </w:r>
      <w:r w:rsidR="00952ABE" w:rsidRPr="00B856F0">
        <w:rPr>
          <w:rFonts w:ascii="Arial" w:hAnsi="Arial"/>
          <w:sz w:val="24"/>
          <w:szCs w:val="24"/>
        </w:rPr>
        <w:t xml:space="preserve">n compte = </w:t>
      </w:r>
      <w:r w:rsidR="004B735E" w:rsidRPr="00B856F0">
        <w:rPr>
          <w:rFonts w:ascii="Arial" w:hAnsi="Arial"/>
          <w:sz w:val="24"/>
          <w:szCs w:val="24"/>
        </w:rPr>
        <w:t>12</w:t>
      </w:r>
      <w:r w:rsidR="00952ABE" w:rsidRPr="00B856F0">
        <w:rPr>
          <w:rFonts w:ascii="Arial" w:hAnsi="Arial"/>
          <w:sz w:val="24"/>
          <w:szCs w:val="24"/>
        </w:rPr>
        <w:t xml:space="preserve"> secondes, sinon= 2 min ;</w:t>
      </w:r>
    </w:p>
    <w:p w:rsidR="00952ABE" w:rsidRPr="00B856F0" w:rsidRDefault="00952ABE" w:rsidP="00E745BB">
      <w:pPr>
        <w:pStyle w:val="Paragraphedeliste"/>
        <w:numPr>
          <w:ilvl w:val="0"/>
          <w:numId w:val="14"/>
        </w:numPr>
        <w:tabs>
          <w:tab w:val="left" w:pos="2813"/>
        </w:tabs>
        <w:spacing w:after="0" w:line="360" w:lineRule="auto"/>
        <w:contextualSpacing/>
        <w:jc w:val="both"/>
        <w:rPr>
          <w:rFonts w:ascii="Arial" w:hAnsi="Arial"/>
          <w:sz w:val="24"/>
          <w:szCs w:val="24"/>
        </w:rPr>
      </w:pPr>
      <w:r w:rsidRPr="00B856F0">
        <w:rPr>
          <w:rFonts w:ascii="Arial" w:hAnsi="Arial"/>
          <w:sz w:val="24"/>
          <w:szCs w:val="24"/>
        </w:rPr>
        <w:t xml:space="preserve">Temps </w:t>
      </w:r>
      <w:r w:rsidR="007D35D2" w:rsidRPr="00B856F0">
        <w:rPr>
          <w:rFonts w:ascii="Arial" w:hAnsi="Arial"/>
          <w:sz w:val="24"/>
          <w:szCs w:val="24"/>
        </w:rPr>
        <w:t>moyen de calcul</w:t>
      </w:r>
      <w:r w:rsidRPr="00B856F0">
        <w:rPr>
          <w:rFonts w:ascii="Arial" w:hAnsi="Arial"/>
          <w:sz w:val="24"/>
          <w:szCs w:val="24"/>
        </w:rPr>
        <w:t xml:space="preserve"> et de vérification de la somme d’arg</w:t>
      </w:r>
      <w:r w:rsidR="004B735E" w:rsidRPr="00B856F0">
        <w:rPr>
          <w:rFonts w:ascii="Arial" w:hAnsi="Arial"/>
          <w:sz w:val="24"/>
          <w:szCs w:val="24"/>
        </w:rPr>
        <w:t>ent: 1min</w:t>
      </w:r>
      <w:r w:rsidRPr="00B856F0">
        <w:rPr>
          <w:rFonts w:ascii="Arial" w:hAnsi="Arial"/>
          <w:sz w:val="24"/>
          <w:szCs w:val="24"/>
        </w:rPr>
        <w:t>.</w:t>
      </w:r>
    </w:p>
    <w:p w:rsidR="00952ABE" w:rsidRPr="00B856F0" w:rsidRDefault="00952ABE" w:rsidP="00E745BB">
      <w:pPr>
        <w:pStyle w:val="Paragraphedeliste"/>
        <w:numPr>
          <w:ilvl w:val="0"/>
          <w:numId w:val="14"/>
        </w:numPr>
        <w:tabs>
          <w:tab w:val="left" w:pos="2813"/>
        </w:tabs>
        <w:spacing w:after="0" w:line="360" w:lineRule="auto"/>
        <w:contextualSpacing/>
        <w:jc w:val="both"/>
        <w:rPr>
          <w:rFonts w:ascii="Arial" w:hAnsi="Arial"/>
          <w:sz w:val="24"/>
          <w:szCs w:val="24"/>
        </w:rPr>
      </w:pPr>
      <w:r w:rsidRPr="00B856F0">
        <w:rPr>
          <w:rFonts w:ascii="Arial" w:hAnsi="Arial"/>
          <w:sz w:val="24"/>
          <w:szCs w:val="24"/>
        </w:rPr>
        <w:t>Pour</w:t>
      </w:r>
      <w:r w:rsidR="004B735E" w:rsidRPr="00B856F0">
        <w:rPr>
          <w:rFonts w:ascii="Arial" w:hAnsi="Arial"/>
          <w:sz w:val="24"/>
          <w:szCs w:val="24"/>
        </w:rPr>
        <w:t>centage des nouveaux clients : 40</w:t>
      </w:r>
      <w:r w:rsidRPr="00B856F0">
        <w:rPr>
          <w:rFonts w:ascii="Arial" w:hAnsi="Arial"/>
          <w:sz w:val="24"/>
          <w:szCs w:val="24"/>
        </w:rPr>
        <w:t>%</w:t>
      </w:r>
    </w:p>
    <w:p w:rsidR="00952ABE" w:rsidRPr="00B856F0" w:rsidRDefault="00952ABE" w:rsidP="00952ABE">
      <w:pPr>
        <w:tabs>
          <w:tab w:val="left" w:pos="2813"/>
        </w:tabs>
        <w:spacing w:line="360" w:lineRule="auto"/>
        <w:jc w:val="both"/>
        <w:rPr>
          <w:rFonts w:ascii="Arial" w:hAnsi="Arial" w:cs="Arial"/>
          <w:b/>
          <w:bCs/>
          <w:sz w:val="24"/>
          <w:szCs w:val="24"/>
        </w:rPr>
      </w:pPr>
      <w:r w:rsidRPr="00B856F0">
        <w:rPr>
          <w:rFonts w:ascii="Arial" w:hAnsi="Arial" w:cs="Arial"/>
          <w:b/>
          <w:bCs/>
          <w:sz w:val="24"/>
          <w:szCs w:val="24"/>
        </w:rPr>
        <w:t>Commande messagerie (CM) :</w:t>
      </w:r>
    </w:p>
    <w:p w:rsidR="00952ABE" w:rsidRPr="00B856F0" w:rsidRDefault="004B735E" w:rsidP="00E745BB">
      <w:pPr>
        <w:pStyle w:val="Paragraphedeliste"/>
        <w:numPr>
          <w:ilvl w:val="0"/>
          <w:numId w:val="15"/>
        </w:numPr>
        <w:tabs>
          <w:tab w:val="left" w:pos="2813"/>
        </w:tabs>
        <w:spacing w:after="0" w:line="360" w:lineRule="auto"/>
        <w:contextualSpacing/>
        <w:jc w:val="both"/>
        <w:rPr>
          <w:rFonts w:ascii="Arial" w:hAnsi="Arial"/>
          <w:sz w:val="24"/>
          <w:szCs w:val="24"/>
        </w:rPr>
      </w:pPr>
      <w:r w:rsidRPr="00B856F0">
        <w:rPr>
          <w:rFonts w:ascii="Arial" w:hAnsi="Arial"/>
          <w:sz w:val="24"/>
          <w:szCs w:val="24"/>
        </w:rPr>
        <w:t>Temps d’accueil du client : 15</w:t>
      </w:r>
      <w:r w:rsidR="00952ABE" w:rsidRPr="00B856F0">
        <w:rPr>
          <w:rFonts w:ascii="Arial" w:hAnsi="Arial"/>
          <w:sz w:val="24"/>
          <w:szCs w:val="24"/>
        </w:rPr>
        <w:t xml:space="preserve"> secondes</w:t>
      </w:r>
    </w:p>
    <w:p w:rsidR="00952ABE" w:rsidRPr="00B856F0" w:rsidRDefault="00952ABE" w:rsidP="00E745BB">
      <w:pPr>
        <w:pStyle w:val="Paragraphedeliste"/>
        <w:numPr>
          <w:ilvl w:val="0"/>
          <w:numId w:val="15"/>
        </w:numPr>
        <w:tabs>
          <w:tab w:val="left" w:pos="2813"/>
        </w:tabs>
        <w:spacing w:after="0" w:line="360" w:lineRule="auto"/>
        <w:contextualSpacing/>
        <w:jc w:val="both"/>
        <w:rPr>
          <w:rFonts w:ascii="Arial" w:hAnsi="Arial"/>
          <w:sz w:val="24"/>
          <w:szCs w:val="24"/>
        </w:rPr>
      </w:pPr>
      <w:r w:rsidRPr="00B856F0">
        <w:rPr>
          <w:rFonts w:ascii="Arial" w:hAnsi="Arial"/>
          <w:sz w:val="24"/>
          <w:szCs w:val="24"/>
        </w:rPr>
        <w:t>Temps de remplissage de l’ordre d’expédition </w:t>
      </w:r>
      <w:proofErr w:type="gramStart"/>
      <w:r w:rsidRPr="00B856F0">
        <w:rPr>
          <w:rFonts w:ascii="Arial" w:hAnsi="Arial"/>
          <w:sz w:val="24"/>
          <w:szCs w:val="24"/>
        </w:rPr>
        <w:t>:  3</w:t>
      </w:r>
      <w:proofErr w:type="gramEnd"/>
      <w:r w:rsidRPr="00B856F0">
        <w:rPr>
          <w:rFonts w:ascii="Arial" w:hAnsi="Arial"/>
          <w:sz w:val="24"/>
          <w:szCs w:val="24"/>
        </w:rPr>
        <w:t xml:space="preserve"> min</w:t>
      </w:r>
    </w:p>
    <w:p w:rsidR="00952ABE" w:rsidRPr="00B856F0" w:rsidRDefault="00952ABE" w:rsidP="00E745BB">
      <w:pPr>
        <w:pStyle w:val="Paragraphedeliste"/>
        <w:numPr>
          <w:ilvl w:val="0"/>
          <w:numId w:val="15"/>
        </w:numPr>
        <w:tabs>
          <w:tab w:val="left" w:pos="2813"/>
        </w:tabs>
        <w:spacing w:after="0" w:line="360" w:lineRule="auto"/>
        <w:contextualSpacing/>
        <w:jc w:val="both"/>
        <w:rPr>
          <w:rFonts w:ascii="Arial" w:hAnsi="Arial"/>
          <w:sz w:val="24"/>
          <w:szCs w:val="24"/>
        </w:rPr>
      </w:pPr>
      <w:r w:rsidRPr="00B856F0">
        <w:rPr>
          <w:rFonts w:ascii="Arial" w:hAnsi="Arial"/>
          <w:sz w:val="24"/>
          <w:szCs w:val="24"/>
        </w:rPr>
        <w:t xml:space="preserve">Temps de </w:t>
      </w:r>
      <w:r w:rsidR="004B735E" w:rsidRPr="00B856F0">
        <w:rPr>
          <w:rFonts w:ascii="Arial" w:hAnsi="Arial"/>
          <w:sz w:val="24"/>
          <w:szCs w:val="24"/>
        </w:rPr>
        <w:t>pesage de colis = 3</w:t>
      </w:r>
      <w:r w:rsidRPr="00B856F0">
        <w:rPr>
          <w:rFonts w:ascii="Arial" w:hAnsi="Arial"/>
          <w:sz w:val="24"/>
          <w:szCs w:val="24"/>
        </w:rPr>
        <w:t>0 secondes</w:t>
      </w:r>
    </w:p>
    <w:p w:rsidR="00952ABE" w:rsidRPr="00B856F0" w:rsidRDefault="00952ABE" w:rsidP="00E745BB">
      <w:pPr>
        <w:pStyle w:val="Paragraphedeliste"/>
        <w:numPr>
          <w:ilvl w:val="0"/>
          <w:numId w:val="15"/>
        </w:numPr>
        <w:tabs>
          <w:tab w:val="left" w:pos="2813"/>
        </w:tabs>
        <w:spacing w:after="0" w:line="360" w:lineRule="auto"/>
        <w:contextualSpacing/>
        <w:jc w:val="both"/>
        <w:rPr>
          <w:rFonts w:ascii="Arial" w:hAnsi="Arial"/>
          <w:sz w:val="24"/>
          <w:szCs w:val="24"/>
        </w:rPr>
      </w:pPr>
      <w:r w:rsidRPr="00B856F0">
        <w:rPr>
          <w:rFonts w:ascii="Arial" w:hAnsi="Arial"/>
          <w:sz w:val="24"/>
          <w:szCs w:val="24"/>
        </w:rPr>
        <w:t xml:space="preserve">Temps pour saisir l’ordre d’expédition  dans le système: 2 min </w:t>
      </w:r>
    </w:p>
    <w:p w:rsidR="00952ABE" w:rsidRPr="00B856F0" w:rsidRDefault="00952ABE" w:rsidP="00E745BB">
      <w:pPr>
        <w:pStyle w:val="Paragraphedeliste"/>
        <w:numPr>
          <w:ilvl w:val="0"/>
          <w:numId w:val="15"/>
        </w:numPr>
        <w:tabs>
          <w:tab w:val="left" w:pos="2813"/>
        </w:tabs>
        <w:spacing w:after="0" w:line="360" w:lineRule="auto"/>
        <w:contextualSpacing/>
        <w:jc w:val="both"/>
        <w:rPr>
          <w:rFonts w:ascii="Arial" w:hAnsi="Arial"/>
          <w:sz w:val="24"/>
          <w:szCs w:val="24"/>
        </w:rPr>
      </w:pPr>
      <w:r w:rsidRPr="00B856F0">
        <w:rPr>
          <w:rFonts w:ascii="Arial" w:hAnsi="Arial"/>
          <w:sz w:val="24"/>
          <w:szCs w:val="24"/>
        </w:rPr>
        <w:t>Temps de création de compte client: Seulement si c’est un nouveau client =</w:t>
      </w:r>
      <w:r w:rsidR="004B735E" w:rsidRPr="00B856F0">
        <w:rPr>
          <w:rFonts w:ascii="Arial" w:hAnsi="Arial"/>
          <w:sz w:val="24"/>
          <w:szCs w:val="24"/>
        </w:rPr>
        <w:t xml:space="preserve"> 30 secondes</w:t>
      </w:r>
      <w:r w:rsidRPr="00B856F0">
        <w:rPr>
          <w:rFonts w:ascii="Arial" w:hAnsi="Arial"/>
          <w:sz w:val="24"/>
          <w:szCs w:val="24"/>
        </w:rPr>
        <w:t>;</w:t>
      </w:r>
    </w:p>
    <w:p w:rsidR="00952ABE" w:rsidRPr="00B856F0" w:rsidRDefault="00952ABE" w:rsidP="00E745BB">
      <w:pPr>
        <w:pStyle w:val="Paragraphedeliste"/>
        <w:numPr>
          <w:ilvl w:val="0"/>
          <w:numId w:val="15"/>
        </w:numPr>
        <w:tabs>
          <w:tab w:val="left" w:pos="2813"/>
        </w:tabs>
        <w:spacing w:after="0" w:line="360" w:lineRule="auto"/>
        <w:contextualSpacing/>
        <w:jc w:val="both"/>
        <w:rPr>
          <w:rFonts w:ascii="Arial" w:hAnsi="Arial"/>
          <w:sz w:val="24"/>
          <w:szCs w:val="24"/>
        </w:rPr>
      </w:pPr>
      <w:r w:rsidRPr="00B856F0">
        <w:rPr>
          <w:rFonts w:ascii="Arial" w:hAnsi="Arial"/>
          <w:sz w:val="24"/>
          <w:szCs w:val="24"/>
        </w:rPr>
        <w:t xml:space="preserve">Temps moyen de paiement : Seulement si c’est un nouveau client = </w:t>
      </w:r>
      <w:r w:rsidR="004B735E" w:rsidRPr="00B856F0">
        <w:rPr>
          <w:rFonts w:ascii="Arial" w:hAnsi="Arial"/>
          <w:sz w:val="24"/>
          <w:szCs w:val="24"/>
        </w:rPr>
        <w:t>1 min </w:t>
      </w:r>
      <w:r w:rsidRPr="00B856F0">
        <w:rPr>
          <w:rFonts w:ascii="Arial" w:hAnsi="Arial"/>
          <w:sz w:val="24"/>
          <w:szCs w:val="24"/>
        </w:rPr>
        <w:t>;</w:t>
      </w:r>
    </w:p>
    <w:p w:rsidR="00952ABE" w:rsidRPr="00B856F0" w:rsidRDefault="00952ABE" w:rsidP="00952ABE">
      <w:pPr>
        <w:pStyle w:val="Paragraphedeliste"/>
        <w:numPr>
          <w:ilvl w:val="0"/>
          <w:numId w:val="15"/>
        </w:numPr>
        <w:tabs>
          <w:tab w:val="left" w:pos="2813"/>
        </w:tabs>
        <w:spacing w:after="0" w:line="360" w:lineRule="auto"/>
        <w:contextualSpacing/>
        <w:jc w:val="both"/>
        <w:rPr>
          <w:rFonts w:ascii="Arial" w:hAnsi="Arial"/>
          <w:sz w:val="24"/>
          <w:szCs w:val="24"/>
        </w:rPr>
      </w:pPr>
      <w:r w:rsidRPr="00B856F0">
        <w:rPr>
          <w:rFonts w:ascii="Arial" w:hAnsi="Arial"/>
          <w:sz w:val="24"/>
          <w:szCs w:val="24"/>
        </w:rPr>
        <w:lastRenderedPageBreak/>
        <w:t>Pourcentage des nouveaux clients :</w:t>
      </w:r>
      <w:r w:rsidR="004B735E" w:rsidRPr="00B856F0">
        <w:rPr>
          <w:rFonts w:ascii="Arial" w:hAnsi="Arial"/>
          <w:sz w:val="24"/>
          <w:szCs w:val="24"/>
        </w:rPr>
        <w:t xml:space="preserve"> 4</w:t>
      </w:r>
      <w:r w:rsidRPr="00B856F0">
        <w:rPr>
          <w:rFonts w:ascii="Arial" w:hAnsi="Arial"/>
          <w:sz w:val="24"/>
          <w:szCs w:val="24"/>
        </w:rPr>
        <w:t>0%</w:t>
      </w:r>
    </w:p>
    <w:p w:rsidR="00952ABE" w:rsidRPr="00B856F0" w:rsidRDefault="00952ABE" w:rsidP="00952ABE">
      <w:pPr>
        <w:tabs>
          <w:tab w:val="left" w:pos="2813"/>
        </w:tabs>
        <w:spacing w:line="360" w:lineRule="auto"/>
        <w:jc w:val="both"/>
        <w:rPr>
          <w:rFonts w:ascii="Arial" w:hAnsi="Arial" w:cs="Arial"/>
          <w:b/>
          <w:bCs/>
          <w:sz w:val="24"/>
          <w:szCs w:val="24"/>
          <w:u w:val="single"/>
        </w:rPr>
      </w:pPr>
      <w:r w:rsidRPr="00B856F0">
        <w:rPr>
          <w:rFonts w:ascii="Arial" w:hAnsi="Arial" w:cs="Arial"/>
          <w:b/>
          <w:bCs/>
          <w:sz w:val="24"/>
          <w:szCs w:val="24"/>
          <w:u w:val="single"/>
        </w:rPr>
        <w:t>Les statistiques des commandes :</w:t>
      </w:r>
    </w:p>
    <w:p w:rsidR="00952ABE" w:rsidRPr="00B856F0" w:rsidRDefault="00952ABE" w:rsidP="00E745BB">
      <w:pPr>
        <w:pStyle w:val="Paragraphedeliste"/>
        <w:numPr>
          <w:ilvl w:val="0"/>
          <w:numId w:val="16"/>
        </w:numPr>
        <w:tabs>
          <w:tab w:val="left" w:pos="2813"/>
        </w:tabs>
        <w:spacing w:after="0" w:line="360" w:lineRule="auto"/>
        <w:contextualSpacing/>
        <w:jc w:val="both"/>
        <w:rPr>
          <w:rFonts w:ascii="Arial" w:hAnsi="Arial"/>
          <w:sz w:val="24"/>
          <w:szCs w:val="24"/>
        </w:rPr>
      </w:pPr>
      <w:r w:rsidRPr="00B856F0">
        <w:rPr>
          <w:rFonts w:ascii="Arial" w:hAnsi="Arial"/>
          <w:sz w:val="24"/>
          <w:szCs w:val="24"/>
        </w:rPr>
        <w:t>Nombre de commande</w:t>
      </w:r>
      <w:r w:rsidR="00577079">
        <w:rPr>
          <w:rFonts w:ascii="Arial" w:hAnsi="Arial"/>
          <w:sz w:val="24"/>
          <w:szCs w:val="24"/>
        </w:rPr>
        <w:t>s</w:t>
      </w:r>
      <w:r w:rsidRPr="00B856F0">
        <w:rPr>
          <w:rFonts w:ascii="Arial" w:hAnsi="Arial"/>
          <w:sz w:val="24"/>
          <w:szCs w:val="24"/>
        </w:rPr>
        <w:t xml:space="preserve"> par jour : </w:t>
      </w:r>
      <w:r w:rsidR="004B735E" w:rsidRPr="00B856F0">
        <w:rPr>
          <w:rFonts w:ascii="Arial" w:hAnsi="Arial"/>
          <w:sz w:val="24"/>
          <w:szCs w:val="24"/>
        </w:rPr>
        <w:t>11</w:t>
      </w:r>
      <w:r w:rsidRPr="00B856F0">
        <w:rPr>
          <w:rFonts w:ascii="Arial" w:hAnsi="Arial"/>
          <w:sz w:val="24"/>
          <w:szCs w:val="24"/>
        </w:rPr>
        <w:t>00 commandes</w:t>
      </w:r>
    </w:p>
    <w:p w:rsidR="00952ABE" w:rsidRPr="00B856F0" w:rsidRDefault="00952ABE" w:rsidP="00952ABE">
      <w:pPr>
        <w:pStyle w:val="Paragraphedeliste"/>
        <w:numPr>
          <w:ilvl w:val="0"/>
          <w:numId w:val="16"/>
        </w:numPr>
        <w:tabs>
          <w:tab w:val="left" w:pos="2813"/>
        </w:tabs>
        <w:spacing w:after="0" w:line="360" w:lineRule="auto"/>
        <w:contextualSpacing/>
        <w:jc w:val="both"/>
        <w:rPr>
          <w:rFonts w:ascii="Arial" w:hAnsi="Arial"/>
          <w:sz w:val="24"/>
          <w:szCs w:val="24"/>
        </w:rPr>
      </w:pPr>
      <w:r w:rsidRPr="00B856F0">
        <w:rPr>
          <w:rFonts w:ascii="Arial" w:hAnsi="Arial"/>
          <w:sz w:val="24"/>
          <w:szCs w:val="24"/>
        </w:rPr>
        <w:t>Pourcentage des  commandes messageries (CM)</w:t>
      </w:r>
      <w:r w:rsidR="004B735E" w:rsidRPr="00B856F0">
        <w:rPr>
          <w:rFonts w:ascii="Arial" w:hAnsi="Arial"/>
          <w:sz w:val="24"/>
          <w:szCs w:val="24"/>
        </w:rPr>
        <w:t> : 4</w:t>
      </w:r>
      <w:r w:rsidRPr="00B856F0">
        <w:rPr>
          <w:rFonts w:ascii="Arial" w:hAnsi="Arial"/>
          <w:sz w:val="24"/>
          <w:szCs w:val="24"/>
        </w:rPr>
        <w:t>0%</w:t>
      </w:r>
    </w:p>
    <w:p w:rsidR="00B856F0" w:rsidRDefault="00B856F0" w:rsidP="00952ABE">
      <w:pPr>
        <w:tabs>
          <w:tab w:val="left" w:pos="2813"/>
        </w:tabs>
        <w:spacing w:line="360" w:lineRule="auto"/>
        <w:jc w:val="both"/>
        <w:rPr>
          <w:rFonts w:ascii="Arial" w:hAnsi="Arial" w:cs="Arial"/>
          <w:b/>
          <w:bCs/>
          <w:sz w:val="24"/>
          <w:szCs w:val="24"/>
          <w:u w:val="single"/>
        </w:rPr>
      </w:pPr>
    </w:p>
    <w:p w:rsidR="00952ABE" w:rsidRPr="00B856F0" w:rsidRDefault="00952ABE" w:rsidP="00952ABE">
      <w:pPr>
        <w:tabs>
          <w:tab w:val="left" w:pos="2813"/>
        </w:tabs>
        <w:spacing w:line="360" w:lineRule="auto"/>
        <w:jc w:val="both"/>
        <w:rPr>
          <w:rFonts w:ascii="Arial" w:hAnsi="Arial" w:cs="Arial"/>
          <w:b/>
          <w:bCs/>
          <w:sz w:val="24"/>
          <w:szCs w:val="24"/>
          <w:u w:val="single"/>
        </w:rPr>
      </w:pPr>
      <w:r w:rsidRPr="00B856F0">
        <w:rPr>
          <w:rFonts w:ascii="Arial" w:hAnsi="Arial" w:cs="Arial"/>
          <w:b/>
          <w:bCs/>
          <w:sz w:val="24"/>
          <w:szCs w:val="24"/>
          <w:u w:val="single"/>
        </w:rPr>
        <w:t>Travail à faire :</w:t>
      </w:r>
    </w:p>
    <w:p w:rsidR="00952ABE" w:rsidRDefault="007D35D2" w:rsidP="00E745BB">
      <w:pPr>
        <w:pStyle w:val="En-tte"/>
        <w:numPr>
          <w:ilvl w:val="0"/>
          <w:numId w:val="21"/>
        </w:numPr>
        <w:spacing w:line="360" w:lineRule="auto"/>
        <w:jc w:val="both"/>
        <w:rPr>
          <w:rFonts w:ascii="Arial" w:hAnsi="Arial" w:cs="Arial"/>
        </w:rPr>
      </w:pPr>
      <w:r w:rsidRPr="00B856F0">
        <w:rPr>
          <w:rFonts w:ascii="Arial" w:hAnsi="Arial" w:cs="Arial"/>
        </w:rPr>
        <w:t>Vous êtes amené</w:t>
      </w:r>
      <w:r w:rsidR="00C45DB1" w:rsidRPr="00B856F0">
        <w:rPr>
          <w:rFonts w:ascii="Arial" w:hAnsi="Arial" w:cs="Arial"/>
        </w:rPr>
        <w:t>s</w:t>
      </w:r>
      <w:r w:rsidRPr="00B856F0">
        <w:rPr>
          <w:rFonts w:ascii="Arial" w:hAnsi="Arial" w:cs="Arial"/>
        </w:rPr>
        <w:t xml:space="preserve"> à porter</w:t>
      </w:r>
      <w:r w:rsidR="00952ABE" w:rsidRPr="00B856F0">
        <w:rPr>
          <w:rFonts w:ascii="Arial" w:hAnsi="Arial" w:cs="Arial"/>
        </w:rPr>
        <w:t xml:space="preserve"> directement vos</w:t>
      </w:r>
      <w:r w:rsidRPr="00B856F0">
        <w:rPr>
          <w:rFonts w:ascii="Arial" w:hAnsi="Arial" w:cs="Arial"/>
        </w:rPr>
        <w:t xml:space="preserve"> </w:t>
      </w:r>
      <w:r w:rsidR="00952ABE" w:rsidRPr="00B856F0">
        <w:rPr>
          <w:rFonts w:ascii="Arial" w:hAnsi="Arial" w:cs="Arial"/>
        </w:rPr>
        <w:t>réponses aux questions suivantes sur l’Annexe</w:t>
      </w:r>
      <w:r w:rsidR="00C45DB1" w:rsidRPr="00B856F0">
        <w:rPr>
          <w:rFonts w:ascii="Arial" w:hAnsi="Arial" w:cs="Arial"/>
        </w:rPr>
        <w:t xml:space="preserve"> VI</w:t>
      </w:r>
      <w:r w:rsidR="00952ABE" w:rsidRPr="00B856F0">
        <w:rPr>
          <w:rFonts w:ascii="Arial" w:hAnsi="Arial" w:cs="Arial"/>
        </w:rPr>
        <w:t>II.1</w:t>
      </w:r>
      <w:r w:rsidR="00B856F0">
        <w:rPr>
          <w:rFonts w:ascii="Arial" w:hAnsi="Arial" w:cs="Arial"/>
        </w:rPr>
        <w:t>.</w:t>
      </w:r>
    </w:p>
    <w:p w:rsidR="00B856F0" w:rsidRPr="00B856F0" w:rsidRDefault="00B856F0" w:rsidP="00B856F0">
      <w:pPr>
        <w:pStyle w:val="En-tte"/>
        <w:spacing w:line="360" w:lineRule="auto"/>
        <w:ind w:left="360"/>
        <w:jc w:val="both"/>
        <w:rPr>
          <w:rFonts w:ascii="Arial" w:hAnsi="Arial" w:cs="Arial"/>
        </w:rPr>
      </w:pPr>
    </w:p>
    <w:p w:rsidR="00952ABE" w:rsidRPr="00B856F0" w:rsidRDefault="00952ABE" w:rsidP="00C45DB1">
      <w:pPr>
        <w:numPr>
          <w:ilvl w:val="0"/>
          <w:numId w:val="3"/>
        </w:numPr>
        <w:spacing w:after="0" w:line="360" w:lineRule="auto"/>
        <w:contextualSpacing/>
        <w:jc w:val="both"/>
        <w:rPr>
          <w:rFonts w:ascii="Arial" w:hAnsi="Arial" w:cs="Arial"/>
          <w:sz w:val="24"/>
          <w:szCs w:val="24"/>
        </w:rPr>
      </w:pPr>
      <w:r w:rsidRPr="00B856F0">
        <w:rPr>
          <w:rFonts w:ascii="Arial" w:hAnsi="Arial" w:cs="Arial"/>
          <w:sz w:val="24"/>
          <w:szCs w:val="24"/>
        </w:rPr>
        <w:t xml:space="preserve">Calculer le </w:t>
      </w:r>
      <w:r w:rsidRPr="00B856F0">
        <w:rPr>
          <w:rFonts w:ascii="Arial" w:eastAsia="ArialNarrow" w:hAnsi="Arial" w:cs="Arial"/>
          <w:sz w:val="24"/>
          <w:szCs w:val="24"/>
        </w:rPr>
        <w:t>temps</w:t>
      </w:r>
      <w:r w:rsidRPr="00B856F0">
        <w:rPr>
          <w:rFonts w:ascii="Arial" w:hAnsi="Arial" w:cs="Arial"/>
          <w:sz w:val="24"/>
          <w:szCs w:val="24"/>
        </w:rPr>
        <w:t xml:space="preserve"> de réalisation d’une commande </w:t>
      </w:r>
      <w:r w:rsidRPr="00B856F0">
        <w:rPr>
          <w:rFonts w:ascii="Arial" w:hAnsi="Arial" w:cs="Arial"/>
          <w:b/>
          <w:bCs/>
          <w:sz w:val="24"/>
          <w:szCs w:val="24"/>
        </w:rPr>
        <w:t>CTA</w:t>
      </w:r>
      <w:r w:rsidRPr="00B856F0">
        <w:rPr>
          <w:rFonts w:ascii="Arial" w:hAnsi="Arial" w:cs="Arial"/>
          <w:sz w:val="24"/>
          <w:szCs w:val="24"/>
        </w:rPr>
        <w:t xml:space="preserve"> ;  </w:t>
      </w:r>
      <w:r w:rsidRPr="00B856F0">
        <w:rPr>
          <w:rFonts w:ascii="Arial" w:hAnsi="Arial" w:cs="Arial"/>
          <w:sz w:val="24"/>
          <w:szCs w:val="24"/>
        </w:rPr>
        <w:tab/>
      </w:r>
      <w:r w:rsidRPr="00B856F0">
        <w:rPr>
          <w:rFonts w:ascii="Arial" w:hAnsi="Arial" w:cs="Arial"/>
          <w:sz w:val="24"/>
          <w:szCs w:val="24"/>
        </w:rPr>
        <w:tab/>
      </w:r>
      <w:r w:rsidR="004554F2">
        <w:rPr>
          <w:rFonts w:ascii="Arial" w:hAnsi="Arial" w:cs="Arial"/>
          <w:b/>
          <w:bCs/>
          <w:sz w:val="24"/>
          <w:szCs w:val="24"/>
        </w:rPr>
        <w:t>(1 point</w:t>
      </w:r>
      <w:r w:rsidRPr="00B856F0">
        <w:rPr>
          <w:rFonts w:ascii="Arial" w:hAnsi="Arial" w:cs="Arial"/>
          <w:b/>
          <w:bCs/>
          <w:sz w:val="24"/>
          <w:szCs w:val="24"/>
        </w:rPr>
        <w:t>)</w:t>
      </w:r>
    </w:p>
    <w:p w:rsidR="00952ABE" w:rsidRPr="00B856F0" w:rsidRDefault="00952ABE" w:rsidP="00C45DB1">
      <w:pPr>
        <w:pStyle w:val="Paragraphedeliste"/>
        <w:numPr>
          <w:ilvl w:val="0"/>
          <w:numId w:val="3"/>
        </w:numPr>
        <w:tabs>
          <w:tab w:val="left" w:pos="2813"/>
        </w:tabs>
        <w:spacing w:after="0" w:line="360" w:lineRule="auto"/>
        <w:contextualSpacing/>
        <w:jc w:val="both"/>
        <w:rPr>
          <w:rFonts w:ascii="Arial" w:hAnsi="Arial"/>
          <w:sz w:val="24"/>
          <w:szCs w:val="24"/>
        </w:rPr>
      </w:pPr>
      <w:r w:rsidRPr="00B856F0">
        <w:rPr>
          <w:rFonts w:ascii="Arial" w:hAnsi="Arial"/>
          <w:sz w:val="24"/>
          <w:szCs w:val="24"/>
        </w:rPr>
        <w:t xml:space="preserve">Calculer le temps de réalisation d’une commande </w:t>
      </w:r>
      <w:r w:rsidRPr="00B856F0">
        <w:rPr>
          <w:rFonts w:ascii="Arial" w:hAnsi="Arial"/>
          <w:b/>
          <w:bCs/>
          <w:sz w:val="24"/>
          <w:szCs w:val="24"/>
        </w:rPr>
        <w:t>CM</w:t>
      </w:r>
      <w:r w:rsidRPr="00B856F0">
        <w:rPr>
          <w:rFonts w:ascii="Arial" w:hAnsi="Arial"/>
          <w:sz w:val="24"/>
          <w:szCs w:val="24"/>
        </w:rPr>
        <w:t xml:space="preserve"> ;  </w:t>
      </w:r>
      <w:r w:rsidRPr="00B856F0">
        <w:rPr>
          <w:rFonts w:ascii="Arial" w:hAnsi="Arial"/>
          <w:sz w:val="24"/>
          <w:szCs w:val="24"/>
        </w:rPr>
        <w:tab/>
      </w:r>
      <w:r w:rsidRPr="00B856F0">
        <w:rPr>
          <w:rFonts w:ascii="Arial" w:hAnsi="Arial"/>
          <w:sz w:val="24"/>
          <w:szCs w:val="24"/>
        </w:rPr>
        <w:tab/>
      </w:r>
      <w:r w:rsidR="004554F2">
        <w:rPr>
          <w:rFonts w:ascii="Arial" w:hAnsi="Arial"/>
          <w:b/>
          <w:bCs/>
          <w:sz w:val="24"/>
          <w:szCs w:val="24"/>
        </w:rPr>
        <w:t>(1 point</w:t>
      </w:r>
      <w:r w:rsidR="004554F2" w:rsidRPr="00B856F0">
        <w:rPr>
          <w:rFonts w:ascii="Arial" w:hAnsi="Arial"/>
          <w:b/>
          <w:bCs/>
          <w:sz w:val="24"/>
          <w:szCs w:val="24"/>
        </w:rPr>
        <w:t>)</w:t>
      </w:r>
    </w:p>
    <w:p w:rsidR="00952ABE" w:rsidRPr="00B856F0" w:rsidRDefault="00952ABE" w:rsidP="00C45DB1">
      <w:pPr>
        <w:pStyle w:val="Paragraphedeliste"/>
        <w:numPr>
          <w:ilvl w:val="0"/>
          <w:numId w:val="3"/>
        </w:numPr>
        <w:tabs>
          <w:tab w:val="left" w:pos="2813"/>
        </w:tabs>
        <w:spacing w:after="0" w:line="360" w:lineRule="auto"/>
        <w:contextualSpacing/>
        <w:jc w:val="both"/>
        <w:rPr>
          <w:rFonts w:ascii="Arial" w:hAnsi="Arial"/>
          <w:sz w:val="24"/>
          <w:szCs w:val="24"/>
        </w:rPr>
      </w:pPr>
      <w:r w:rsidRPr="00B856F0">
        <w:rPr>
          <w:rFonts w:ascii="Arial" w:hAnsi="Arial"/>
          <w:sz w:val="24"/>
          <w:szCs w:val="24"/>
        </w:rPr>
        <w:t>Calculer la charge de travail journalière de votre service;</w:t>
      </w:r>
      <w:r w:rsidR="00B856F0">
        <w:rPr>
          <w:rFonts w:ascii="Arial" w:hAnsi="Arial"/>
          <w:b/>
          <w:bCs/>
          <w:sz w:val="24"/>
          <w:szCs w:val="24"/>
        </w:rPr>
        <w:tab/>
      </w:r>
      <w:r w:rsidR="00B856F0">
        <w:rPr>
          <w:rFonts w:ascii="Arial" w:hAnsi="Arial"/>
          <w:b/>
          <w:bCs/>
          <w:sz w:val="24"/>
          <w:szCs w:val="24"/>
        </w:rPr>
        <w:tab/>
      </w:r>
      <w:r w:rsidR="009A1678">
        <w:rPr>
          <w:rFonts w:ascii="Arial" w:hAnsi="Arial"/>
          <w:b/>
          <w:bCs/>
          <w:sz w:val="24"/>
          <w:szCs w:val="24"/>
        </w:rPr>
        <w:t>(1 point</w:t>
      </w:r>
      <w:r w:rsidR="009A1678" w:rsidRPr="00B856F0">
        <w:rPr>
          <w:rFonts w:ascii="Arial" w:hAnsi="Arial"/>
          <w:b/>
          <w:bCs/>
          <w:sz w:val="24"/>
          <w:szCs w:val="24"/>
        </w:rPr>
        <w:t>)</w:t>
      </w:r>
    </w:p>
    <w:p w:rsidR="00952ABE" w:rsidRPr="00B856F0" w:rsidRDefault="00952ABE" w:rsidP="00C45DB1">
      <w:pPr>
        <w:pStyle w:val="Paragraphedeliste"/>
        <w:numPr>
          <w:ilvl w:val="0"/>
          <w:numId w:val="3"/>
        </w:numPr>
        <w:tabs>
          <w:tab w:val="left" w:pos="2813"/>
        </w:tabs>
        <w:spacing w:after="0" w:line="360" w:lineRule="auto"/>
        <w:contextualSpacing/>
        <w:jc w:val="both"/>
        <w:rPr>
          <w:rFonts w:ascii="Arial" w:hAnsi="Arial"/>
          <w:sz w:val="24"/>
          <w:szCs w:val="24"/>
        </w:rPr>
      </w:pPr>
      <w:r w:rsidRPr="00B856F0">
        <w:rPr>
          <w:rFonts w:ascii="Arial" w:hAnsi="Arial"/>
          <w:sz w:val="24"/>
          <w:szCs w:val="24"/>
        </w:rPr>
        <w:t xml:space="preserve">Si on veut travailler avec des  préparateurs </w:t>
      </w:r>
      <w:r w:rsidR="007D35D2" w:rsidRPr="00B856F0">
        <w:rPr>
          <w:rFonts w:ascii="Arial" w:hAnsi="Arial"/>
          <w:sz w:val="24"/>
          <w:szCs w:val="24"/>
        </w:rPr>
        <w:t>affectés,</w:t>
      </w:r>
      <w:r w:rsidRPr="00B856F0">
        <w:rPr>
          <w:rFonts w:ascii="Arial" w:hAnsi="Arial"/>
          <w:sz w:val="24"/>
          <w:szCs w:val="24"/>
        </w:rPr>
        <w:t xml:space="preserve"> combien de personnes on a besoin :</w:t>
      </w:r>
    </w:p>
    <w:p w:rsidR="00952ABE" w:rsidRPr="00B856F0" w:rsidRDefault="00952ABE" w:rsidP="00E745BB">
      <w:pPr>
        <w:pStyle w:val="Paragraphedeliste"/>
        <w:numPr>
          <w:ilvl w:val="0"/>
          <w:numId w:val="20"/>
        </w:numPr>
        <w:tabs>
          <w:tab w:val="left" w:pos="2813"/>
        </w:tabs>
        <w:spacing w:after="0" w:line="360" w:lineRule="auto"/>
        <w:contextualSpacing/>
        <w:jc w:val="both"/>
        <w:rPr>
          <w:rFonts w:ascii="Arial" w:hAnsi="Arial"/>
          <w:sz w:val="24"/>
          <w:szCs w:val="24"/>
        </w:rPr>
      </w:pPr>
      <w:r w:rsidRPr="00B856F0">
        <w:rPr>
          <w:rFonts w:ascii="Arial" w:hAnsi="Arial"/>
          <w:sz w:val="24"/>
          <w:szCs w:val="24"/>
        </w:rPr>
        <w:t xml:space="preserve">Pour les commandes </w:t>
      </w:r>
      <w:r w:rsidRPr="00B856F0">
        <w:rPr>
          <w:rFonts w:ascii="Arial" w:hAnsi="Arial"/>
          <w:b/>
          <w:bCs/>
          <w:sz w:val="24"/>
          <w:szCs w:val="24"/>
        </w:rPr>
        <w:t xml:space="preserve">CTA ?     </w:t>
      </w:r>
      <w:r w:rsidRPr="00B856F0">
        <w:rPr>
          <w:rFonts w:ascii="Arial" w:hAnsi="Arial"/>
          <w:b/>
          <w:bCs/>
          <w:sz w:val="24"/>
          <w:szCs w:val="24"/>
        </w:rPr>
        <w:tab/>
      </w:r>
      <w:r w:rsidRPr="00B856F0">
        <w:rPr>
          <w:rFonts w:ascii="Arial" w:hAnsi="Arial"/>
          <w:b/>
          <w:bCs/>
          <w:sz w:val="24"/>
          <w:szCs w:val="24"/>
        </w:rPr>
        <w:tab/>
      </w:r>
      <w:r w:rsidRPr="00B856F0">
        <w:rPr>
          <w:rFonts w:ascii="Arial" w:hAnsi="Arial"/>
          <w:b/>
          <w:bCs/>
          <w:sz w:val="24"/>
          <w:szCs w:val="24"/>
        </w:rPr>
        <w:tab/>
      </w:r>
      <w:r w:rsidRPr="00B856F0">
        <w:rPr>
          <w:rFonts w:ascii="Arial" w:hAnsi="Arial"/>
          <w:b/>
          <w:bCs/>
          <w:sz w:val="24"/>
          <w:szCs w:val="24"/>
        </w:rPr>
        <w:tab/>
      </w:r>
      <w:r w:rsidRPr="00B856F0">
        <w:rPr>
          <w:rFonts w:ascii="Arial" w:hAnsi="Arial"/>
          <w:b/>
          <w:bCs/>
          <w:sz w:val="24"/>
          <w:szCs w:val="24"/>
        </w:rPr>
        <w:tab/>
      </w:r>
      <w:r w:rsidR="009A1678">
        <w:rPr>
          <w:rFonts w:ascii="Arial" w:hAnsi="Arial"/>
          <w:b/>
          <w:bCs/>
          <w:sz w:val="24"/>
          <w:szCs w:val="24"/>
        </w:rPr>
        <w:t>(1 point</w:t>
      </w:r>
      <w:r w:rsidR="009A1678" w:rsidRPr="00B856F0">
        <w:rPr>
          <w:rFonts w:ascii="Arial" w:hAnsi="Arial"/>
          <w:b/>
          <w:bCs/>
          <w:sz w:val="24"/>
          <w:szCs w:val="24"/>
        </w:rPr>
        <w:t>)</w:t>
      </w:r>
    </w:p>
    <w:p w:rsidR="00952ABE" w:rsidRPr="00B856F0" w:rsidRDefault="00952ABE" w:rsidP="00E745BB">
      <w:pPr>
        <w:pStyle w:val="Paragraphedeliste"/>
        <w:numPr>
          <w:ilvl w:val="0"/>
          <w:numId w:val="20"/>
        </w:numPr>
        <w:tabs>
          <w:tab w:val="left" w:pos="2813"/>
        </w:tabs>
        <w:spacing w:after="0" w:line="360" w:lineRule="auto"/>
        <w:contextualSpacing/>
        <w:jc w:val="both"/>
        <w:rPr>
          <w:rFonts w:ascii="Arial" w:hAnsi="Arial"/>
          <w:sz w:val="24"/>
          <w:szCs w:val="24"/>
        </w:rPr>
      </w:pPr>
      <w:r w:rsidRPr="00B856F0">
        <w:rPr>
          <w:rFonts w:ascii="Arial" w:hAnsi="Arial"/>
          <w:sz w:val="24"/>
          <w:szCs w:val="24"/>
        </w:rPr>
        <w:t xml:space="preserve">Pour les commandes </w:t>
      </w:r>
      <w:r w:rsidRPr="00B856F0">
        <w:rPr>
          <w:rFonts w:ascii="Arial" w:hAnsi="Arial"/>
          <w:b/>
          <w:bCs/>
          <w:sz w:val="24"/>
          <w:szCs w:val="24"/>
        </w:rPr>
        <w:t xml:space="preserve">CM ?      </w:t>
      </w:r>
      <w:r w:rsidRPr="00B856F0">
        <w:rPr>
          <w:rFonts w:ascii="Arial" w:hAnsi="Arial"/>
          <w:b/>
          <w:bCs/>
          <w:sz w:val="24"/>
          <w:szCs w:val="24"/>
        </w:rPr>
        <w:tab/>
      </w:r>
      <w:r w:rsidRPr="00B856F0">
        <w:rPr>
          <w:rFonts w:ascii="Arial" w:hAnsi="Arial"/>
          <w:b/>
          <w:bCs/>
          <w:sz w:val="24"/>
          <w:szCs w:val="24"/>
        </w:rPr>
        <w:tab/>
      </w:r>
      <w:r w:rsidRPr="00B856F0">
        <w:rPr>
          <w:rFonts w:ascii="Arial" w:hAnsi="Arial"/>
          <w:b/>
          <w:bCs/>
          <w:sz w:val="24"/>
          <w:szCs w:val="24"/>
        </w:rPr>
        <w:tab/>
      </w:r>
      <w:r w:rsidRPr="00B856F0">
        <w:rPr>
          <w:rFonts w:ascii="Arial" w:hAnsi="Arial"/>
          <w:b/>
          <w:bCs/>
          <w:sz w:val="24"/>
          <w:szCs w:val="24"/>
        </w:rPr>
        <w:tab/>
      </w:r>
      <w:r w:rsidRPr="00B856F0">
        <w:rPr>
          <w:rFonts w:ascii="Arial" w:hAnsi="Arial"/>
          <w:b/>
          <w:bCs/>
          <w:sz w:val="24"/>
          <w:szCs w:val="24"/>
        </w:rPr>
        <w:tab/>
      </w:r>
      <w:r w:rsidR="009A1678">
        <w:rPr>
          <w:rFonts w:ascii="Arial" w:hAnsi="Arial"/>
          <w:b/>
          <w:bCs/>
          <w:sz w:val="24"/>
          <w:szCs w:val="24"/>
        </w:rPr>
        <w:t>(1 point</w:t>
      </w:r>
      <w:r w:rsidR="009A1678" w:rsidRPr="00B856F0">
        <w:rPr>
          <w:rFonts w:ascii="Arial" w:hAnsi="Arial"/>
          <w:b/>
          <w:bCs/>
          <w:sz w:val="24"/>
          <w:szCs w:val="24"/>
        </w:rPr>
        <w:t>)</w:t>
      </w:r>
    </w:p>
    <w:p w:rsidR="009A1678" w:rsidRPr="009A1678" w:rsidRDefault="00952ABE" w:rsidP="009A1678">
      <w:pPr>
        <w:pStyle w:val="Paragraphedeliste"/>
        <w:numPr>
          <w:ilvl w:val="0"/>
          <w:numId w:val="20"/>
        </w:numPr>
        <w:tabs>
          <w:tab w:val="left" w:pos="2813"/>
        </w:tabs>
        <w:spacing w:after="0" w:line="360" w:lineRule="auto"/>
        <w:contextualSpacing/>
        <w:jc w:val="both"/>
        <w:rPr>
          <w:rFonts w:ascii="Arial" w:hAnsi="Arial"/>
          <w:sz w:val="24"/>
          <w:szCs w:val="24"/>
        </w:rPr>
      </w:pPr>
      <w:r w:rsidRPr="009A1678">
        <w:rPr>
          <w:rFonts w:ascii="Arial" w:hAnsi="Arial"/>
          <w:sz w:val="24"/>
          <w:szCs w:val="24"/>
        </w:rPr>
        <w:t xml:space="preserve">Au total pour les deux commandes </w:t>
      </w:r>
      <w:r w:rsidRPr="009A1678">
        <w:rPr>
          <w:rFonts w:ascii="Arial" w:hAnsi="Arial"/>
          <w:b/>
          <w:bCs/>
          <w:sz w:val="24"/>
          <w:szCs w:val="24"/>
        </w:rPr>
        <w:t xml:space="preserve">CTA et CM ?   </w:t>
      </w:r>
      <w:r w:rsidRPr="009A1678">
        <w:rPr>
          <w:rFonts w:ascii="Arial" w:hAnsi="Arial"/>
          <w:b/>
          <w:bCs/>
          <w:sz w:val="24"/>
          <w:szCs w:val="24"/>
        </w:rPr>
        <w:tab/>
      </w:r>
      <w:r w:rsidRPr="009A1678">
        <w:rPr>
          <w:rFonts w:ascii="Arial" w:hAnsi="Arial"/>
          <w:b/>
          <w:bCs/>
          <w:sz w:val="24"/>
          <w:szCs w:val="24"/>
        </w:rPr>
        <w:tab/>
      </w:r>
      <w:r w:rsidR="009A1678">
        <w:rPr>
          <w:rFonts w:ascii="Arial" w:hAnsi="Arial"/>
          <w:b/>
          <w:bCs/>
          <w:sz w:val="24"/>
          <w:szCs w:val="24"/>
        </w:rPr>
        <w:t>(0,5 point</w:t>
      </w:r>
      <w:r w:rsidR="009A1678" w:rsidRPr="00B856F0">
        <w:rPr>
          <w:rFonts w:ascii="Arial" w:hAnsi="Arial"/>
          <w:b/>
          <w:bCs/>
          <w:sz w:val="24"/>
          <w:szCs w:val="24"/>
        </w:rPr>
        <w:t>)</w:t>
      </w:r>
    </w:p>
    <w:p w:rsidR="00952ABE" w:rsidRPr="009A1678" w:rsidRDefault="00952ABE" w:rsidP="00952ABE">
      <w:pPr>
        <w:pStyle w:val="Paragraphedeliste"/>
        <w:numPr>
          <w:ilvl w:val="0"/>
          <w:numId w:val="3"/>
        </w:numPr>
        <w:tabs>
          <w:tab w:val="left" w:pos="2813"/>
        </w:tabs>
        <w:spacing w:after="0" w:line="360" w:lineRule="auto"/>
        <w:contextualSpacing/>
        <w:jc w:val="both"/>
        <w:rPr>
          <w:rFonts w:ascii="Arial" w:hAnsi="Arial"/>
          <w:sz w:val="24"/>
          <w:szCs w:val="24"/>
        </w:rPr>
      </w:pPr>
      <w:r w:rsidRPr="009A1678">
        <w:rPr>
          <w:rFonts w:ascii="Arial" w:hAnsi="Arial"/>
          <w:sz w:val="24"/>
          <w:szCs w:val="24"/>
        </w:rPr>
        <w:t xml:space="preserve">Si on a des  préparateurs polyvalents combien de personnes on a besoin pour les deux commandes </w:t>
      </w:r>
      <w:r w:rsidRPr="009A1678">
        <w:rPr>
          <w:rFonts w:ascii="Arial" w:hAnsi="Arial"/>
          <w:b/>
          <w:bCs/>
          <w:sz w:val="24"/>
          <w:szCs w:val="24"/>
        </w:rPr>
        <w:t>CTA</w:t>
      </w:r>
      <w:r w:rsidRPr="009A1678">
        <w:rPr>
          <w:rFonts w:ascii="Arial" w:hAnsi="Arial"/>
          <w:sz w:val="24"/>
          <w:szCs w:val="24"/>
        </w:rPr>
        <w:t xml:space="preserve"> et </w:t>
      </w:r>
      <w:r w:rsidRPr="009A1678">
        <w:rPr>
          <w:rFonts w:ascii="Arial" w:hAnsi="Arial"/>
          <w:b/>
          <w:bCs/>
          <w:sz w:val="24"/>
          <w:szCs w:val="24"/>
        </w:rPr>
        <w:t>CM</w:t>
      </w:r>
      <w:r w:rsidRPr="009A1678">
        <w:rPr>
          <w:rFonts w:ascii="Arial" w:hAnsi="Arial"/>
          <w:sz w:val="24"/>
          <w:szCs w:val="24"/>
        </w:rPr>
        <w:t xml:space="preserve">?  </w:t>
      </w:r>
      <w:r w:rsidRPr="009A1678">
        <w:rPr>
          <w:rFonts w:ascii="Arial" w:hAnsi="Arial"/>
          <w:sz w:val="24"/>
          <w:szCs w:val="24"/>
        </w:rPr>
        <w:tab/>
      </w:r>
      <w:r w:rsidRPr="009A1678">
        <w:rPr>
          <w:rFonts w:ascii="Arial" w:hAnsi="Arial"/>
          <w:sz w:val="24"/>
          <w:szCs w:val="24"/>
        </w:rPr>
        <w:tab/>
      </w:r>
      <w:r w:rsidRPr="009A1678">
        <w:rPr>
          <w:rFonts w:ascii="Arial" w:hAnsi="Arial"/>
          <w:sz w:val="24"/>
          <w:szCs w:val="24"/>
        </w:rPr>
        <w:tab/>
      </w:r>
      <w:r w:rsidRPr="009A1678">
        <w:rPr>
          <w:rFonts w:ascii="Arial" w:hAnsi="Arial"/>
          <w:sz w:val="24"/>
          <w:szCs w:val="24"/>
        </w:rPr>
        <w:tab/>
      </w:r>
      <w:r w:rsidRPr="009A1678">
        <w:rPr>
          <w:rFonts w:ascii="Arial" w:hAnsi="Arial"/>
          <w:sz w:val="24"/>
          <w:szCs w:val="24"/>
        </w:rPr>
        <w:tab/>
      </w:r>
      <w:r w:rsidR="009A1678">
        <w:rPr>
          <w:rFonts w:ascii="Arial" w:hAnsi="Arial"/>
          <w:b/>
          <w:bCs/>
          <w:sz w:val="24"/>
          <w:szCs w:val="24"/>
        </w:rPr>
        <w:t>(1 point</w:t>
      </w:r>
      <w:r w:rsidR="009A1678" w:rsidRPr="00B856F0">
        <w:rPr>
          <w:rFonts w:ascii="Arial" w:hAnsi="Arial"/>
          <w:b/>
          <w:bCs/>
          <w:sz w:val="24"/>
          <w:szCs w:val="24"/>
        </w:rPr>
        <w:t>)</w:t>
      </w:r>
    </w:p>
    <w:p w:rsidR="009A1678" w:rsidRPr="009A1678" w:rsidRDefault="009A1678" w:rsidP="009A1678">
      <w:pPr>
        <w:pStyle w:val="Paragraphedeliste"/>
        <w:tabs>
          <w:tab w:val="left" w:pos="2813"/>
        </w:tabs>
        <w:spacing w:after="0" w:line="360" w:lineRule="auto"/>
        <w:contextualSpacing/>
        <w:jc w:val="both"/>
        <w:rPr>
          <w:rFonts w:ascii="Arial" w:hAnsi="Arial"/>
          <w:sz w:val="24"/>
          <w:szCs w:val="24"/>
        </w:rPr>
      </w:pPr>
    </w:p>
    <w:p w:rsidR="00952ABE" w:rsidRPr="00B856F0" w:rsidRDefault="00952ABE" w:rsidP="00E745BB">
      <w:pPr>
        <w:pStyle w:val="En-tte"/>
        <w:numPr>
          <w:ilvl w:val="0"/>
          <w:numId w:val="21"/>
        </w:numPr>
        <w:spacing w:line="360" w:lineRule="auto"/>
        <w:jc w:val="both"/>
        <w:rPr>
          <w:rFonts w:ascii="Arial" w:hAnsi="Arial" w:cs="Arial"/>
        </w:rPr>
      </w:pPr>
      <w:r w:rsidRPr="00B856F0">
        <w:rPr>
          <w:rFonts w:ascii="Arial" w:hAnsi="Arial" w:cs="Arial"/>
        </w:rPr>
        <w:t>Vous êtes amené</w:t>
      </w:r>
      <w:r w:rsidR="00C45DB1" w:rsidRPr="00B856F0">
        <w:rPr>
          <w:rFonts w:ascii="Arial" w:hAnsi="Arial" w:cs="Arial"/>
        </w:rPr>
        <w:t>s</w:t>
      </w:r>
      <w:r w:rsidRPr="00B856F0">
        <w:rPr>
          <w:rFonts w:ascii="Arial" w:hAnsi="Arial" w:cs="Arial"/>
        </w:rPr>
        <w:t xml:space="preserve"> à </w:t>
      </w:r>
      <w:r w:rsidR="00AA3EDE" w:rsidRPr="00B856F0">
        <w:rPr>
          <w:rFonts w:ascii="Arial" w:hAnsi="Arial" w:cs="Arial"/>
        </w:rPr>
        <w:t>porter</w:t>
      </w:r>
      <w:r w:rsidRPr="00B856F0">
        <w:rPr>
          <w:rFonts w:ascii="Arial" w:hAnsi="Arial" w:cs="Arial"/>
        </w:rPr>
        <w:t xml:space="preserve"> directement vos</w:t>
      </w:r>
      <w:r w:rsidR="00AA3EDE" w:rsidRPr="00B856F0">
        <w:rPr>
          <w:rFonts w:ascii="Arial" w:hAnsi="Arial" w:cs="Arial"/>
        </w:rPr>
        <w:t xml:space="preserve"> </w:t>
      </w:r>
      <w:r w:rsidRPr="00B856F0">
        <w:rPr>
          <w:rFonts w:ascii="Arial" w:hAnsi="Arial" w:cs="Arial"/>
        </w:rPr>
        <w:t>réponses aux questions suivantes sur l’Annexe</w:t>
      </w:r>
      <w:r w:rsidR="00AA3EDE" w:rsidRPr="00B856F0">
        <w:rPr>
          <w:rFonts w:ascii="Arial" w:hAnsi="Arial" w:cs="Arial"/>
        </w:rPr>
        <w:t xml:space="preserve"> </w:t>
      </w:r>
      <w:r w:rsidR="00C45DB1" w:rsidRPr="00B856F0">
        <w:rPr>
          <w:rFonts w:ascii="Arial" w:hAnsi="Arial" w:cs="Arial"/>
        </w:rPr>
        <w:t>VI</w:t>
      </w:r>
      <w:r w:rsidRPr="00B856F0">
        <w:rPr>
          <w:rFonts w:ascii="Arial" w:hAnsi="Arial" w:cs="Arial"/>
        </w:rPr>
        <w:t>II.2</w:t>
      </w:r>
      <w:r w:rsidR="00B856F0">
        <w:rPr>
          <w:rFonts w:ascii="Arial" w:hAnsi="Arial" w:cs="Arial"/>
        </w:rPr>
        <w:t>.</w:t>
      </w:r>
    </w:p>
    <w:p w:rsidR="00952ABE" w:rsidRPr="00B856F0" w:rsidRDefault="00952ABE" w:rsidP="00952ABE">
      <w:pPr>
        <w:tabs>
          <w:tab w:val="left" w:pos="2813"/>
        </w:tabs>
        <w:spacing w:after="0" w:line="360" w:lineRule="auto"/>
        <w:contextualSpacing/>
        <w:jc w:val="both"/>
        <w:rPr>
          <w:rFonts w:ascii="Arial" w:hAnsi="Arial" w:cs="Arial"/>
          <w:sz w:val="24"/>
          <w:szCs w:val="24"/>
        </w:rPr>
      </w:pPr>
      <w:r w:rsidRPr="00B856F0">
        <w:rPr>
          <w:rFonts w:ascii="Arial" w:hAnsi="Arial" w:cs="Arial"/>
          <w:sz w:val="24"/>
          <w:szCs w:val="24"/>
        </w:rPr>
        <w:t xml:space="preserve">Sachant les fluctuations des commandes  </w:t>
      </w:r>
      <w:r w:rsidRPr="00B856F0">
        <w:rPr>
          <w:rFonts w:ascii="Arial" w:hAnsi="Arial" w:cs="Arial"/>
          <w:b/>
          <w:bCs/>
          <w:sz w:val="24"/>
          <w:szCs w:val="24"/>
        </w:rPr>
        <w:t>CTA</w:t>
      </w:r>
      <w:r w:rsidRPr="00B856F0">
        <w:rPr>
          <w:rFonts w:ascii="Arial" w:hAnsi="Arial" w:cs="Arial"/>
          <w:sz w:val="24"/>
          <w:szCs w:val="24"/>
        </w:rPr>
        <w:t xml:space="preserve"> données  dans l’Annexe II.2, qu’on va travailler avec des préparateurs polyvalents (11 personnes), et qu’on donnera la priorité à ces commandes. </w:t>
      </w:r>
    </w:p>
    <w:p w:rsidR="00952ABE" w:rsidRPr="00B856F0" w:rsidRDefault="00AA3EDE" w:rsidP="00C45DB1">
      <w:pPr>
        <w:pStyle w:val="Paragraphedeliste"/>
        <w:numPr>
          <w:ilvl w:val="0"/>
          <w:numId w:val="3"/>
        </w:numPr>
        <w:tabs>
          <w:tab w:val="left" w:pos="2813"/>
        </w:tabs>
        <w:spacing w:after="0" w:line="360" w:lineRule="auto"/>
        <w:contextualSpacing/>
        <w:jc w:val="both"/>
        <w:rPr>
          <w:rFonts w:ascii="Arial" w:hAnsi="Arial"/>
          <w:sz w:val="24"/>
          <w:szCs w:val="24"/>
        </w:rPr>
      </w:pPr>
      <w:r w:rsidRPr="00B856F0">
        <w:rPr>
          <w:rFonts w:ascii="Arial" w:hAnsi="Arial"/>
          <w:sz w:val="24"/>
          <w:szCs w:val="24"/>
        </w:rPr>
        <w:t>Calculer l</w:t>
      </w:r>
      <w:r w:rsidR="00952ABE" w:rsidRPr="00B856F0">
        <w:rPr>
          <w:rFonts w:ascii="Arial" w:hAnsi="Arial"/>
          <w:sz w:val="24"/>
          <w:szCs w:val="24"/>
        </w:rPr>
        <w:t xml:space="preserve">a charge de travail des commandes CTA ;   </w:t>
      </w:r>
      <w:r w:rsidR="00952ABE" w:rsidRPr="00B856F0">
        <w:rPr>
          <w:rFonts w:ascii="Arial" w:hAnsi="Arial"/>
          <w:sz w:val="24"/>
          <w:szCs w:val="24"/>
        </w:rPr>
        <w:tab/>
      </w:r>
      <w:r w:rsidR="00952ABE" w:rsidRPr="00B856F0">
        <w:rPr>
          <w:rFonts w:ascii="Arial" w:hAnsi="Arial"/>
          <w:sz w:val="24"/>
          <w:szCs w:val="24"/>
        </w:rPr>
        <w:tab/>
      </w:r>
      <w:r w:rsidR="009A1678">
        <w:rPr>
          <w:rFonts w:ascii="Arial" w:hAnsi="Arial"/>
          <w:b/>
          <w:bCs/>
          <w:sz w:val="24"/>
          <w:szCs w:val="24"/>
        </w:rPr>
        <w:t>(1 point</w:t>
      </w:r>
      <w:r w:rsidR="009A1678" w:rsidRPr="00B856F0">
        <w:rPr>
          <w:rFonts w:ascii="Arial" w:hAnsi="Arial"/>
          <w:b/>
          <w:bCs/>
          <w:sz w:val="24"/>
          <w:szCs w:val="24"/>
        </w:rPr>
        <w:t>)</w:t>
      </w:r>
    </w:p>
    <w:p w:rsidR="009A1678" w:rsidRPr="009A1678" w:rsidRDefault="00952ABE" w:rsidP="00577079">
      <w:pPr>
        <w:pStyle w:val="Paragraphedeliste"/>
        <w:numPr>
          <w:ilvl w:val="0"/>
          <w:numId w:val="3"/>
        </w:numPr>
        <w:tabs>
          <w:tab w:val="left" w:pos="2813"/>
        </w:tabs>
        <w:spacing w:after="0" w:line="360" w:lineRule="auto"/>
        <w:contextualSpacing/>
        <w:jc w:val="both"/>
        <w:rPr>
          <w:rFonts w:ascii="Arial" w:hAnsi="Arial"/>
          <w:sz w:val="24"/>
          <w:szCs w:val="24"/>
        </w:rPr>
      </w:pPr>
      <w:r w:rsidRPr="009A1678">
        <w:rPr>
          <w:rFonts w:ascii="Arial" w:hAnsi="Arial"/>
          <w:sz w:val="24"/>
          <w:szCs w:val="24"/>
        </w:rPr>
        <w:t xml:space="preserve">Déterminer l’effectif nécessaire </w:t>
      </w:r>
      <w:proofErr w:type="gramStart"/>
      <w:r w:rsidRPr="009A1678">
        <w:rPr>
          <w:rFonts w:ascii="Arial" w:hAnsi="Arial"/>
          <w:sz w:val="24"/>
          <w:szCs w:val="24"/>
        </w:rPr>
        <w:t xml:space="preserve">pour les commande CTA </w:t>
      </w:r>
      <w:r w:rsidR="00C45DB1" w:rsidRPr="009A1678">
        <w:rPr>
          <w:rFonts w:ascii="Arial" w:hAnsi="Arial"/>
          <w:sz w:val="24"/>
          <w:szCs w:val="24"/>
        </w:rPr>
        <w:t xml:space="preserve"> </w:t>
      </w:r>
      <w:r w:rsidRPr="009A1678">
        <w:rPr>
          <w:rFonts w:ascii="Arial" w:hAnsi="Arial"/>
          <w:sz w:val="24"/>
          <w:szCs w:val="24"/>
        </w:rPr>
        <w:t>(</w:t>
      </w:r>
      <w:r w:rsidR="00577079">
        <w:rPr>
          <w:rFonts w:ascii="Arial" w:hAnsi="Arial"/>
          <w:sz w:val="24"/>
          <w:szCs w:val="24"/>
        </w:rPr>
        <w:t>deux</w:t>
      </w:r>
      <w:r w:rsidR="00C45DB1" w:rsidRPr="009A1678">
        <w:rPr>
          <w:rFonts w:ascii="Arial" w:hAnsi="Arial"/>
          <w:sz w:val="24"/>
          <w:szCs w:val="24"/>
        </w:rPr>
        <w:t xml:space="preserve"> chiffre</w:t>
      </w:r>
      <w:r w:rsidR="00577079">
        <w:rPr>
          <w:rFonts w:ascii="Arial" w:hAnsi="Arial"/>
          <w:sz w:val="24"/>
          <w:szCs w:val="24"/>
        </w:rPr>
        <w:t>s</w:t>
      </w:r>
      <w:r w:rsidRPr="009A1678">
        <w:rPr>
          <w:rFonts w:ascii="Arial" w:hAnsi="Arial"/>
          <w:sz w:val="24"/>
          <w:szCs w:val="24"/>
        </w:rPr>
        <w:t xml:space="preserve"> après la virgule)     </w:t>
      </w:r>
      <w:r w:rsidRPr="009A1678">
        <w:rPr>
          <w:rFonts w:ascii="Arial" w:hAnsi="Arial"/>
          <w:sz w:val="24"/>
          <w:szCs w:val="24"/>
        </w:rPr>
        <w:tab/>
      </w:r>
      <w:r w:rsidRPr="009A1678">
        <w:rPr>
          <w:rFonts w:ascii="Arial" w:hAnsi="Arial"/>
          <w:sz w:val="24"/>
          <w:szCs w:val="24"/>
        </w:rPr>
        <w:tab/>
      </w:r>
      <w:r w:rsidRPr="009A1678">
        <w:rPr>
          <w:rFonts w:ascii="Arial" w:hAnsi="Arial"/>
          <w:sz w:val="24"/>
          <w:szCs w:val="24"/>
        </w:rPr>
        <w:tab/>
      </w:r>
      <w:r w:rsidRPr="009A1678">
        <w:rPr>
          <w:rFonts w:ascii="Arial" w:hAnsi="Arial"/>
          <w:sz w:val="24"/>
          <w:szCs w:val="24"/>
        </w:rPr>
        <w:tab/>
      </w:r>
      <w:r w:rsidRPr="009A1678">
        <w:rPr>
          <w:rFonts w:ascii="Arial" w:hAnsi="Arial"/>
          <w:sz w:val="24"/>
          <w:szCs w:val="24"/>
        </w:rPr>
        <w:tab/>
      </w:r>
      <w:r w:rsidRPr="009A1678">
        <w:rPr>
          <w:rFonts w:ascii="Arial" w:hAnsi="Arial"/>
          <w:sz w:val="24"/>
          <w:szCs w:val="24"/>
        </w:rPr>
        <w:tab/>
      </w:r>
      <w:r w:rsidRPr="009A1678">
        <w:rPr>
          <w:rFonts w:ascii="Arial" w:hAnsi="Arial"/>
          <w:sz w:val="24"/>
          <w:szCs w:val="24"/>
        </w:rPr>
        <w:tab/>
      </w:r>
      <w:r w:rsidRPr="009A1678">
        <w:rPr>
          <w:rFonts w:ascii="Arial" w:hAnsi="Arial"/>
          <w:sz w:val="24"/>
          <w:szCs w:val="24"/>
        </w:rPr>
        <w:tab/>
      </w:r>
      <w:proofErr w:type="gramEnd"/>
      <w:r w:rsidR="00C45DB1" w:rsidRPr="009A1678">
        <w:rPr>
          <w:rFonts w:ascii="Arial" w:hAnsi="Arial"/>
          <w:sz w:val="24"/>
          <w:szCs w:val="24"/>
        </w:rPr>
        <w:tab/>
      </w:r>
      <w:r w:rsidR="009A1678">
        <w:rPr>
          <w:rFonts w:ascii="Arial" w:hAnsi="Arial"/>
          <w:b/>
          <w:bCs/>
          <w:sz w:val="24"/>
          <w:szCs w:val="24"/>
        </w:rPr>
        <w:t>(1 point</w:t>
      </w:r>
      <w:r w:rsidR="009A1678" w:rsidRPr="00B856F0">
        <w:rPr>
          <w:rFonts w:ascii="Arial" w:hAnsi="Arial"/>
          <w:b/>
          <w:bCs/>
          <w:sz w:val="24"/>
          <w:szCs w:val="24"/>
        </w:rPr>
        <w:t>)</w:t>
      </w:r>
    </w:p>
    <w:p w:rsidR="009A1678" w:rsidRPr="009A1678" w:rsidRDefault="00952ABE" w:rsidP="00577079">
      <w:pPr>
        <w:pStyle w:val="Paragraphedeliste"/>
        <w:numPr>
          <w:ilvl w:val="0"/>
          <w:numId w:val="3"/>
        </w:numPr>
        <w:tabs>
          <w:tab w:val="left" w:pos="2813"/>
        </w:tabs>
        <w:spacing w:after="0" w:line="360" w:lineRule="auto"/>
        <w:contextualSpacing/>
        <w:jc w:val="both"/>
        <w:rPr>
          <w:rFonts w:ascii="Arial" w:hAnsi="Arial"/>
          <w:sz w:val="24"/>
          <w:szCs w:val="24"/>
        </w:rPr>
      </w:pPr>
      <w:r w:rsidRPr="009A1678">
        <w:rPr>
          <w:rFonts w:ascii="Arial" w:hAnsi="Arial"/>
          <w:sz w:val="24"/>
          <w:szCs w:val="24"/>
        </w:rPr>
        <w:t xml:space="preserve">Déduire l’effectif nécessaire </w:t>
      </w:r>
      <w:proofErr w:type="gramStart"/>
      <w:r w:rsidR="00C45DB1" w:rsidRPr="009A1678">
        <w:rPr>
          <w:rFonts w:ascii="Arial" w:hAnsi="Arial"/>
          <w:sz w:val="24"/>
          <w:szCs w:val="24"/>
        </w:rPr>
        <w:t>pour les commande CM (</w:t>
      </w:r>
      <w:r w:rsidR="00577079">
        <w:rPr>
          <w:rFonts w:ascii="Arial" w:hAnsi="Arial"/>
          <w:sz w:val="24"/>
          <w:szCs w:val="24"/>
        </w:rPr>
        <w:t>deux</w:t>
      </w:r>
      <w:r w:rsidR="00C45DB1" w:rsidRPr="009A1678">
        <w:rPr>
          <w:rFonts w:ascii="Arial" w:hAnsi="Arial"/>
          <w:sz w:val="24"/>
          <w:szCs w:val="24"/>
        </w:rPr>
        <w:t xml:space="preserve"> chiffre</w:t>
      </w:r>
      <w:r w:rsidR="00577079">
        <w:rPr>
          <w:rFonts w:ascii="Arial" w:hAnsi="Arial"/>
          <w:sz w:val="24"/>
          <w:szCs w:val="24"/>
        </w:rPr>
        <w:t>s</w:t>
      </w:r>
      <w:r w:rsidRPr="009A1678">
        <w:rPr>
          <w:rFonts w:ascii="Arial" w:hAnsi="Arial"/>
          <w:sz w:val="24"/>
          <w:szCs w:val="24"/>
        </w:rPr>
        <w:t xml:space="preserve"> après la virgule) </w:t>
      </w:r>
      <w:r w:rsidR="00B856F0" w:rsidRPr="009A1678">
        <w:rPr>
          <w:rFonts w:ascii="Arial" w:hAnsi="Arial"/>
          <w:sz w:val="24"/>
          <w:szCs w:val="24"/>
        </w:rPr>
        <w:tab/>
      </w:r>
      <w:r w:rsidR="00B856F0" w:rsidRPr="009A1678">
        <w:rPr>
          <w:rFonts w:ascii="Arial" w:hAnsi="Arial"/>
          <w:sz w:val="24"/>
          <w:szCs w:val="24"/>
        </w:rPr>
        <w:tab/>
      </w:r>
      <w:r w:rsidR="00B856F0" w:rsidRPr="009A1678">
        <w:rPr>
          <w:rFonts w:ascii="Arial" w:hAnsi="Arial"/>
          <w:sz w:val="24"/>
          <w:szCs w:val="24"/>
        </w:rPr>
        <w:tab/>
      </w:r>
      <w:r w:rsidR="00B856F0" w:rsidRPr="009A1678">
        <w:rPr>
          <w:rFonts w:ascii="Arial" w:hAnsi="Arial"/>
          <w:sz w:val="24"/>
          <w:szCs w:val="24"/>
        </w:rPr>
        <w:tab/>
      </w:r>
      <w:r w:rsidR="00B856F0" w:rsidRPr="009A1678">
        <w:rPr>
          <w:rFonts w:ascii="Arial" w:hAnsi="Arial"/>
          <w:sz w:val="24"/>
          <w:szCs w:val="24"/>
        </w:rPr>
        <w:tab/>
      </w:r>
      <w:r w:rsidR="00B856F0" w:rsidRPr="009A1678">
        <w:rPr>
          <w:rFonts w:ascii="Arial" w:hAnsi="Arial"/>
          <w:sz w:val="24"/>
          <w:szCs w:val="24"/>
        </w:rPr>
        <w:tab/>
      </w:r>
      <w:r w:rsidR="00B856F0" w:rsidRPr="009A1678">
        <w:rPr>
          <w:rFonts w:ascii="Arial" w:hAnsi="Arial"/>
          <w:sz w:val="24"/>
          <w:szCs w:val="24"/>
        </w:rPr>
        <w:tab/>
      </w:r>
      <w:r w:rsidR="00B856F0" w:rsidRPr="009A1678">
        <w:rPr>
          <w:rFonts w:ascii="Arial" w:hAnsi="Arial"/>
          <w:sz w:val="24"/>
          <w:szCs w:val="24"/>
        </w:rPr>
        <w:tab/>
      </w:r>
      <w:proofErr w:type="gramEnd"/>
      <w:r w:rsidR="00B856F0" w:rsidRPr="009A1678">
        <w:rPr>
          <w:rFonts w:ascii="Arial" w:hAnsi="Arial"/>
          <w:sz w:val="24"/>
          <w:szCs w:val="24"/>
        </w:rPr>
        <w:tab/>
      </w:r>
      <w:r w:rsidR="009A1678">
        <w:rPr>
          <w:rFonts w:ascii="Arial" w:hAnsi="Arial"/>
          <w:b/>
          <w:bCs/>
          <w:sz w:val="24"/>
          <w:szCs w:val="24"/>
        </w:rPr>
        <w:t>(0,5 point</w:t>
      </w:r>
      <w:r w:rsidR="009A1678" w:rsidRPr="00B856F0">
        <w:rPr>
          <w:rFonts w:ascii="Arial" w:hAnsi="Arial"/>
          <w:b/>
          <w:bCs/>
          <w:sz w:val="24"/>
          <w:szCs w:val="24"/>
        </w:rPr>
        <w:t>)</w:t>
      </w:r>
    </w:p>
    <w:p w:rsidR="00952ABE" w:rsidRPr="009A1678" w:rsidRDefault="00C45DB1" w:rsidP="00952ABE">
      <w:pPr>
        <w:pStyle w:val="Paragraphedeliste"/>
        <w:numPr>
          <w:ilvl w:val="0"/>
          <w:numId w:val="3"/>
        </w:numPr>
        <w:tabs>
          <w:tab w:val="left" w:pos="2813"/>
        </w:tabs>
        <w:spacing w:after="0" w:line="360" w:lineRule="auto"/>
        <w:contextualSpacing/>
        <w:jc w:val="both"/>
        <w:rPr>
          <w:rFonts w:asciiTheme="minorBidi" w:hAnsiTheme="minorBidi" w:cstheme="minorBidi"/>
          <w:szCs w:val="24"/>
        </w:rPr>
      </w:pPr>
      <w:r w:rsidRPr="009A1678">
        <w:rPr>
          <w:rFonts w:ascii="Arial" w:hAnsi="Arial"/>
          <w:sz w:val="24"/>
          <w:szCs w:val="24"/>
        </w:rPr>
        <w:t>Déterminer l</w:t>
      </w:r>
      <w:r w:rsidR="00952ABE" w:rsidRPr="009A1678">
        <w:rPr>
          <w:rFonts w:ascii="Arial" w:hAnsi="Arial"/>
          <w:sz w:val="24"/>
          <w:szCs w:val="24"/>
        </w:rPr>
        <w:t>e nombre de personnes affectées et polyvalent</w:t>
      </w:r>
      <w:r w:rsidRPr="009A1678">
        <w:rPr>
          <w:rFonts w:ascii="Arial" w:hAnsi="Arial"/>
          <w:sz w:val="24"/>
          <w:szCs w:val="24"/>
        </w:rPr>
        <w:t xml:space="preserve">es     </w:t>
      </w:r>
      <w:r w:rsidR="009A1678">
        <w:rPr>
          <w:rFonts w:ascii="Arial" w:hAnsi="Arial"/>
          <w:b/>
          <w:bCs/>
          <w:sz w:val="24"/>
          <w:szCs w:val="24"/>
        </w:rPr>
        <w:t>(1 point</w:t>
      </w:r>
      <w:r w:rsidR="009A1678" w:rsidRPr="00B856F0">
        <w:rPr>
          <w:rFonts w:ascii="Arial" w:hAnsi="Arial"/>
          <w:b/>
          <w:bCs/>
          <w:sz w:val="24"/>
          <w:szCs w:val="24"/>
        </w:rPr>
        <w:t>)</w:t>
      </w:r>
    </w:p>
    <w:p w:rsidR="00952ABE" w:rsidRDefault="00952ABE" w:rsidP="00952ABE">
      <w:pPr>
        <w:tabs>
          <w:tab w:val="left" w:pos="2813"/>
        </w:tabs>
        <w:spacing w:line="360" w:lineRule="auto"/>
        <w:jc w:val="both"/>
        <w:rPr>
          <w:rFonts w:asciiTheme="minorBidi" w:hAnsiTheme="minorBidi" w:cstheme="minorBidi"/>
          <w:b/>
          <w:bCs/>
          <w:u w:val="single"/>
        </w:rPr>
        <w:sectPr w:rsidR="00952ABE" w:rsidSect="00580FAC">
          <w:pgSz w:w="11907" w:h="16840" w:code="9"/>
          <w:pgMar w:top="958" w:right="1418" w:bottom="1418" w:left="1418" w:header="709" w:footer="709" w:gutter="0"/>
          <w:cols w:space="708"/>
          <w:docGrid w:linePitch="360"/>
        </w:sectPr>
      </w:pPr>
    </w:p>
    <w:p w:rsidR="00577079" w:rsidRDefault="00577079">
      <w:pPr>
        <w:spacing w:after="0" w:line="240" w:lineRule="auto"/>
        <w:rPr>
          <w:rFonts w:ascii="Arial" w:hAnsi="Arial" w:cs="Arial"/>
          <w:b/>
          <w:bCs/>
          <w:sz w:val="24"/>
          <w:szCs w:val="24"/>
          <w:u w:val="single"/>
        </w:rPr>
      </w:pPr>
      <w:r>
        <w:rPr>
          <w:rFonts w:ascii="Arial" w:hAnsi="Arial" w:cs="Arial"/>
          <w:b/>
          <w:bCs/>
          <w:sz w:val="24"/>
          <w:szCs w:val="24"/>
          <w:u w:val="single"/>
        </w:rPr>
        <w:lastRenderedPageBreak/>
        <w:br w:type="page"/>
      </w:r>
    </w:p>
    <w:p w:rsidR="00691426" w:rsidRDefault="00691426" w:rsidP="00952ABE">
      <w:pPr>
        <w:tabs>
          <w:tab w:val="left" w:pos="2813"/>
        </w:tabs>
        <w:spacing w:line="360" w:lineRule="auto"/>
        <w:jc w:val="both"/>
        <w:rPr>
          <w:rFonts w:ascii="Arial" w:hAnsi="Arial" w:cs="Arial"/>
          <w:b/>
          <w:bCs/>
          <w:sz w:val="24"/>
          <w:szCs w:val="24"/>
          <w:u w:val="single"/>
        </w:rPr>
        <w:sectPr w:rsidR="00691426" w:rsidSect="00580FAC">
          <w:type w:val="continuous"/>
          <w:pgSz w:w="11907" w:h="16840" w:code="9"/>
          <w:pgMar w:top="958" w:right="1418" w:bottom="1418" w:left="1418" w:header="709" w:footer="709" w:gutter="0"/>
          <w:cols w:space="708"/>
          <w:docGrid w:linePitch="360"/>
        </w:sectPr>
      </w:pPr>
    </w:p>
    <w:p w:rsidR="00952ABE" w:rsidRPr="00B856F0" w:rsidRDefault="00C45DB1" w:rsidP="00952ABE">
      <w:pPr>
        <w:tabs>
          <w:tab w:val="left" w:pos="2813"/>
        </w:tabs>
        <w:spacing w:line="360" w:lineRule="auto"/>
        <w:jc w:val="both"/>
        <w:rPr>
          <w:rFonts w:ascii="Arial" w:hAnsi="Arial" w:cs="Arial"/>
          <w:b/>
          <w:bCs/>
          <w:sz w:val="24"/>
          <w:szCs w:val="24"/>
          <w:u w:val="single"/>
        </w:rPr>
      </w:pPr>
      <w:r w:rsidRPr="00B856F0">
        <w:rPr>
          <w:rFonts w:ascii="Arial" w:hAnsi="Arial" w:cs="Arial"/>
          <w:b/>
          <w:bCs/>
          <w:sz w:val="24"/>
          <w:szCs w:val="24"/>
          <w:u w:val="single"/>
        </w:rPr>
        <w:lastRenderedPageBreak/>
        <w:t xml:space="preserve">Annexe </w:t>
      </w:r>
      <w:r w:rsidR="00952ABE" w:rsidRPr="00B856F0">
        <w:rPr>
          <w:rFonts w:ascii="Arial" w:hAnsi="Arial" w:cs="Arial"/>
          <w:b/>
          <w:bCs/>
          <w:sz w:val="24"/>
          <w:szCs w:val="24"/>
          <w:u w:val="single"/>
        </w:rPr>
        <w:t>V</w:t>
      </w:r>
      <w:r w:rsidRPr="00B856F0">
        <w:rPr>
          <w:rFonts w:ascii="Arial" w:hAnsi="Arial" w:cs="Arial"/>
          <w:b/>
          <w:bCs/>
          <w:sz w:val="24"/>
          <w:szCs w:val="24"/>
          <w:u w:val="single"/>
        </w:rPr>
        <w:t>III</w:t>
      </w:r>
      <w:r w:rsidR="00952ABE" w:rsidRPr="00B856F0">
        <w:rPr>
          <w:rFonts w:ascii="Arial" w:hAnsi="Arial" w:cs="Arial"/>
          <w:b/>
          <w:bCs/>
          <w:sz w:val="24"/>
          <w:szCs w:val="24"/>
          <w:u w:val="single"/>
        </w:rPr>
        <w:t>.1 : (à rendre avec la copie de réponse)</w:t>
      </w:r>
    </w:p>
    <w:tbl>
      <w:tblPr>
        <w:tblStyle w:val="Grilledutableau"/>
        <w:tblW w:w="5000" w:type="pct"/>
        <w:tblLook w:val="04A0" w:firstRow="1" w:lastRow="0" w:firstColumn="1" w:lastColumn="0" w:noHBand="0" w:noVBand="1"/>
      </w:tblPr>
      <w:tblGrid>
        <w:gridCol w:w="1526"/>
        <w:gridCol w:w="4698"/>
        <w:gridCol w:w="6618"/>
        <w:gridCol w:w="1838"/>
      </w:tblGrid>
      <w:tr w:rsidR="00D109BE" w:rsidRPr="00691426" w:rsidTr="00691426">
        <w:trPr>
          <w:trHeight w:val="624"/>
        </w:trPr>
        <w:tc>
          <w:tcPr>
            <w:tcW w:w="2120" w:type="pct"/>
            <w:gridSpan w:val="2"/>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u w:val="single"/>
              </w:rPr>
            </w:pPr>
            <w:r w:rsidRPr="00691426">
              <w:rPr>
                <w:rFonts w:asciiTheme="minorBidi" w:hAnsiTheme="minorBidi" w:cstheme="minorBidi"/>
                <w:b/>
                <w:bCs/>
                <w:color w:val="FF0000"/>
                <w:sz w:val="24"/>
                <w:szCs w:val="24"/>
                <w:u w:val="single"/>
              </w:rPr>
              <w:t>Questions</w:t>
            </w:r>
          </w:p>
        </w:tc>
        <w:tc>
          <w:tcPr>
            <w:tcW w:w="2254"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u w:val="single"/>
              </w:rPr>
            </w:pPr>
            <w:r w:rsidRPr="00691426">
              <w:rPr>
                <w:rFonts w:asciiTheme="minorBidi" w:hAnsiTheme="minorBidi" w:cstheme="minorBidi"/>
                <w:b/>
                <w:bCs/>
                <w:color w:val="FF0000"/>
                <w:sz w:val="24"/>
                <w:szCs w:val="24"/>
                <w:u w:val="single"/>
              </w:rPr>
              <w:t>Détail de calcul</w:t>
            </w:r>
          </w:p>
        </w:tc>
        <w:tc>
          <w:tcPr>
            <w:tcW w:w="626"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u w:val="single"/>
              </w:rPr>
            </w:pPr>
            <w:r w:rsidRPr="00691426">
              <w:rPr>
                <w:rFonts w:asciiTheme="minorBidi" w:hAnsiTheme="minorBidi" w:cstheme="minorBidi"/>
                <w:b/>
                <w:bCs/>
                <w:color w:val="FF0000"/>
                <w:sz w:val="24"/>
                <w:szCs w:val="24"/>
                <w:u w:val="single"/>
              </w:rPr>
              <w:t>Résultat</w:t>
            </w:r>
          </w:p>
        </w:tc>
      </w:tr>
      <w:tr w:rsidR="00D109BE" w:rsidRPr="00691426" w:rsidTr="00691426">
        <w:trPr>
          <w:trHeight w:val="624"/>
        </w:trPr>
        <w:tc>
          <w:tcPr>
            <w:tcW w:w="2120" w:type="pct"/>
            <w:gridSpan w:val="2"/>
            <w:vAlign w:val="center"/>
          </w:tcPr>
          <w:p w:rsidR="00D109BE" w:rsidRPr="00691426" w:rsidRDefault="00950EDD" w:rsidP="00EC2189">
            <w:pPr>
              <w:tabs>
                <w:tab w:val="left" w:pos="2813"/>
              </w:tabs>
              <w:spacing w:line="360" w:lineRule="auto"/>
              <w:contextualSpacing/>
              <w:rPr>
                <w:rFonts w:asciiTheme="minorBidi" w:hAnsiTheme="minorBidi" w:cstheme="minorBidi"/>
                <w:b/>
                <w:bCs/>
                <w:color w:val="FF0000"/>
                <w:sz w:val="24"/>
                <w:szCs w:val="24"/>
                <w:u w:val="single"/>
              </w:rPr>
            </w:pPr>
            <w:r w:rsidRPr="00691426">
              <w:rPr>
                <w:rFonts w:ascii="Arial" w:hAnsi="Arial" w:cs="Arial"/>
                <w:sz w:val="24"/>
                <w:szCs w:val="24"/>
              </w:rPr>
              <w:t xml:space="preserve">31)- </w:t>
            </w:r>
            <w:r w:rsidR="00D109BE" w:rsidRPr="00691426">
              <w:rPr>
                <w:rFonts w:asciiTheme="minorBidi" w:hAnsiTheme="minorBidi" w:cstheme="minorBidi"/>
                <w:color w:val="FF0000"/>
                <w:sz w:val="24"/>
                <w:szCs w:val="24"/>
              </w:rPr>
              <w:t xml:space="preserve">Le temps de réalisation d’une commande </w:t>
            </w:r>
            <w:r w:rsidR="00D109BE" w:rsidRPr="00691426">
              <w:rPr>
                <w:rFonts w:asciiTheme="minorBidi" w:hAnsiTheme="minorBidi" w:cstheme="minorBidi"/>
                <w:b/>
                <w:bCs/>
                <w:color w:val="FF0000"/>
                <w:sz w:val="24"/>
                <w:szCs w:val="24"/>
              </w:rPr>
              <w:t xml:space="preserve">CTA (min): </w:t>
            </w:r>
          </w:p>
        </w:tc>
        <w:tc>
          <w:tcPr>
            <w:tcW w:w="2254"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[(15/60</w:t>
            </w:r>
            <w:proofErr w:type="gramStart"/>
            <w:r w:rsidRPr="00691426">
              <w:rPr>
                <w:rFonts w:asciiTheme="minorBidi" w:hAnsiTheme="minorBidi" w:cstheme="minorBidi"/>
                <w:b/>
                <w:bCs/>
                <w:color w:val="FF0000"/>
                <w:sz w:val="24"/>
                <w:szCs w:val="24"/>
              </w:rPr>
              <w:t>)+</w:t>
            </w:r>
            <w:proofErr w:type="gramEnd"/>
            <w:r w:rsidRPr="00691426">
              <w:rPr>
                <w:rFonts w:asciiTheme="minorBidi" w:hAnsiTheme="minorBidi" w:cstheme="minorBidi"/>
                <w:b/>
                <w:bCs/>
                <w:color w:val="FF0000"/>
                <w:sz w:val="24"/>
                <w:szCs w:val="24"/>
              </w:rPr>
              <w:t xml:space="preserve"> (45/60)+1+(0.6 x 12/60)+ (0.4 x 2)] =</w:t>
            </w:r>
          </w:p>
        </w:tc>
        <w:tc>
          <w:tcPr>
            <w:tcW w:w="626" w:type="pct"/>
            <w:vAlign w:val="bottom"/>
          </w:tcPr>
          <w:p w:rsidR="00D109BE" w:rsidRPr="00691426" w:rsidRDefault="00D109BE" w:rsidP="00EC2189">
            <w:pPr>
              <w:jc w:val="center"/>
              <w:rPr>
                <w:color w:val="FF0000"/>
                <w:sz w:val="24"/>
                <w:szCs w:val="24"/>
              </w:rPr>
            </w:pPr>
            <w:r w:rsidRPr="00691426">
              <w:rPr>
                <w:color w:val="FF0000"/>
                <w:sz w:val="24"/>
                <w:szCs w:val="24"/>
              </w:rPr>
              <w:t>3,3</w:t>
            </w:r>
          </w:p>
        </w:tc>
      </w:tr>
      <w:tr w:rsidR="00D109BE" w:rsidRPr="00691426" w:rsidTr="00691426">
        <w:trPr>
          <w:trHeight w:val="624"/>
        </w:trPr>
        <w:tc>
          <w:tcPr>
            <w:tcW w:w="2120" w:type="pct"/>
            <w:gridSpan w:val="2"/>
            <w:vAlign w:val="center"/>
          </w:tcPr>
          <w:p w:rsidR="00D109BE" w:rsidRPr="00691426" w:rsidRDefault="00950EDD" w:rsidP="00EC2189">
            <w:pPr>
              <w:tabs>
                <w:tab w:val="left" w:pos="2813"/>
              </w:tabs>
              <w:spacing w:line="360" w:lineRule="auto"/>
              <w:contextualSpacing/>
              <w:rPr>
                <w:rFonts w:asciiTheme="minorBidi" w:hAnsiTheme="minorBidi" w:cstheme="minorBidi"/>
                <w:b/>
                <w:bCs/>
                <w:color w:val="FF0000"/>
                <w:sz w:val="24"/>
                <w:szCs w:val="24"/>
                <w:u w:val="single"/>
              </w:rPr>
            </w:pPr>
            <w:r w:rsidRPr="00691426">
              <w:rPr>
                <w:rFonts w:ascii="Arial" w:hAnsi="Arial" w:cs="Arial"/>
                <w:sz w:val="24"/>
                <w:szCs w:val="24"/>
              </w:rPr>
              <w:t xml:space="preserve">32)- </w:t>
            </w:r>
            <w:r w:rsidR="00D109BE" w:rsidRPr="00691426">
              <w:rPr>
                <w:rFonts w:asciiTheme="minorBidi" w:hAnsiTheme="minorBidi" w:cstheme="minorBidi"/>
                <w:color w:val="FF0000"/>
                <w:sz w:val="24"/>
                <w:szCs w:val="24"/>
              </w:rPr>
              <w:t xml:space="preserve">Le temps de réalisation d’une commande </w:t>
            </w:r>
            <w:r w:rsidR="00D109BE" w:rsidRPr="00691426">
              <w:rPr>
                <w:rFonts w:asciiTheme="minorBidi" w:hAnsiTheme="minorBidi" w:cstheme="minorBidi"/>
                <w:b/>
                <w:bCs/>
                <w:color w:val="FF0000"/>
                <w:sz w:val="24"/>
                <w:szCs w:val="24"/>
              </w:rPr>
              <w:t>CM (min):</w:t>
            </w:r>
          </w:p>
        </w:tc>
        <w:tc>
          <w:tcPr>
            <w:tcW w:w="2254"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[(15/60</w:t>
            </w:r>
            <w:proofErr w:type="gramStart"/>
            <w:r w:rsidRPr="00691426">
              <w:rPr>
                <w:rFonts w:asciiTheme="minorBidi" w:hAnsiTheme="minorBidi" w:cstheme="minorBidi"/>
                <w:b/>
                <w:bCs/>
                <w:color w:val="FF0000"/>
                <w:sz w:val="24"/>
                <w:szCs w:val="24"/>
              </w:rPr>
              <w:t>)+</w:t>
            </w:r>
            <w:proofErr w:type="gramEnd"/>
            <w:r w:rsidRPr="00691426">
              <w:rPr>
                <w:rFonts w:asciiTheme="minorBidi" w:hAnsiTheme="minorBidi" w:cstheme="minorBidi"/>
                <w:b/>
                <w:bCs/>
                <w:color w:val="FF0000"/>
                <w:sz w:val="24"/>
                <w:szCs w:val="24"/>
              </w:rPr>
              <w:t>3+ (30/60) + 2 + (30/60 x 0.4)+(1 x0.4)=</w:t>
            </w:r>
          </w:p>
        </w:tc>
        <w:tc>
          <w:tcPr>
            <w:tcW w:w="626" w:type="pct"/>
            <w:vAlign w:val="bottom"/>
          </w:tcPr>
          <w:p w:rsidR="00D109BE" w:rsidRPr="00691426" w:rsidRDefault="00D109BE" w:rsidP="00EC2189">
            <w:pPr>
              <w:jc w:val="center"/>
              <w:rPr>
                <w:color w:val="FF0000"/>
                <w:sz w:val="24"/>
                <w:szCs w:val="24"/>
              </w:rPr>
            </w:pPr>
            <w:r w:rsidRPr="00691426">
              <w:rPr>
                <w:color w:val="FF0000"/>
                <w:sz w:val="24"/>
                <w:szCs w:val="24"/>
              </w:rPr>
              <w:t>6,4</w:t>
            </w:r>
          </w:p>
        </w:tc>
      </w:tr>
      <w:tr w:rsidR="00D109BE" w:rsidRPr="00691426" w:rsidTr="00691426">
        <w:trPr>
          <w:trHeight w:val="624"/>
        </w:trPr>
        <w:tc>
          <w:tcPr>
            <w:tcW w:w="2120" w:type="pct"/>
            <w:gridSpan w:val="2"/>
            <w:vAlign w:val="center"/>
          </w:tcPr>
          <w:p w:rsidR="00D109BE" w:rsidRPr="00691426" w:rsidRDefault="00950EDD" w:rsidP="00EC2189">
            <w:pPr>
              <w:tabs>
                <w:tab w:val="left" w:pos="2813"/>
              </w:tabs>
              <w:spacing w:line="360" w:lineRule="auto"/>
              <w:contextualSpacing/>
              <w:rPr>
                <w:rFonts w:asciiTheme="minorBidi" w:hAnsiTheme="minorBidi" w:cstheme="minorBidi"/>
                <w:b/>
                <w:bCs/>
                <w:color w:val="FF0000"/>
                <w:sz w:val="24"/>
                <w:szCs w:val="24"/>
                <w:u w:val="single"/>
              </w:rPr>
            </w:pPr>
            <w:r w:rsidRPr="00691426">
              <w:rPr>
                <w:rFonts w:ascii="Arial" w:hAnsi="Arial" w:cs="Arial"/>
                <w:sz w:val="24"/>
                <w:szCs w:val="24"/>
              </w:rPr>
              <w:t xml:space="preserve">33)- </w:t>
            </w:r>
            <w:r w:rsidR="00D109BE" w:rsidRPr="00691426">
              <w:rPr>
                <w:rFonts w:asciiTheme="minorBidi" w:hAnsiTheme="minorBidi" w:cstheme="minorBidi"/>
                <w:color w:val="FF0000"/>
                <w:sz w:val="24"/>
                <w:szCs w:val="24"/>
              </w:rPr>
              <w:t>La charge de travail journalière de votre service </w:t>
            </w:r>
            <w:r w:rsidR="00D109BE" w:rsidRPr="00691426">
              <w:rPr>
                <w:rFonts w:asciiTheme="minorBidi" w:hAnsiTheme="minorBidi" w:cstheme="minorBidi"/>
                <w:b/>
                <w:bCs/>
                <w:color w:val="FF0000"/>
                <w:sz w:val="24"/>
                <w:szCs w:val="24"/>
              </w:rPr>
              <w:t>(min)</w:t>
            </w:r>
            <w:r w:rsidR="00D109BE" w:rsidRPr="00691426">
              <w:rPr>
                <w:rFonts w:asciiTheme="minorBidi" w:hAnsiTheme="minorBidi" w:cstheme="minorBidi"/>
                <w:color w:val="FF0000"/>
                <w:sz w:val="24"/>
                <w:szCs w:val="24"/>
              </w:rPr>
              <w:t>:</w:t>
            </w:r>
          </w:p>
        </w:tc>
        <w:tc>
          <w:tcPr>
            <w:tcW w:w="2254"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[(3,3 x 0 ,6</w:t>
            </w:r>
            <w:proofErr w:type="gramStart"/>
            <w:r w:rsidRPr="00691426">
              <w:rPr>
                <w:rFonts w:asciiTheme="minorBidi" w:hAnsiTheme="minorBidi" w:cstheme="minorBidi"/>
                <w:b/>
                <w:bCs/>
                <w:color w:val="FF0000"/>
                <w:sz w:val="24"/>
                <w:szCs w:val="24"/>
              </w:rPr>
              <w:t>)+</w:t>
            </w:r>
            <w:proofErr w:type="gramEnd"/>
            <w:r w:rsidRPr="00691426">
              <w:rPr>
                <w:rFonts w:asciiTheme="minorBidi" w:hAnsiTheme="minorBidi" w:cstheme="minorBidi"/>
                <w:b/>
                <w:bCs/>
                <w:color w:val="FF0000"/>
                <w:sz w:val="24"/>
                <w:szCs w:val="24"/>
              </w:rPr>
              <w:t xml:space="preserve"> (6,4 x 0,4)]x1100=</w:t>
            </w:r>
          </w:p>
        </w:tc>
        <w:tc>
          <w:tcPr>
            <w:tcW w:w="626" w:type="pct"/>
            <w:vAlign w:val="bottom"/>
          </w:tcPr>
          <w:p w:rsidR="00D109BE" w:rsidRPr="00691426" w:rsidRDefault="00D109BE" w:rsidP="00EC2189">
            <w:pPr>
              <w:jc w:val="center"/>
              <w:rPr>
                <w:color w:val="FF0000"/>
                <w:sz w:val="24"/>
                <w:szCs w:val="24"/>
              </w:rPr>
            </w:pPr>
            <w:r w:rsidRPr="00691426">
              <w:rPr>
                <w:color w:val="FF0000"/>
                <w:sz w:val="24"/>
                <w:szCs w:val="24"/>
              </w:rPr>
              <w:t>4994</w:t>
            </w:r>
          </w:p>
        </w:tc>
      </w:tr>
      <w:tr w:rsidR="00D109BE" w:rsidRPr="00691426" w:rsidTr="00691426">
        <w:trPr>
          <w:trHeight w:val="624"/>
        </w:trPr>
        <w:tc>
          <w:tcPr>
            <w:tcW w:w="520" w:type="pct"/>
            <w:vMerge w:val="restart"/>
            <w:textDirection w:val="btLr"/>
            <w:vAlign w:val="center"/>
          </w:tcPr>
          <w:p w:rsidR="00D109BE" w:rsidRPr="00691426" w:rsidRDefault="00950EDD" w:rsidP="00EC2189">
            <w:pPr>
              <w:tabs>
                <w:tab w:val="left" w:pos="2813"/>
              </w:tabs>
              <w:spacing w:line="360" w:lineRule="auto"/>
              <w:ind w:left="113" w:right="113"/>
              <w:contextualSpacing/>
              <w:jc w:val="center"/>
              <w:rPr>
                <w:rFonts w:asciiTheme="minorBidi" w:hAnsiTheme="minorBidi" w:cstheme="minorBidi"/>
                <w:color w:val="FF0000"/>
                <w:sz w:val="24"/>
                <w:szCs w:val="24"/>
              </w:rPr>
            </w:pPr>
            <w:r w:rsidRPr="00691426">
              <w:rPr>
                <w:rFonts w:ascii="Arial" w:hAnsi="Arial" w:cs="Arial"/>
                <w:sz w:val="24"/>
                <w:szCs w:val="24"/>
              </w:rPr>
              <w:t xml:space="preserve">34)- </w:t>
            </w:r>
            <w:r w:rsidR="00D109BE" w:rsidRPr="00691426">
              <w:rPr>
                <w:rFonts w:asciiTheme="minorBidi" w:hAnsiTheme="minorBidi" w:cstheme="minorBidi"/>
                <w:color w:val="FF0000"/>
                <w:sz w:val="24"/>
                <w:szCs w:val="24"/>
              </w:rPr>
              <w:t>préparateurs affectés</w:t>
            </w:r>
          </w:p>
        </w:tc>
        <w:tc>
          <w:tcPr>
            <w:tcW w:w="1600" w:type="pct"/>
            <w:vAlign w:val="center"/>
          </w:tcPr>
          <w:p w:rsidR="00D109BE" w:rsidRPr="00691426" w:rsidRDefault="00950EDD" w:rsidP="00EC2189">
            <w:pPr>
              <w:tabs>
                <w:tab w:val="left" w:pos="2813"/>
              </w:tabs>
              <w:spacing w:line="360" w:lineRule="auto"/>
              <w:contextualSpacing/>
              <w:rPr>
                <w:rFonts w:asciiTheme="minorBidi" w:hAnsiTheme="minorBidi" w:cstheme="minorBidi"/>
                <w:b/>
                <w:bCs/>
                <w:color w:val="FF0000"/>
                <w:sz w:val="24"/>
                <w:szCs w:val="24"/>
              </w:rPr>
            </w:pPr>
            <w:r w:rsidRPr="00691426">
              <w:rPr>
                <w:rFonts w:ascii="Arial" w:hAnsi="Arial" w:cs="Arial"/>
                <w:sz w:val="24"/>
                <w:szCs w:val="24"/>
              </w:rPr>
              <w:t xml:space="preserve">a)- </w:t>
            </w:r>
            <w:r w:rsidR="00D109BE" w:rsidRPr="00691426">
              <w:rPr>
                <w:rFonts w:asciiTheme="minorBidi" w:hAnsiTheme="minorBidi" w:cstheme="minorBidi"/>
                <w:color w:val="FF0000"/>
                <w:sz w:val="24"/>
                <w:szCs w:val="24"/>
              </w:rPr>
              <w:t xml:space="preserve">Effectif pour les commandes </w:t>
            </w:r>
            <w:r w:rsidR="00D109BE" w:rsidRPr="00691426">
              <w:rPr>
                <w:rFonts w:asciiTheme="minorBidi" w:hAnsiTheme="minorBidi" w:cstheme="minorBidi"/>
                <w:b/>
                <w:bCs/>
                <w:color w:val="FF0000"/>
                <w:sz w:val="24"/>
                <w:szCs w:val="24"/>
              </w:rPr>
              <w:t>CTA :</w:t>
            </w:r>
          </w:p>
        </w:tc>
        <w:tc>
          <w:tcPr>
            <w:tcW w:w="2254"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[(3,3 x 0,6</w:t>
            </w:r>
            <w:proofErr w:type="gramStart"/>
            <w:r w:rsidRPr="00691426">
              <w:rPr>
                <w:rFonts w:asciiTheme="minorBidi" w:hAnsiTheme="minorBidi" w:cstheme="minorBidi"/>
                <w:b/>
                <w:bCs/>
                <w:color w:val="FF0000"/>
                <w:sz w:val="24"/>
                <w:szCs w:val="24"/>
              </w:rPr>
              <w:t>)x1100</w:t>
            </w:r>
            <w:proofErr w:type="gramEnd"/>
            <w:r w:rsidRPr="00691426">
              <w:rPr>
                <w:rFonts w:asciiTheme="minorBidi" w:hAnsiTheme="minorBidi" w:cstheme="minorBidi"/>
                <w:b/>
                <w:bCs/>
                <w:color w:val="FF0000"/>
                <w:sz w:val="24"/>
                <w:szCs w:val="24"/>
              </w:rPr>
              <w:t>]</w:t>
            </w:r>
            <w:proofErr w:type="gramStart"/>
            <w:r w:rsidRPr="00691426">
              <w:rPr>
                <w:rFonts w:asciiTheme="minorBidi" w:hAnsiTheme="minorBidi" w:cstheme="minorBidi"/>
                <w:b/>
                <w:bCs/>
                <w:color w:val="FF0000"/>
                <w:sz w:val="24"/>
                <w:szCs w:val="24"/>
              </w:rPr>
              <w:t>/(</w:t>
            </w:r>
            <w:proofErr w:type="gramEnd"/>
            <w:r w:rsidRPr="00691426">
              <w:rPr>
                <w:rFonts w:asciiTheme="minorBidi" w:hAnsiTheme="minorBidi" w:cstheme="minorBidi"/>
                <w:b/>
                <w:bCs/>
                <w:color w:val="FF0000"/>
                <w:sz w:val="24"/>
                <w:szCs w:val="24"/>
              </w:rPr>
              <w:t>8 x60)=</w:t>
            </w:r>
          </w:p>
        </w:tc>
        <w:tc>
          <w:tcPr>
            <w:tcW w:w="626"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4,54 = 5</w:t>
            </w:r>
          </w:p>
        </w:tc>
      </w:tr>
      <w:tr w:rsidR="00D109BE" w:rsidRPr="00691426" w:rsidTr="00691426">
        <w:trPr>
          <w:trHeight w:val="624"/>
        </w:trPr>
        <w:tc>
          <w:tcPr>
            <w:tcW w:w="520" w:type="pct"/>
            <w:vMerge/>
            <w:vAlign w:val="center"/>
          </w:tcPr>
          <w:p w:rsidR="00D109BE" w:rsidRPr="00691426" w:rsidRDefault="00D109BE" w:rsidP="00EC2189">
            <w:pPr>
              <w:tabs>
                <w:tab w:val="left" w:pos="2813"/>
              </w:tabs>
              <w:spacing w:line="360" w:lineRule="auto"/>
              <w:contextualSpacing/>
              <w:jc w:val="center"/>
              <w:rPr>
                <w:rFonts w:asciiTheme="minorBidi" w:hAnsiTheme="minorBidi" w:cstheme="minorBidi"/>
                <w:color w:val="FF0000"/>
                <w:sz w:val="24"/>
                <w:szCs w:val="24"/>
              </w:rPr>
            </w:pPr>
          </w:p>
        </w:tc>
        <w:tc>
          <w:tcPr>
            <w:tcW w:w="1600" w:type="pct"/>
            <w:vAlign w:val="center"/>
          </w:tcPr>
          <w:p w:rsidR="00D109BE" w:rsidRPr="00691426" w:rsidRDefault="00950EDD" w:rsidP="00EC2189">
            <w:pPr>
              <w:tabs>
                <w:tab w:val="left" w:pos="2813"/>
              </w:tabs>
              <w:spacing w:line="360" w:lineRule="auto"/>
              <w:contextualSpacing/>
              <w:rPr>
                <w:rFonts w:asciiTheme="minorBidi" w:hAnsiTheme="minorBidi" w:cstheme="minorBidi"/>
                <w:color w:val="FF0000"/>
                <w:sz w:val="24"/>
                <w:szCs w:val="24"/>
              </w:rPr>
            </w:pPr>
            <w:r w:rsidRPr="00691426">
              <w:rPr>
                <w:rFonts w:ascii="Arial" w:hAnsi="Arial" w:cs="Arial"/>
                <w:sz w:val="24"/>
                <w:szCs w:val="24"/>
              </w:rPr>
              <w:t xml:space="preserve">b)- </w:t>
            </w:r>
            <w:r w:rsidR="00D109BE" w:rsidRPr="00691426">
              <w:rPr>
                <w:rFonts w:asciiTheme="minorBidi" w:hAnsiTheme="minorBidi" w:cstheme="minorBidi"/>
                <w:color w:val="FF0000"/>
                <w:sz w:val="24"/>
                <w:szCs w:val="24"/>
              </w:rPr>
              <w:t xml:space="preserve">Effectif pour les commandes </w:t>
            </w:r>
            <w:r w:rsidR="00D109BE" w:rsidRPr="00691426">
              <w:rPr>
                <w:rFonts w:asciiTheme="minorBidi" w:hAnsiTheme="minorBidi" w:cstheme="minorBidi"/>
                <w:b/>
                <w:bCs/>
                <w:color w:val="FF0000"/>
                <w:sz w:val="24"/>
                <w:szCs w:val="24"/>
              </w:rPr>
              <w:t>CM :</w:t>
            </w:r>
          </w:p>
        </w:tc>
        <w:tc>
          <w:tcPr>
            <w:tcW w:w="2254"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[(6,4 x 0,4</w:t>
            </w:r>
            <w:proofErr w:type="gramStart"/>
            <w:r w:rsidRPr="00691426">
              <w:rPr>
                <w:rFonts w:asciiTheme="minorBidi" w:hAnsiTheme="minorBidi" w:cstheme="minorBidi"/>
                <w:b/>
                <w:bCs/>
                <w:color w:val="FF0000"/>
                <w:sz w:val="24"/>
                <w:szCs w:val="24"/>
              </w:rPr>
              <w:t>)x1100</w:t>
            </w:r>
            <w:proofErr w:type="gramEnd"/>
            <w:r w:rsidRPr="00691426">
              <w:rPr>
                <w:rFonts w:asciiTheme="minorBidi" w:hAnsiTheme="minorBidi" w:cstheme="minorBidi"/>
                <w:b/>
                <w:bCs/>
                <w:color w:val="FF0000"/>
                <w:sz w:val="24"/>
                <w:szCs w:val="24"/>
              </w:rPr>
              <w:t xml:space="preserve"> ]</w:t>
            </w:r>
            <w:proofErr w:type="gramStart"/>
            <w:r w:rsidRPr="00691426">
              <w:rPr>
                <w:rFonts w:asciiTheme="minorBidi" w:hAnsiTheme="minorBidi" w:cstheme="minorBidi"/>
                <w:b/>
                <w:bCs/>
                <w:color w:val="FF0000"/>
                <w:sz w:val="24"/>
                <w:szCs w:val="24"/>
              </w:rPr>
              <w:t>/(</w:t>
            </w:r>
            <w:proofErr w:type="gramEnd"/>
            <w:r w:rsidRPr="00691426">
              <w:rPr>
                <w:rFonts w:asciiTheme="minorBidi" w:hAnsiTheme="minorBidi" w:cstheme="minorBidi"/>
                <w:b/>
                <w:bCs/>
                <w:color w:val="FF0000"/>
                <w:sz w:val="24"/>
                <w:szCs w:val="24"/>
              </w:rPr>
              <w:t>8 x60)=</w:t>
            </w:r>
          </w:p>
        </w:tc>
        <w:tc>
          <w:tcPr>
            <w:tcW w:w="626"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5,87 = 6</w:t>
            </w:r>
          </w:p>
        </w:tc>
      </w:tr>
      <w:tr w:rsidR="00D109BE" w:rsidRPr="00691426" w:rsidTr="00691426">
        <w:trPr>
          <w:trHeight w:val="624"/>
        </w:trPr>
        <w:tc>
          <w:tcPr>
            <w:tcW w:w="520" w:type="pct"/>
            <w:vMerge/>
            <w:vAlign w:val="center"/>
          </w:tcPr>
          <w:p w:rsidR="00D109BE" w:rsidRPr="00691426" w:rsidRDefault="00D109BE" w:rsidP="00EC2189">
            <w:pPr>
              <w:tabs>
                <w:tab w:val="left" w:pos="2813"/>
              </w:tabs>
              <w:spacing w:line="360" w:lineRule="auto"/>
              <w:contextualSpacing/>
              <w:jc w:val="center"/>
              <w:rPr>
                <w:rFonts w:asciiTheme="minorBidi" w:hAnsiTheme="minorBidi" w:cstheme="minorBidi"/>
                <w:color w:val="FF0000"/>
                <w:sz w:val="24"/>
                <w:szCs w:val="24"/>
              </w:rPr>
            </w:pPr>
          </w:p>
        </w:tc>
        <w:tc>
          <w:tcPr>
            <w:tcW w:w="1600" w:type="pct"/>
            <w:vAlign w:val="center"/>
          </w:tcPr>
          <w:p w:rsidR="00D109BE" w:rsidRPr="00691426" w:rsidRDefault="00950EDD" w:rsidP="00EC2189">
            <w:pPr>
              <w:tabs>
                <w:tab w:val="left" w:pos="2813"/>
              </w:tabs>
              <w:spacing w:line="360" w:lineRule="auto"/>
              <w:contextualSpacing/>
              <w:rPr>
                <w:rFonts w:asciiTheme="minorBidi" w:hAnsiTheme="minorBidi" w:cstheme="minorBidi"/>
                <w:color w:val="FF0000"/>
                <w:sz w:val="24"/>
                <w:szCs w:val="24"/>
              </w:rPr>
            </w:pPr>
            <w:r w:rsidRPr="00691426">
              <w:rPr>
                <w:rFonts w:ascii="Arial" w:hAnsi="Arial" w:cs="Arial"/>
                <w:sz w:val="24"/>
                <w:szCs w:val="24"/>
              </w:rPr>
              <w:t xml:space="preserve">c)- </w:t>
            </w:r>
            <w:r w:rsidR="00D109BE" w:rsidRPr="00691426">
              <w:rPr>
                <w:rFonts w:asciiTheme="minorBidi" w:hAnsiTheme="minorBidi" w:cstheme="minorBidi"/>
                <w:color w:val="FF0000"/>
                <w:sz w:val="24"/>
                <w:szCs w:val="24"/>
              </w:rPr>
              <w:t xml:space="preserve">Effectif total pour les deux commandes </w:t>
            </w:r>
            <w:r w:rsidR="00D109BE" w:rsidRPr="00691426">
              <w:rPr>
                <w:rFonts w:asciiTheme="minorBidi" w:hAnsiTheme="minorBidi" w:cstheme="minorBidi"/>
                <w:b/>
                <w:bCs/>
                <w:color w:val="FF0000"/>
                <w:sz w:val="24"/>
                <w:szCs w:val="24"/>
              </w:rPr>
              <w:t>CTA et CM :</w:t>
            </w:r>
          </w:p>
        </w:tc>
        <w:tc>
          <w:tcPr>
            <w:tcW w:w="2254" w:type="pct"/>
            <w:vAlign w:val="center"/>
          </w:tcPr>
          <w:p w:rsidR="00D109BE" w:rsidRPr="00691426" w:rsidRDefault="00691426"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5 + 6</w:t>
            </w:r>
            <w:r w:rsidR="00D109BE" w:rsidRPr="00691426">
              <w:rPr>
                <w:rFonts w:asciiTheme="minorBidi" w:hAnsiTheme="minorBidi" w:cstheme="minorBidi"/>
                <w:b/>
                <w:bCs/>
                <w:color w:val="FF0000"/>
                <w:sz w:val="24"/>
                <w:szCs w:val="24"/>
              </w:rPr>
              <w:t xml:space="preserve"> =</w:t>
            </w:r>
          </w:p>
        </w:tc>
        <w:tc>
          <w:tcPr>
            <w:tcW w:w="626"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11</w:t>
            </w:r>
          </w:p>
        </w:tc>
      </w:tr>
      <w:tr w:rsidR="00D109BE" w:rsidRPr="00691426" w:rsidTr="00691426">
        <w:trPr>
          <w:trHeight w:val="624"/>
        </w:trPr>
        <w:tc>
          <w:tcPr>
            <w:tcW w:w="2120" w:type="pct"/>
            <w:gridSpan w:val="2"/>
            <w:vAlign w:val="center"/>
          </w:tcPr>
          <w:p w:rsidR="00D109BE" w:rsidRPr="00691426" w:rsidRDefault="00950EDD" w:rsidP="00EC2189">
            <w:pPr>
              <w:tabs>
                <w:tab w:val="left" w:pos="2813"/>
              </w:tabs>
              <w:spacing w:line="360" w:lineRule="auto"/>
              <w:contextualSpacing/>
              <w:jc w:val="center"/>
              <w:rPr>
                <w:rFonts w:asciiTheme="minorBidi" w:hAnsiTheme="minorBidi" w:cstheme="minorBidi"/>
                <w:color w:val="FF0000"/>
                <w:sz w:val="24"/>
                <w:szCs w:val="24"/>
              </w:rPr>
            </w:pPr>
            <w:r w:rsidRPr="00691426">
              <w:rPr>
                <w:rFonts w:ascii="Arial" w:hAnsi="Arial" w:cs="Arial"/>
                <w:sz w:val="24"/>
                <w:szCs w:val="24"/>
              </w:rPr>
              <w:t xml:space="preserve">35)- </w:t>
            </w:r>
            <w:r w:rsidR="00D109BE" w:rsidRPr="00691426">
              <w:rPr>
                <w:rFonts w:asciiTheme="minorBidi" w:hAnsiTheme="minorBidi" w:cstheme="minorBidi"/>
                <w:color w:val="FF0000"/>
                <w:sz w:val="24"/>
                <w:szCs w:val="24"/>
              </w:rPr>
              <w:t xml:space="preserve">Nombre de préparateurs polyvalents pour les deux commandes </w:t>
            </w:r>
            <w:r w:rsidR="00D109BE" w:rsidRPr="00691426">
              <w:rPr>
                <w:rFonts w:asciiTheme="minorBidi" w:hAnsiTheme="minorBidi" w:cstheme="minorBidi"/>
                <w:b/>
                <w:bCs/>
                <w:color w:val="FF0000"/>
                <w:sz w:val="24"/>
                <w:szCs w:val="24"/>
              </w:rPr>
              <w:t>CTA</w:t>
            </w:r>
            <w:r w:rsidR="00D109BE" w:rsidRPr="00691426">
              <w:rPr>
                <w:rFonts w:asciiTheme="minorBidi" w:hAnsiTheme="minorBidi" w:cstheme="minorBidi"/>
                <w:color w:val="FF0000"/>
                <w:sz w:val="24"/>
                <w:szCs w:val="24"/>
              </w:rPr>
              <w:t xml:space="preserve"> et </w:t>
            </w:r>
            <w:r w:rsidR="00D109BE" w:rsidRPr="00691426">
              <w:rPr>
                <w:rFonts w:asciiTheme="minorBidi" w:hAnsiTheme="minorBidi" w:cstheme="minorBidi"/>
                <w:b/>
                <w:bCs/>
                <w:color w:val="FF0000"/>
                <w:sz w:val="24"/>
                <w:szCs w:val="24"/>
              </w:rPr>
              <w:t>CM :</w:t>
            </w:r>
          </w:p>
        </w:tc>
        <w:tc>
          <w:tcPr>
            <w:tcW w:w="2254"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u w:val="single"/>
              </w:rPr>
            </w:pPr>
            <w:r w:rsidRPr="00691426">
              <w:rPr>
                <w:rFonts w:asciiTheme="minorBidi" w:hAnsiTheme="minorBidi" w:cstheme="minorBidi"/>
                <w:b/>
                <w:bCs/>
                <w:color w:val="FF0000"/>
                <w:sz w:val="24"/>
                <w:szCs w:val="24"/>
              </w:rPr>
              <w:t>[(3,3 x 0,6</w:t>
            </w:r>
            <w:proofErr w:type="gramStart"/>
            <w:r w:rsidRPr="00691426">
              <w:rPr>
                <w:rFonts w:asciiTheme="minorBidi" w:hAnsiTheme="minorBidi" w:cstheme="minorBidi"/>
                <w:b/>
                <w:bCs/>
                <w:color w:val="FF0000"/>
                <w:sz w:val="24"/>
                <w:szCs w:val="24"/>
              </w:rPr>
              <w:t>)+</w:t>
            </w:r>
            <w:proofErr w:type="gramEnd"/>
            <w:r w:rsidRPr="00691426">
              <w:rPr>
                <w:rFonts w:asciiTheme="minorBidi" w:hAnsiTheme="minorBidi" w:cstheme="minorBidi"/>
                <w:b/>
                <w:bCs/>
                <w:color w:val="FF0000"/>
                <w:sz w:val="24"/>
                <w:szCs w:val="24"/>
              </w:rPr>
              <w:t xml:space="preserve"> (6,4 x 0,4)]x1100 / (8 x60)=</w:t>
            </w:r>
          </w:p>
        </w:tc>
        <w:tc>
          <w:tcPr>
            <w:tcW w:w="626" w:type="pct"/>
            <w:vAlign w:val="center"/>
          </w:tcPr>
          <w:p w:rsidR="00D109BE" w:rsidRPr="00691426" w:rsidRDefault="00D109BE" w:rsidP="00EC2189">
            <w:pPr>
              <w:tabs>
                <w:tab w:val="left" w:pos="2813"/>
              </w:tabs>
              <w:spacing w:line="360" w:lineRule="auto"/>
              <w:contextualSpacing/>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10,4 = 11</w:t>
            </w:r>
          </w:p>
        </w:tc>
      </w:tr>
    </w:tbl>
    <w:p w:rsidR="009A1678" w:rsidRDefault="009A1678" w:rsidP="00952ABE">
      <w:pPr>
        <w:tabs>
          <w:tab w:val="left" w:pos="2813"/>
        </w:tabs>
        <w:spacing w:line="360" w:lineRule="auto"/>
        <w:jc w:val="both"/>
        <w:rPr>
          <w:rFonts w:asciiTheme="minorBidi" w:hAnsiTheme="minorBidi" w:cstheme="minorBidi"/>
          <w:b/>
          <w:bCs/>
          <w:u w:val="single"/>
        </w:rPr>
      </w:pPr>
    </w:p>
    <w:p w:rsidR="009A1678" w:rsidRDefault="009A1678" w:rsidP="00952ABE">
      <w:pPr>
        <w:tabs>
          <w:tab w:val="left" w:pos="2813"/>
        </w:tabs>
        <w:spacing w:line="360" w:lineRule="auto"/>
        <w:jc w:val="both"/>
        <w:rPr>
          <w:rFonts w:asciiTheme="minorBidi" w:hAnsiTheme="minorBidi" w:cstheme="minorBidi"/>
          <w:b/>
          <w:bCs/>
          <w:u w:val="single"/>
        </w:rPr>
      </w:pPr>
    </w:p>
    <w:p w:rsidR="009A1678" w:rsidRDefault="009A1678" w:rsidP="00952ABE">
      <w:pPr>
        <w:tabs>
          <w:tab w:val="left" w:pos="2813"/>
        </w:tabs>
        <w:spacing w:line="360" w:lineRule="auto"/>
        <w:jc w:val="both"/>
        <w:rPr>
          <w:rFonts w:asciiTheme="minorBidi" w:hAnsiTheme="minorBidi" w:cstheme="minorBidi"/>
          <w:b/>
          <w:bCs/>
          <w:u w:val="single"/>
        </w:rPr>
      </w:pPr>
    </w:p>
    <w:p w:rsidR="009A1678" w:rsidRDefault="009A1678" w:rsidP="00952ABE">
      <w:pPr>
        <w:tabs>
          <w:tab w:val="left" w:pos="2813"/>
        </w:tabs>
        <w:spacing w:line="360" w:lineRule="auto"/>
        <w:jc w:val="both"/>
        <w:rPr>
          <w:rFonts w:asciiTheme="minorBidi" w:hAnsiTheme="minorBidi" w:cstheme="minorBidi"/>
          <w:b/>
          <w:bCs/>
          <w:u w:val="single"/>
        </w:rPr>
      </w:pPr>
    </w:p>
    <w:p w:rsidR="00952ABE" w:rsidRDefault="00C45DB1" w:rsidP="00952ABE">
      <w:pPr>
        <w:tabs>
          <w:tab w:val="left" w:pos="2813"/>
        </w:tabs>
        <w:spacing w:line="360" w:lineRule="auto"/>
        <w:jc w:val="both"/>
        <w:rPr>
          <w:rFonts w:asciiTheme="minorBidi" w:hAnsiTheme="minorBidi" w:cstheme="minorBidi"/>
          <w:b/>
          <w:bCs/>
          <w:u w:val="single"/>
        </w:rPr>
      </w:pPr>
      <w:r>
        <w:rPr>
          <w:rFonts w:asciiTheme="minorBidi" w:hAnsiTheme="minorBidi" w:cstheme="minorBidi"/>
          <w:b/>
          <w:bCs/>
          <w:u w:val="single"/>
        </w:rPr>
        <w:lastRenderedPageBreak/>
        <w:t xml:space="preserve">Annexe </w:t>
      </w:r>
      <w:r w:rsidR="00952ABE">
        <w:rPr>
          <w:rFonts w:asciiTheme="minorBidi" w:hAnsiTheme="minorBidi" w:cstheme="minorBidi"/>
          <w:b/>
          <w:bCs/>
          <w:u w:val="single"/>
        </w:rPr>
        <w:t>V</w:t>
      </w:r>
      <w:r>
        <w:rPr>
          <w:rFonts w:asciiTheme="minorBidi" w:hAnsiTheme="minorBidi" w:cstheme="minorBidi"/>
          <w:b/>
          <w:bCs/>
          <w:u w:val="single"/>
        </w:rPr>
        <w:t>III</w:t>
      </w:r>
      <w:r w:rsidR="00952ABE">
        <w:rPr>
          <w:rFonts w:asciiTheme="minorBidi" w:hAnsiTheme="minorBidi" w:cstheme="minorBidi"/>
          <w:b/>
          <w:bCs/>
          <w:u w:val="single"/>
        </w:rPr>
        <w:t>.2</w:t>
      </w:r>
      <w:r w:rsidR="00952ABE" w:rsidRPr="0087117D">
        <w:rPr>
          <w:rFonts w:asciiTheme="minorBidi" w:hAnsiTheme="minorBidi" w:cstheme="minorBidi"/>
          <w:b/>
          <w:bCs/>
          <w:u w:val="single"/>
        </w:rPr>
        <w:t> : (à rendre avec la copie de réponse)</w:t>
      </w:r>
    </w:p>
    <w:tbl>
      <w:tblPr>
        <w:tblStyle w:val="Grilledutableau"/>
        <w:tblW w:w="0" w:type="auto"/>
        <w:tblLook w:val="04A0" w:firstRow="1" w:lastRow="0" w:firstColumn="1" w:lastColumn="0" w:noHBand="0" w:noVBand="1"/>
      </w:tblPr>
      <w:tblGrid>
        <w:gridCol w:w="1030"/>
        <w:gridCol w:w="1617"/>
        <w:gridCol w:w="3815"/>
        <w:gridCol w:w="1484"/>
        <w:gridCol w:w="1484"/>
        <w:gridCol w:w="1617"/>
        <w:gridCol w:w="2083"/>
        <w:gridCol w:w="1550"/>
      </w:tblGrid>
      <w:tr w:rsidR="00D109BE" w:rsidRPr="00691426" w:rsidTr="00D109BE">
        <w:tc>
          <w:tcPr>
            <w:tcW w:w="814" w:type="dxa"/>
            <w:vMerge w:val="restart"/>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Plage horaire</w:t>
            </w:r>
          </w:p>
        </w:tc>
        <w:tc>
          <w:tcPr>
            <w:tcW w:w="1245" w:type="dxa"/>
            <w:vMerge w:val="restart"/>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Nombre de commandes</w:t>
            </w:r>
          </w:p>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CTA</w:t>
            </w:r>
          </w:p>
        </w:tc>
        <w:tc>
          <w:tcPr>
            <w:tcW w:w="0" w:type="auto"/>
            <w:vMerge w:val="restart"/>
            <w:vAlign w:val="center"/>
          </w:tcPr>
          <w:p w:rsidR="00D109BE" w:rsidRPr="00691426" w:rsidRDefault="00691426"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Arial" w:hAnsi="Arial" w:cs="Arial"/>
                <w:sz w:val="24"/>
                <w:szCs w:val="24"/>
              </w:rPr>
              <w:t xml:space="preserve">36)- </w:t>
            </w:r>
            <w:r w:rsidR="00D109BE" w:rsidRPr="00691426">
              <w:rPr>
                <w:rFonts w:asciiTheme="minorBidi" w:hAnsiTheme="minorBidi" w:cstheme="minorBidi"/>
                <w:b/>
                <w:bCs/>
                <w:color w:val="FF0000"/>
                <w:sz w:val="24"/>
                <w:szCs w:val="24"/>
              </w:rPr>
              <w:t>La charge de travail des commandes CTA (min)</w:t>
            </w:r>
            <w:r w:rsidRPr="00691426">
              <w:rPr>
                <w:rFonts w:ascii="Arial" w:hAnsi="Arial" w:cs="Arial"/>
                <w:b/>
                <w:bCs/>
                <w:sz w:val="24"/>
                <w:szCs w:val="24"/>
              </w:rPr>
              <w:t xml:space="preserve">   (1pt)</w:t>
            </w:r>
          </w:p>
        </w:tc>
        <w:tc>
          <w:tcPr>
            <w:tcW w:w="1148" w:type="dxa"/>
            <w:vMerge w:val="restart"/>
            <w:vAlign w:val="center"/>
          </w:tcPr>
          <w:p w:rsidR="00D109BE" w:rsidRPr="00691426" w:rsidRDefault="00691426"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Arial" w:hAnsi="Arial" w:cs="Arial"/>
                <w:sz w:val="24"/>
                <w:szCs w:val="24"/>
              </w:rPr>
              <w:t xml:space="preserve">37)- </w:t>
            </w:r>
            <w:r w:rsidR="00D109BE" w:rsidRPr="00691426">
              <w:rPr>
                <w:rFonts w:asciiTheme="minorBidi" w:hAnsiTheme="minorBidi" w:cstheme="minorBidi"/>
                <w:b/>
                <w:bCs/>
                <w:color w:val="FF0000"/>
                <w:sz w:val="24"/>
                <w:szCs w:val="24"/>
              </w:rPr>
              <w:t xml:space="preserve">Effectif nécessaire </w:t>
            </w:r>
            <w:proofErr w:type="gramStart"/>
            <w:r w:rsidR="00D109BE" w:rsidRPr="00691426">
              <w:rPr>
                <w:rFonts w:asciiTheme="minorBidi" w:hAnsiTheme="minorBidi" w:cstheme="minorBidi"/>
                <w:b/>
                <w:bCs/>
                <w:color w:val="FF0000"/>
                <w:sz w:val="24"/>
                <w:szCs w:val="24"/>
              </w:rPr>
              <w:t>pour les commande CTA</w:t>
            </w:r>
            <w:r w:rsidRPr="00691426">
              <w:rPr>
                <w:rFonts w:asciiTheme="minorBidi" w:hAnsiTheme="minorBidi" w:cstheme="minorBidi"/>
                <w:b/>
                <w:bCs/>
                <w:color w:val="FF0000"/>
                <w:sz w:val="24"/>
                <w:szCs w:val="24"/>
              </w:rPr>
              <w:t xml:space="preserve"> </w:t>
            </w:r>
            <w:r w:rsidRPr="00691426">
              <w:rPr>
                <w:rFonts w:ascii="Arial" w:hAnsi="Arial" w:cs="Arial"/>
                <w:b/>
                <w:bCs/>
                <w:sz w:val="24"/>
                <w:szCs w:val="24"/>
              </w:rPr>
              <w:t xml:space="preserve">  </w:t>
            </w:r>
            <w:proofErr w:type="gramEnd"/>
            <w:r w:rsidRPr="00691426">
              <w:rPr>
                <w:rFonts w:ascii="Arial" w:hAnsi="Arial" w:cs="Arial"/>
                <w:b/>
                <w:bCs/>
                <w:sz w:val="24"/>
                <w:szCs w:val="24"/>
              </w:rPr>
              <w:t xml:space="preserve"> (1pt)</w:t>
            </w:r>
          </w:p>
        </w:tc>
        <w:tc>
          <w:tcPr>
            <w:tcW w:w="1148" w:type="dxa"/>
            <w:vMerge w:val="restart"/>
            <w:vAlign w:val="center"/>
          </w:tcPr>
          <w:p w:rsidR="00D109BE" w:rsidRPr="00691426" w:rsidRDefault="00691426" w:rsidP="00691426">
            <w:pPr>
              <w:tabs>
                <w:tab w:val="left" w:pos="2813"/>
              </w:tabs>
              <w:spacing w:before="120" w:after="120" w:line="360" w:lineRule="auto"/>
              <w:contextualSpacing/>
              <w:jc w:val="center"/>
              <w:rPr>
                <w:rFonts w:asciiTheme="minorBidi" w:hAnsiTheme="minorBidi" w:cstheme="minorBidi"/>
                <w:b/>
                <w:bCs/>
                <w:color w:val="FF0000"/>
                <w:sz w:val="24"/>
                <w:szCs w:val="24"/>
              </w:rPr>
            </w:pPr>
            <w:r w:rsidRPr="00691426">
              <w:rPr>
                <w:rFonts w:ascii="Arial" w:hAnsi="Arial" w:cs="Arial"/>
                <w:sz w:val="24"/>
                <w:szCs w:val="24"/>
              </w:rPr>
              <w:t xml:space="preserve">38)- </w:t>
            </w:r>
            <w:r w:rsidR="00D109BE" w:rsidRPr="00691426">
              <w:rPr>
                <w:rFonts w:asciiTheme="minorBidi" w:hAnsiTheme="minorBidi" w:cstheme="minorBidi"/>
                <w:b/>
                <w:bCs/>
                <w:color w:val="FF0000"/>
                <w:sz w:val="24"/>
                <w:szCs w:val="24"/>
              </w:rPr>
              <w:t xml:space="preserve">Effectif nécessaire </w:t>
            </w:r>
            <w:proofErr w:type="gramStart"/>
            <w:r w:rsidR="00D109BE" w:rsidRPr="00691426">
              <w:rPr>
                <w:rFonts w:asciiTheme="minorBidi" w:hAnsiTheme="minorBidi" w:cstheme="minorBidi"/>
                <w:b/>
                <w:bCs/>
                <w:color w:val="FF0000"/>
                <w:sz w:val="24"/>
                <w:szCs w:val="24"/>
              </w:rPr>
              <w:t>pour les commande CM</w:t>
            </w:r>
            <w:r w:rsidRPr="00691426">
              <w:rPr>
                <w:rFonts w:asciiTheme="minorBidi" w:hAnsiTheme="minorBidi" w:cstheme="minorBidi"/>
                <w:b/>
                <w:bCs/>
                <w:color w:val="FF0000"/>
                <w:sz w:val="24"/>
                <w:szCs w:val="24"/>
              </w:rPr>
              <w:t xml:space="preserve">  </w:t>
            </w:r>
            <w:r w:rsidRPr="00691426">
              <w:rPr>
                <w:rFonts w:ascii="Arial" w:hAnsi="Arial" w:cs="Arial"/>
                <w:b/>
                <w:bCs/>
                <w:sz w:val="24"/>
                <w:szCs w:val="24"/>
              </w:rPr>
              <w:t xml:space="preserve">  </w:t>
            </w:r>
            <w:proofErr w:type="gramEnd"/>
            <w:r w:rsidRPr="00691426">
              <w:rPr>
                <w:rFonts w:ascii="Arial" w:hAnsi="Arial" w:cs="Arial"/>
                <w:b/>
                <w:bCs/>
                <w:sz w:val="24"/>
                <w:szCs w:val="24"/>
              </w:rPr>
              <w:t xml:space="preserve"> (0,5pt)</w:t>
            </w:r>
          </w:p>
          <w:p w:rsidR="00D109BE" w:rsidRPr="00691426" w:rsidRDefault="00D109BE" w:rsidP="00691426">
            <w:pPr>
              <w:tabs>
                <w:tab w:val="left" w:pos="2813"/>
              </w:tabs>
              <w:spacing w:before="120" w:after="120" w:line="360" w:lineRule="auto"/>
              <w:contextualSpacing/>
              <w:jc w:val="center"/>
              <w:rPr>
                <w:rFonts w:asciiTheme="minorBidi" w:hAnsiTheme="minorBidi" w:cstheme="minorBidi"/>
                <w:b/>
                <w:bCs/>
                <w:color w:val="FF0000"/>
                <w:sz w:val="24"/>
                <w:szCs w:val="24"/>
              </w:rPr>
            </w:pPr>
          </w:p>
        </w:tc>
        <w:tc>
          <w:tcPr>
            <w:tcW w:w="3686" w:type="dxa"/>
            <w:gridSpan w:val="3"/>
            <w:vAlign w:val="center"/>
          </w:tcPr>
          <w:p w:rsidR="00D109BE" w:rsidRPr="00691426" w:rsidRDefault="00691426"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Arial" w:hAnsi="Arial" w:cs="Arial"/>
                <w:sz w:val="24"/>
                <w:szCs w:val="24"/>
              </w:rPr>
              <w:t xml:space="preserve">39)- </w:t>
            </w:r>
            <w:r w:rsidR="00D109BE" w:rsidRPr="00691426">
              <w:rPr>
                <w:rFonts w:asciiTheme="minorBidi" w:hAnsiTheme="minorBidi" w:cstheme="minorBidi"/>
                <w:b/>
                <w:bCs/>
                <w:color w:val="FF0000"/>
                <w:sz w:val="24"/>
                <w:szCs w:val="24"/>
              </w:rPr>
              <w:t>Le nombre de personnes affectées et polyvalent</w:t>
            </w:r>
            <w:r w:rsidR="00223FA6">
              <w:rPr>
                <w:rFonts w:asciiTheme="minorBidi" w:hAnsiTheme="minorBidi" w:cstheme="minorBidi"/>
                <w:b/>
                <w:bCs/>
                <w:color w:val="FF0000"/>
                <w:sz w:val="24"/>
                <w:szCs w:val="24"/>
              </w:rPr>
              <w:t>es</w:t>
            </w:r>
            <w:r w:rsidRPr="00691426">
              <w:rPr>
                <w:rFonts w:asciiTheme="minorBidi" w:hAnsiTheme="minorBidi" w:cstheme="minorBidi"/>
                <w:b/>
                <w:bCs/>
                <w:color w:val="FF0000"/>
                <w:sz w:val="24"/>
                <w:szCs w:val="24"/>
              </w:rPr>
              <w:t xml:space="preserve">  </w:t>
            </w:r>
            <w:r w:rsidRPr="00691426">
              <w:rPr>
                <w:rFonts w:ascii="Arial" w:hAnsi="Arial" w:cs="Arial"/>
                <w:b/>
                <w:bCs/>
                <w:sz w:val="24"/>
                <w:szCs w:val="24"/>
              </w:rPr>
              <w:t xml:space="preserve">   (1pt)</w:t>
            </w:r>
          </w:p>
        </w:tc>
      </w:tr>
      <w:tr w:rsidR="00D109BE" w:rsidRPr="00691426" w:rsidTr="00D109BE">
        <w:tc>
          <w:tcPr>
            <w:tcW w:w="814" w:type="dxa"/>
            <w:vMerge/>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1245" w:type="dxa"/>
            <w:vMerge/>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0" w:type="auto"/>
            <w:vMerge/>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1148" w:type="dxa"/>
            <w:vMerge/>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1148" w:type="dxa"/>
            <w:vMerge/>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1245" w:type="dxa"/>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Aux commandes CTA ;</w:t>
            </w:r>
          </w:p>
        </w:tc>
        <w:tc>
          <w:tcPr>
            <w:tcW w:w="0" w:type="auto"/>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Aux commandes CM ;</w:t>
            </w:r>
          </w:p>
        </w:tc>
        <w:tc>
          <w:tcPr>
            <w:tcW w:w="0" w:type="auto"/>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Polyvalents</w:t>
            </w:r>
          </w:p>
        </w:tc>
      </w:tr>
      <w:tr w:rsidR="00D109BE" w:rsidRPr="00691426" w:rsidTr="00D109BE">
        <w:tc>
          <w:tcPr>
            <w:tcW w:w="814" w:type="dxa"/>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8h00 à 12h00</w:t>
            </w:r>
          </w:p>
        </w:tc>
        <w:tc>
          <w:tcPr>
            <w:tcW w:w="1245" w:type="dxa"/>
            <w:vAlign w:val="center"/>
          </w:tcPr>
          <w:p w:rsidR="00D109BE" w:rsidRPr="00691426" w:rsidRDefault="00D109BE" w:rsidP="00691426">
            <w:pPr>
              <w:spacing w:before="120" w:after="120"/>
              <w:jc w:val="center"/>
              <w:rPr>
                <w:rFonts w:ascii="Arial" w:hAnsi="Arial" w:cs="Arial"/>
                <w:b/>
                <w:bCs/>
                <w:color w:val="000000"/>
                <w:sz w:val="24"/>
                <w:szCs w:val="24"/>
              </w:rPr>
            </w:pPr>
            <w:r w:rsidRPr="00691426">
              <w:rPr>
                <w:rFonts w:ascii="Arial" w:hAnsi="Arial" w:cs="Arial"/>
                <w:b/>
                <w:bCs/>
                <w:color w:val="000000"/>
                <w:sz w:val="24"/>
                <w:szCs w:val="24"/>
              </w:rPr>
              <w:t>440</w:t>
            </w:r>
          </w:p>
        </w:tc>
        <w:tc>
          <w:tcPr>
            <w:tcW w:w="0" w:type="auto"/>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3,3 x 440 = 1452</w:t>
            </w:r>
          </w:p>
        </w:tc>
        <w:tc>
          <w:tcPr>
            <w:tcW w:w="1148" w:type="dxa"/>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 xml:space="preserve">1452 / </w:t>
            </w:r>
            <w:proofErr w:type="gramStart"/>
            <w:r w:rsidRPr="00691426">
              <w:rPr>
                <w:rFonts w:ascii="Arial" w:hAnsi="Arial" w:cs="Arial"/>
                <w:b/>
                <w:bCs/>
                <w:color w:val="FF0000"/>
                <w:sz w:val="24"/>
                <w:szCs w:val="24"/>
              </w:rPr>
              <w:t>( 4</w:t>
            </w:r>
            <w:proofErr w:type="gramEnd"/>
            <w:r w:rsidRPr="00691426">
              <w:rPr>
                <w:rFonts w:ascii="Arial" w:hAnsi="Arial" w:cs="Arial"/>
                <w:b/>
                <w:bCs/>
                <w:color w:val="FF0000"/>
                <w:sz w:val="24"/>
                <w:szCs w:val="24"/>
              </w:rPr>
              <w:t xml:space="preserve"> x 60) = 6,05</w:t>
            </w:r>
          </w:p>
        </w:tc>
        <w:tc>
          <w:tcPr>
            <w:tcW w:w="1148" w:type="dxa"/>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11- 6,05 = 4,95</w:t>
            </w:r>
          </w:p>
        </w:tc>
        <w:tc>
          <w:tcPr>
            <w:tcW w:w="1245" w:type="dxa"/>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6</w:t>
            </w:r>
          </w:p>
        </w:tc>
        <w:tc>
          <w:tcPr>
            <w:tcW w:w="0" w:type="auto"/>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5</w:t>
            </w:r>
          </w:p>
        </w:tc>
        <w:tc>
          <w:tcPr>
            <w:tcW w:w="0" w:type="auto"/>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0</w:t>
            </w:r>
          </w:p>
        </w:tc>
      </w:tr>
      <w:tr w:rsidR="00D109BE" w:rsidRPr="00691426" w:rsidTr="00D109BE">
        <w:tc>
          <w:tcPr>
            <w:tcW w:w="814" w:type="dxa"/>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13h00à 17h00</w:t>
            </w:r>
          </w:p>
        </w:tc>
        <w:tc>
          <w:tcPr>
            <w:tcW w:w="1245" w:type="dxa"/>
            <w:vAlign w:val="center"/>
          </w:tcPr>
          <w:p w:rsidR="00D109BE" w:rsidRPr="00691426" w:rsidRDefault="00D109BE" w:rsidP="00691426">
            <w:pPr>
              <w:spacing w:before="120" w:after="120"/>
              <w:jc w:val="center"/>
              <w:rPr>
                <w:rFonts w:ascii="Arial" w:hAnsi="Arial" w:cs="Arial"/>
                <w:b/>
                <w:bCs/>
                <w:color w:val="000000"/>
                <w:sz w:val="24"/>
                <w:szCs w:val="24"/>
              </w:rPr>
            </w:pPr>
            <w:r w:rsidRPr="00691426">
              <w:rPr>
                <w:rFonts w:ascii="Arial" w:hAnsi="Arial" w:cs="Arial"/>
                <w:b/>
                <w:bCs/>
                <w:color w:val="000000"/>
                <w:sz w:val="24"/>
                <w:szCs w:val="24"/>
              </w:rPr>
              <w:t>220</w:t>
            </w:r>
          </w:p>
        </w:tc>
        <w:tc>
          <w:tcPr>
            <w:tcW w:w="0" w:type="auto"/>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3,3x 220 = 726</w:t>
            </w:r>
          </w:p>
        </w:tc>
        <w:tc>
          <w:tcPr>
            <w:tcW w:w="1148" w:type="dxa"/>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 xml:space="preserve">726 / </w:t>
            </w:r>
            <w:proofErr w:type="gramStart"/>
            <w:r w:rsidRPr="00691426">
              <w:rPr>
                <w:rFonts w:ascii="Arial" w:hAnsi="Arial" w:cs="Arial"/>
                <w:b/>
                <w:bCs/>
                <w:color w:val="FF0000"/>
                <w:sz w:val="24"/>
                <w:szCs w:val="24"/>
              </w:rPr>
              <w:t>( 4</w:t>
            </w:r>
            <w:proofErr w:type="gramEnd"/>
            <w:r w:rsidRPr="00691426">
              <w:rPr>
                <w:rFonts w:ascii="Arial" w:hAnsi="Arial" w:cs="Arial"/>
                <w:b/>
                <w:bCs/>
                <w:color w:val="FF0000"/>
                <w:sz w:val="24"/>
                <w:szCs w:val="24"/>
              </w:rPr>
              <w:t xml:space="preserve"> x 60) = 3,03</w:t>
            </w:r>
          </w:p>
        </w:tc>
        <w:tc>
          <w:tcPr>
            <w:tcW w:w="1148" w:type="dxa"/>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11- 3,05 = 7,97</w:t>
            </w:r>
          </w:p>
        </w:tc>
        <w:tc>
          <w:tcPr>
            <w:tcW w:w="1245" w:type="dxa"/>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3</w:t>
            </w:r>
          </w:p>
        </w:tc>
        <w:tc>
          <w:tcPr>
            <w:tcW w:w="0" w:type="auto"/>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8</w:t>
            </w:r>
          </w:p>
        </w:tc>
        <w:tc>
          <w:tcPr>
            <w:tcW w:w="0" w:type="auto"/>
            <w:vAlign w:val="center"/>
          </w:tcPr>
          <w:p w:rsidR="00D109BE" w:rsidRPr="00691426" w:rsidRDefault="00D109BE" w:rsidP="00691426">
            <w:pPr>
              <w:spacing w:before="120" w:after="120"/>
              <w:jc w:val="center"/>
              <w:rPr>
                <w:rFonts w:ascii="Arial" w:hAnsi="Arial" w:cs="Arial"/>
                <w:b/>
                <w:bCs/>
                <w:color w:val="FF0000"/>
                <w:sz w:val="24"/>
                <w:szCs w:val="24"/>
              </w:rPr>
            </w:pPr>
            <w:r w:rsidRPr="00691426">
              <w:rPr>
                <w:rFonts w:ascii="Arial" w:hAnsi="Arial" w:cs="Arial"/>
                <w:b/>
                <w:bCs/>
                <w:color w:val="FF0000"/>
                <w:sz w:val="24"/>
                <w:szCs w:val="24"/>
              </w:rPr>
              <w:t>0</w:t>
            </w:r>
          </w:p>
        </w:tc>
      </w:tr>
      <w:tr w:rsidR="00D109BE" w:rsidRPr="00691426" w:rsidTr="00D109BE">
        <w:tc>
          <w:tcPr>
            <w:tcW w:w="814" w:type="dxa"/>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r w:rsidRPr="00691426">
              <w:rPr>
                <w:rFonts w:asciiTheme="minorBidi" w:hAnsiTheme="minorBidi" w:cstheme="minorBidi"/>
                <w:b/>
                <w:bCs/>
                <w:color w:val="FF0000"/>
                <w:sz w:val="24"/>
                <w:szCs w:val="24"/>
              </w:rPr>
              <w:t>Total</w:t>
            </w:r>
          </w:p>
        </w:tc>
        <w:tc>
          <w:tcPr>
            <w:tcW w:w="1245" w:type="dxa"/>
            <w:vAlign w:val="center"/>
          </w:tcPr>
          <w:p w:rsidR="00D109BE" w:rsidRPr="00691426" w:rsidRDefault="00D109BE" w:rsidP="00691426">
            <w:pPr>
              <w:spacing w:before="120" w:after="120"/>
              <w:jc w:val="center"/>
              <w:rPr>
                <w:rFonts w:ascii="Arial" w:hAnsi="Arial" w:cs="Arial"/>
                <w:b/>
                <w:bCs/>
                <w:color w:val="000000"/>
                <w:sz w:val="24"/>
                <w:szCs w:val="24"/>
              </w:rPr>
            </w:pPr>
            <w:r w:rsidRPr="00691426">
              <w:rPr>
                <w:rFonts w:ascii="Arial" w:hAnsi="Arial" w:cs="Arial"/>
                <w:b/>
                <w:bCs/>
                <w:color w:val="000000"/>
                <w:sz w:val="24"/>
                <w:szCs w:val="24"/>
              </w:rPr>
              <w:t>660</w:t>
            </w:r>
          </w:p>
        </w:tc>
        <w:tc>
          <w:tcPr>
            <w:tcW w:w="0" w:type="auto"/>
            <w:shd w:val="clear" w:color="auto" w:fill="000000" w:themeFill="text1"/>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1148" w:type="dxa"/>
            <w:shd w:val="clear" w:color="auto" w:fill="000000" w:themeFill="text1"/>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1148" w:type="dxa"/>
            <w:shd w:val="clear" w:color="auto" w:fill="000000" w:themeFill="text1"/>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1245" w:type="dxa"/>
            <w:shd w:val="clear" w:color="auto" w:fill="000000" w:themeFill="text1"/>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0" w:type="auto"/>
            <w:shd w:val="clear" w:color="auto" w:fill="000000" w:themeFill="text1"/>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c>
          <w:tcPr>
            <w:tcW w:w="0" w:type="auto"/>
            <w:shd w:val="clear" w:color="auto" w:fill="000000" w:themeFill="text1"/>
            <w:vAlign w:val="center"/>
          </w:tcPr>
          <w:p w:rsidR="00D109BE" w:rsidRPr="00691426" w:rsidRDefault="00D109BE" w:rsidP="00691426">
            <w:pPr>
              <w:tabs>
                <w:tab w:val="left" w:pos="2813"/>
              </w:tabs>
              <w:spacing w:before="120" w:after="120" w:line="360" w:lineRule="auto"/>
              <w:jc w:val="center"/>
              <w:rPr>
                <w:rFonts w:asciiTheme="minorBidi" w:hAnsiTheme="minorBidi" w:cstheme="minorBidi"/>
                <w:b/>
                <w:bCs/>
                <w:color w:val="FF0000"/>
                <w:sz w:val="24"/>
                <w:szCs w:val="24"/>
              </w:rPr>
            </w:pPr>
          </w:p>
        </w:tc>
      </w:tr>
    </w:tbl>
    <w:p w:rsidR="00D109BE" w:rsidRDefault="00D109BE" w:rsidP="00D109BE">
      <w:pPr>
        <w:spacing w:after="0" w:line="240" w:lineRule="auto"/>
        <w:ind w:left="1068"/>
        <w:jc w:val="both"/>
        <w:rPr>
          <w:rFonts w:ascii="Arial" w:hAnsi="Arial" w:cs="Arial"/>
          <w:b/>
          <w:sz w:val="24"/>
          <w:szCs w:val="24"/>
          <w:u w:val="single"/>
        </w:rPr>
      </w:pPr>
    </w:p>
    <w:p w:rsidR="00691426" w:rsidRDefault="00691426">
      <w:pPr>
        <w:spacing w:after="0" w:line="240" w:lineRule="auto"/>
        <w:rPr>
          <w:rFonts w:ascii="Arial" w:hAnsi="Arial" w:cs="Arial"/>
          <w:b/>
          <w:sz w:val="24"/>
          <w:szCs w:val="24"/>
          <w:u w:val="single"/>
        </w:rPr>
      </w:pPr>
      <w:r>
        <w:rPr>
          <w:rFonts w:ascii="Arial" w:hAnsi="Arial" w:cs="Arial"/>
          <w:b/>
          <w:sz w:val="24"/>
          <w:szCs w:val="24"/>
          <w:u w:val="single"/>
        </w:rPr>
        <w:br w:type="page"/>
      </w:r>
    </w:p>
    <w:p w:rsidR="00691426" w:rsidRDefault="00691426" w:rsidP="00AA3EDE">
      <w:pPr>
        <w:numPr>
          <w:ilvl w:val="0"/>
          <w:numId w:val="6"/>
        </w:numPr>
        <w:spacing w:after="0" w:line="240" w:lineRule="auto"/>
        <w:jc w:val="both"/>
        <w:rPr>
          <w:rFonts w:ascii="Arial" w:hAnsi="Arial" w:cs="Arial"/>
          <w:b/>
          <w:sz w:val="24"/>
          <w:szCs w:val="24"/>
          <w:u w:val="single"/>
        </w:rPr>
        <w:sectPr w:rsidR="00691426" w:rsidSect="00691426">
          <w:pgSz w:w="16840" w:h="11907" w:orient="landscape" w:code="9"/>
          <w:pgMar w:top="1418" w:right="958" w:bottom="1418" w:left="1418" w:header="709" w:footer="709" w:gutter="0"/>
          <w:cols w:space="708"/>
          <w:docGrid w:linePitch="360"/>
        </w:sectPr>
      </w:pPr>
    </w:p>
    <w:p w:rsidR="00952ABE" w:rsidRDefault="00952ABE" w:rsidP="00AA3EDE">
      <w:pPr>
        <w:numPr>
          <w:ilvl w:val="0"/>
          <w:numId w:val="6"/>
        </w:numPr>
        <w:spacing w:after="0" w:line="240" w:lineRule="auto"/>
        <w:jc w:val="both"/>
        <w:rPr>
          <w:rFonts w:ascii="Arial" w:hAnsi="Arial" w:cs="Arial"/>
          <w:b/>
          <w:sz w:val="24"/>
          <w:szCs w:val="24"/>
          <w:u w:val="single"/>
        </w:rPr>
      </w:pPr>
      <w:r w:rsidRPr="000D5430">
        <w:rPr>
          <w:rFonts w:ascii="Arial" w:hAnsi="Arial" w:cs="Arial"/>
          <w:b/>
          <w:sz w:val="24"/>
          <w:szCs w:val="24"/>
          <w:u w:val="single"/>
        </w:rPr>
        <w:lastRenderedPageBreak/>
        <w:t>Opérations d’expédition</w:t>
      </w:r>
      <w:r>
        <w:rPr>
          <w:rFonts w:ascii="Arial" w:hAnsi="Arial" w:cs="Arial"/>
          <w:b/>
          <w:sz w:val="24"/>
          <w:szCs w:val="24"/>
          <w:u w:val="single"/>
        </w:rPr>
        <w:t> </w:t>
      </w:r>
      <w:proofErr w:type="gramStart"/>
      <w:r>
        <w:rPr>
          <w:rFonts w:ascii="Arial" w:hAnsi="Arial" w:cs="Arial"/>
          <w:b/>
          <w:sz w:val="24"/>
          <w:szCs w:val="24"/>
          <w:u w:val="single"/>
        </w:rPr>
        <w:t xml:space="preserve">:  </w:t>
      </w:r>
      <w:r w:rsidR="009A1678">
        <w:rPr>
          <w:rFonts w:ascii="Arial" w:hAnsi="Arial" w:cs="Arial"/>
          <w:b/>
          <w:sz w:val="24"/>
          <w:szCs w:val="24"/>
          <w:u w:val="single"/>
        </w:rPr>
        <w:t>(</w:t>
      </w:r>
      <w:proofErr w:type="gramEnd"/>
      <w:r w:rsidR="009A1678">
        <w:rPr>
          <w:rFonts w:ascii="Arial" w:hAnsi="Arial" w:cs="Arial"/>
          <w:b/>
          <w:sz w:val="24"/>
          <w:szCs w:val="24"/>
          <w:u w:val="single"/>
        </w:rPr>
        <w:t>19</w:t>
      </w:r>
      <w:r w:rsidRPr="000D5430">
        <w:rPr>
          <w:rFonts w:ascii="Arial" w:hAnsi="Arial" w:cs="Arial"/>
          <w:b/>
          <w:sz w:val="24"/>
          <w:szCs w:val="24"/>
          <w:u w:val="single"/>
        </w:rPr>
        <w:t xml:space="preserve"> points)</w:t>
      </w:r>
    </w:p>
    <w:p w:rsidR="00952ABE" w:rsidRDefault="00952ABE" w:rsidP="00952ABE">
      <w:pPr>
        <w:spacing w:after="0" w:line="240" w:lineRule="auto"/>
        <w:rPr>
          <w:rFonts w:ascii="Times New Roman" w:eastAsia="Times New Roman" w:hAnsi="Times New Roman" w:cs="Times New Roman"/>
          <w:sz w:val="24"/>
          <w:szCs w:val="28"/>
          <w:lang w:eastAsia="fr-FR"/>
        </w:rPr>
      </w:pPr>
    </w:p>
    <w:p w:rsidR="005166E2" w:rsidRPr="00CB42B9" w:rsidRDefault="005166E2" w:rsidP="005166E2">
      <w:pPr>
        <w:tabs>
          <w:tab w:val="left" w:pos="3627"/>
        </w:tabs>
        <w:spacing w:line="360" w:lineRule="auto"/>
        <w:jc w:val="both"/>
        <w:rPr>
          <w:rFonts w:ascii="Arial" w:hAnsi="Arial" w:cs="Arial"/>
        </w:rPr>
      </w:pPr>
      <w:r w:rsidRPr="00CB42B9">
        <w:rPr>
          <w:rFonts w:ascii="Arial" w:hAnsi="Arial" w:cs="Arial"/>
        </w:rPr>
        <w:t>Vous travaillez chez l’entreprise Ciment du MAROC, fabricant du ciment, située dans la zone industrielle de Kenitra. Elle compte actuellement 150 salariés permanents.</w:t>
      </w:r>
    </w:p>
    <w:p w:rsidR="005166E2" w:rsidRPr="00CB42B9" w:rsidRDefault="005166E2" w:rsidP="005166E2">
      <w:pPr>
        <w:spacing w:line="360" w:lineRule="auto"/>
        <w:jc w:val="both"/>
        <w:rPr>
          <w:rFonts w:ascii="Arial" w:eastAsia="Times New Roman" w:hAnsi="Arial" w:cs="Arial"/>
          <w:lang w:eastAsia="fr-FR"/>
        </w:rPr>
      </w:pPr>
      <w:r>
        <w:rPr>
          <w:rFonts w:ascii="Arial" w:eastAsia="Times New Roman" w:hAnsi="Arial" w:cs="Arial"/>
          <w:lang w:eastAsia="fr-FR"/>
        </w:rPr>
        <w:t>Le directeur l</w:t>
      </w:r>
      <w:r w:rsidRPr="00CB42B9">
        <w:rPr>
          <w:rFonts w:ascii="Arial" w:eastAsia="Times New Roman" w:hAnsi="Arial" w:cs="Arial"/>
          <w:lang w:eastAsia="fr-FR"/>
        </w:rPr>
        <w:t>ogistique  vous informe que le taux de satisfaction se dégrade e</w:t>
      </w:r>
      <w:r>
        <w:rPr>
          <w:rFonts w:ascii="Arial" w:eastAsia="Times New Roman" w:hAnsi="Arial" w:cs="Arial"/>
          <w:lang w:eastAsia="fr-FR"/>
        </w:rPr>
        <w:t xml:space="preserve">t que le </w:t>
      </w:r>
      <w:r w:rsidRPr="00CB42B9">
        <w:rPr>
          <w:rFonts w:ascii="Arial" w:eastAsia="Times New Roman" w:hAnsi="Arial" w:cs="Arial"/>
          <w:lang w:eastAsia="fr-FR"/>
        </w:rPr>
        <w:t>coût de revient des produits</w:t>
      </w:r>
      <w:r>
        <w:rPr>
          <w:rFonts w:ascii="Arial" w:eastAsia="Times New Roman" w:hAnsi="Arial" w:cs="Arial"/>
          <w:lang w:eastAsia="fr-FR"/>
        </w:rPr>
        <w:t xml:space="preserve"> augmente </w:t>
      </w:r>
      <w:r w:rsidRPr="00CB42B9">
        <w:rPr>
          <w:rFonts w:ascii="Arial" w:eastAsia="Times New Roman" w:hAnsi="Arial" w:cs="Arial"/>
          <w:lang w:eastAsia="fr-FR"/>
        </w:rPr>
        <w:t xml:space="preserve">(Sacs de ciment de 40 Kg). </w:t>
      </w:r>
    </w:p>
    <w:p w:rsidR="005166E2" w:rsidRPr="00CB42B9" w:rsidRDefault="005166E2" w:rsidP="005166E2">
      <w:pPr>
        <w:spacing w:line="360" w:lineRule="auto"/>
        <w:jc w:val="both"/>
        <w:rPr>
          <w:rFonts w:ascii="Arial" w:eastAsia="Times New Roman" w:hAnsi="Arial" w:cs="Arial"/>
          <w:lang w:eastAsia="fr-FR"/>
        </w:rPr>
      </w:pPr>
      <w:r w:rsidRPr="00CB42B9">
        <w:rPr>
          <w:rFonts w:ascii="Arial" w:eastAsia="Times New Roman" w:hAnsi="Arial" w:cs="Arial"/>
          <w:lang w:eastAsia="fr-FR"/>
        </w:rPr>
        <w:t>En effet, les clients indiquent que certains sacs sont détériorés dès réce</w:t>
      </w:r>
      <w:r>
        <w:rPr>
          <w:rFonts w:ascii="Arial" w:eastAsia="Times New Roman" w:hAnsi="Arial" w:cs="Arial"/>
          <w:lang w:eastAsia="fr-FR"/>
        </w:rPr>
        <w:t>ption de la marchandise. Votre directeur l</w:t>
      </w:r>
      <w:r w:rsidRPr="00CB42B9">
        <w:rPr>
          <w:rFonts w:ascii="Arial" w:eastAsia="Times New Roman" w:hAnsi="Arial" w:cs="Arial"/>
          <w:lang w:eastAsia="fr-FR"/>
        </w:rPr>
        <w:t>ogistique vous i</w:t>
      </w:r>
      <w:r>
        <w:rPr>
          <w:rFonts w:ascii="Arial" w:eastAsia="Times New Roman" w:hAnsi="Arial" w:cs="Arial"/>
          <w:lang w:eastAsia="fr-FR"/>
        </w:rPr>
        <w:t xml:space="preserve">nforme que le taux d’avarie actuel </w:t>
      </w:r>
      <w:r w:rsidRPr="00CB42B9">
        <w:rPr>
          <w:rFonts w:ascii="Arial" w:eastAsia="Times New Roman" w:hAnsi="Arial" w:cs="Arial"/>
          <w:lang w:eastAsia="fr-FR"/>
        </w:rPr>
        <w:t>est de 10 %.</w:t>
      </w:r>
    </w:p>
    <w:p w:rsidR="005166E2" w:rsidRPr="00CB42B9" w:rsidRDefault="005166E2" w:rsidP="005166E2">
      <w:pPr>
        <w:spacing w:line="360" w:lineRule="auto"/>
        <w:jc w:val="both"/>
        <w:rPr>
          <w:rFonts w:ascii="Arial" w:eastAsia="Times New Roman" w:hAnsi="Arial" w:cs="Arial"/>
          <w:lang w:eastAsia="fr-FR"/>
        </w:rPr>
      </w:pPr>
      <w:r w:rsidRPr="00CB42B9">
        <w:rPr>
          <w:rFonts w:ascii="Arial" w:eastAsia="Times New Roman" w:hAnsi="Arial" w:cs="Arial"/>
          <w:lang w:eastAsia="fr-FR"/>
        </w:rPr>
        <w:t>Actuellement, les sacs sont chargés directement en vrac sur les plateaux des semi-remorques</w:t>
      </w:r>
      <w:r>
        <w:rPr>
          <w:rFonts w:ascii="Arial" w:eastAsia="Times New Roman" w:hAnsi="Arial" w:cs="Arial"/>
          <w:lang w:eastAsia="fr-FR"/>
        </w:rPr>
        <w:t xml:space="preserve"> (</w:t>
      </w:r>
      <w:r w:rsidRPr="00CB42B9">
        <w:rPr>
          <w:rFonts w:ascii="Arial" w:eastAsia="Times New Roman" w:hAnsi="Arial" w:cs="Arial"/>
          <w:lang w:eastAsia="fr-FR"/>
        </w:rPr>
        <w:t>sans support de manutention</w:t>
      </w:r>
      <w:r>
        <w:rPr>
          <w:rFonts w:ascii="Arial" w:eastAsia="Times New Roman" w:hAnsi="Arial" w:cs="Arial"/>
          <w:lang w:eastAsia="fr-FR"/>
        </w:rPr>
        <w:t>)</w:t>
      </w:r>
      <w:r w:rsidRPr="00CB42B9">
        <w:rPr>
          <w:rFonts w:ascii="Arial" w:eastAsia="Times New Roman" w:hAnsi="Arial" w:cs="Arial"/>
          <w:lang w:eastAsia="fr-FR"/>
        </w:rPr>
        <w:t xml:space="preserve">. </w:t>
      </w:r>
    </w:p>
    <w:p w:rsidR="005166E2" w:rsidRPr="00477ECD" w:rsidRDefault="005166E2" w:rsidP="005166E2">
      <w:pPr>
        <w:spacing w:line="360" w:lineRule="auto"/>
        <w:jc w:val="both"/>
        <w:rPr>
          <w:rFonts w:ascii="Arial" w:eastAsia="Times New Roman" w:hAnsi="Arial" w:cs="Arial"/>
          <w:lang w:eastAsia="fr-FR"/>
        </w:rPr>
      </w:pPr>
      <w:r w:rsidRPr="00477ECD">
        <w:rPr>
          <w:rFonts w:ascii="Arial" w:eastAsia="Times New Roman" w:hAnsi="Arial" w:cs="Arial"/>
          <w:lang w:eastAsia="fr-FR"/>
        </w:rPr>
        <w:t>Vous allez  préparer  une simul</w:t>
      </w:r>
      <w:r>
        <w:rPr>
          <w:rFonts w:ascii="Arial" w:eastAsia="Times New Roman" w:hAnsi="Arial" w:cs="Arial"/>
          <w:lang w:eastAsia="fr-FR"/>
        </w:rPr>
        <w:t xml:space="preserve">ation pour étudier la rentabilité de la palettisation </w:t>
      </w:r>
      <w:r w:rsidRPr="00477ECD">
        <w:rPr>
          <w:rFonts w:ascii="Arial" w:eastAsia="Times New Roman" w:hAnsi="Arial" w:cs="Arial"/>
          <w:lang w:eastAsia="fr-FR"/>
        </w:rPr>
        <w:t>des sacs</w:t>
      </w:r>
      <w:r>
        <w:rPr>
          <w:rFonts w:ascii="Arial" w:eastAsia="Times New Roman" w:hAnsi="Arial" w:cs="Arial"/>
          <w:lang w:eastAsia="fr-FR"/>
        </w:rPr>
        <w:t xml:space="preserve"> lors du chargement,</w:t>
      </w:r>
      <w:r w:rsidRPr="00477ECD">
        <w:rPr>
          <w:rFonts w:ascii="Arial" w:eastAsia="Times New Roman" w:hAnsi="Arial" w:cs="Arial"/>
          <w:lang w:eastAsia="fr-FR"/>
        </w:rPr>
        <w:t xml:space="preserve"> sur la base des données suivantes :</w:t>
      </w:r>
    </w:p>
    <w:p w:rsidR="005166E2" w:rsidRPr="00CB42B9" w:rsidRDefault="005166E2" w:rsidP="005166E2">
      <w:pPr>
        <w:spacing w:line="360" w:lineRule="auto"/>
        <w:jc w:val="both"/>
        <w:rPr>
          <w:rFonts w:ascii="Arial" w:eastAsia="Times New Roman" w:hAnsi="Arial" w:cs="Arial"/>
          <w:b/>
          <w:bCs/>
          <w:u w:val="single"/>
          <w:lang w:eastAsia="fr-FR"/>
        </w:rPr>
      </w:pPr>
      <w:r w:rsidRPr="00CB42B9">
        <w:rPr>
          <w:rFonts w:ascii="Arial" w:eastAsia="Times New Roman" w:hAnsi="Arial" w:cs="Arial"/>
          <w:b/>
          <w:bCs/>
          <w:u w:val="single"/>
          <w:lang w:eastAsia="fr-FR"/>
        </w:rPr>
        <w:t>Données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Pr>
          <w:rFonts w:ascii="Arial" w:eastAsia="Times New Roman" w:hAnsi="Arial"/>
          <w:sz w:val="24"/>
          <w:szCs w:val="24"/>
          <w:lang w:eastAsia="fr-FR"/>
        </w:rPr>
        <w:t>L</w:t>
      </w:r>
      <w:r w:rsidRPr="00CB42B9">
        <w:rPr>
          <w:rFonts w:ascii="Arial" w:eastAsia="Times New Roman" w:hAnsi="Arial"/>
          <w:sz w:val="24"/>
          <w:szCs w:val="24"/>
          <w:lang w:eastAsia="fr-FR"/>
        </w:rPr>
        <w:t>e coût d</w:t>
      </w:r>
      <w:r>
        <w:rPr>
          <w:rFonts w:ascii="Arial" w:eastAsia="Times New Roman" w:hAnsi="Arial"/>
          <w:sz w:val="24"/>
          <w:szCs w:val="24"/>
          <w:lang w:eastAsia="fr-FR"/>
        </w:rPr>
        <w:t>e revient d’un sac est de : 66</w:t>
      </w:r>
      <w:r w:rsidRPr="00CB42B9">
        <w:rPr>
          <w:rFonts w:ascii="Arial" w:eastAsia="Times New Roman" w:hAnsi="Arial"/>
          <w:sz w:val="24"/>
          <w:szCs w:val="24"/>
          <w:lang w:eastAsia="fr-FR"/>
        </w:rPr>
        <w:t xml:space="preserve"> </w:t>
      </w:r>
      <w:proofErr w:type="spellStart"/>
      <w:r w:rsidRPr="00CB42B9">
        <w:rPr>
          <w:rFonts w:ascii="Arial" w:eastAsia="Times New Roman" w:hAnsi="Arial"/>
          <w:sz w:val="24"/>
          <w:szCs w:val="24"/>
          <w:lang w:eastAsia="fr-FR"/>
        </w:rPr>
        <w:t>Dhs</w:t>
      </w:r>
      <w:proofErr w:type="spellEnd"/>
      <w:r>
        <w:rPr>
          <w:rFonts w:ascii="Arial" w:eastAsia="Times New Roman" w:hAnsi="Arial"/>
          <w:sz w:val="24"/>
          <w:szCs w:val="24"/>
          <w:lang w:eastAsia="fr-FR"/>
        </w:rPr>
        <w:t> ;</w:t>
      </w:r>
    </w:p>
    <w:p w:rsidR="005166E2" w:rsidRPr="00A500D8"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 xml:space="preserve">Poids d'un sac  (en kg) : </w:t>
      </w:r>
      <w:r w:rsidRPr="00A500D8">
        <w:rPr>
          <w:rFonts w:ascii="Arial" w:eastAsia="Times New Roman" w:hAnsi="Arial"/>
          <w:sz w:val="24"/>
          <w:szCs w:val="24"/>
          <w:lang w:eastAsia="fr-FR"/>
        </w:rPr>
        <w:t>40 kg</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Co</w:t>
      </w:r>
      <w:r>
        <w:rPr>
          <w:rFonts w:ascii="Arial" w:eastAsia="Times New Roman" w:hAnsi="Arial"/>
          <w:sz w:val="24"/>
          <w:szCs w:val="24"/>
          <w:lang w:eastAsia="fr-FR"/>
        </w:rPr>
        <w:t>ût de transport (</w:t>
      </w:r>
      <w:proofErr w:type="spellStart"/>
      <w:r>
        <w:rPr>
          <w:rFonts w:ascii="Arial" w:eastAsia="Times New Roman" w:hAnsi="Arial"/>
          <w:sz w:val="24"/>
          <w:szCs w:val="24"/>
          <w:lang w:eastAsia="fr-FR"/>
        </w:rPr>
        <w:t>Dhs</w:t>
      </w:r>
      <w:proofErr w:type="spellEnd"/>
      <w:r>
        <w:rPr>
          <w:rFonts w:ascii="Arial" w:eastAsia="Times New Roman" w:hAnsi="Arial"/>
          <w:sz w:val="24"/>
          <w:szCs w:val="24"/>
          <w:lang w:eastAsia="fr-FR"/>
        </w:rPr>
        <w:t xml:space="preserve"> / kg) : </w:t>
      </w:r>
      <w:r w:rsidRPr="00CB42B9">
        <w:rPr>
          <w:rFonts w:ascii="Arial" w:eastAsia="Times New Roman" w:hAnsi="Arial"/>
          <w:sz w:val="24"/>
          <w:szCs w:val="24"/>
          <w:lang w:eastAsia="fr-FR"/>
        </w:rPr>
        <w:t xml:space="preserve">0,35     </w:t>
      </w:r>
      <w:r>
        <w:rPr>
          <w:rFonts w:ascii="Arial" w:eastAsia="Times New Roman" w:hAnsi="Arial"/>
          <w:sz w:val="24"/>
          <w:szCs w:val="24"/>
          <w:lang w:eastAsia="fr-FR"/>
        </w:rPr>
        <w:t>(le même pour les retours)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Ta</w:t>
      </w:r>
      <w:r>
        <w:rPr>
          <w:rFonts w:ascii="Arial" w:eastAsia="Times New Roman" w:hAnsi="Arial"/>
          <w:sz w:val="24"/>
          <w:szCs w:val="24"/>
          <w:lang w:eastAsia="fr-FR"/>
        </w:rPr>
        <w:t xml:space="preserve">ux horaire (en </w:t>
      </w:r>
      <w:proofErr w:type="spellStart"/>
      <w:r>
        <w:rPr>
          <w:rFonts w:ascii="Arial" w:eastAsia="Times New Roman" w:hAnsi="Arial"/>
          <w:sz w:val="24"/>
          <w:szCs w:val="24"/>
          <w:lang w:eastAsia="fr-FR"/>
        </w:rPr>
        <w:t>Dhs</w:t>
      </w:r>
      <w:proofErr w:type="spellEnd"/>
      <w:r>
        <w:rPr>
          <w:rFonts w:ascii="Arial" w:eastAsia="Times New Roman" w:hAnsi="Arial"/>
          <w:sz w:val="24"/>
          <w:szCs w:val="24"/>
          <w:lang w:eastAsia="fr-FR"/>
        </w:rPr>
        <w:t xml:space="preserve">): </w:t>
      </w:r>
      <w:r w:rsidRPr="00CB42B9">
        <w:rPr>
          <w:rFonts w:ascii="Arial" w:eastAsia="Times New Roman" w:hAnsi="Arial"/>
          <w:sz w:val="24"/>
          <w:szCs w:val="24"/>
          <w:lang w:eastAsia="fr-FR"/>
        </w:rPr>
        <w:t>250</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Nombre de sac</w:t>
      </w:r>
      <w:r>
        <w:rPr>
          <w:rFonts w:ascii="Arial" w:eastAsia="Times New Roman" w:hAnsi="Arial"/>
          <w:sz w:val="24"/>
          <w:szCs w:val="24"/>
          <w:lang w:eastAsia="fr-FR"/>
        </w:rPr>
        <w:t xml:space="preserve">s par an (considéré stable) : </w:t>
      </w:r>
      <w:r w:rsidRPr="00CB42B9">
        <w:rPr>
          <w:rFonts w:ascii="Arial" w:eastAsia="Times New Roman" w:hAnsi="Arial"/>
          <w:sz w:val="24"/>
          <w:szCs w:val="24"/>
          <w:lang w:eastAsia="fr-FR"/>
        </w:rPr>
        <w:t>6811300</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Co</w:t>
      </w:r>
      <w:r>
        <w:rPr>
          <w:rFonts w:ascii="Arial" w:eastAsia="Times New Roman" w:hAnsi="Arial"/>
          <w:sz w:val="24"/>
          <w:szCs w:val="24"/>
          <w:lang w:eastAsia="fr-FR"/>
        </w:rPr>
        <w:t>ût de production d’un sac (</w:t>
      </w:r>
      <w:proofErr w:type="spellStart"/>
      <w:r>
        <w:rPr>
          <w:rFonts w:ascii="Arial" w:eastAsia="Times New Roman" w:hAnsi="Arial"/>
          <w:sz w:val="24"/>
          <w:szCs w:val="24"/>
          <w:lang w:eastAsia="fr-FR"/>
        </w:rPr>
        <w:t>Dhs</w:t>
      </w:r>
      <w:proofErr w:type="spellEnd"/>
      <w:r>
        <w:rPr>
          <w:rFonts w:ascii="Arial" w:eastAsia="Times New Roman" w:hAnsi="Arial"/>
          <w:sz w:val="24"/>
          <w:szCs w:val="24"/>
          <w:lang w:eastAsia="fr-FR"/>
        </w:rPr>
        <w:t xml:space="preserve">): </w:t>
      </w:r>
      <w:r w:rsidRPr="00CB42B9">
        <w:rPr>
          <w:rFonts w:ascii="Arial" w:eastAsia="Times New Roman" w:hAnsi="Arial"/>
          <w:sz w:val="24"/>
          <w:szCs w:val="24"/>
          <w:lang w:eastAsia="fr-FR"/>
        </w:rPr>
        <w:t>30</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 du coût moyen perdu de la v</w:t>
      </w:r>
      <w:r>
        <w:rPr>
          <w:rFonts w:ascii="Arial" w:eastAsia="Times New Roman" w:hAnsi="Arial"/>
          <w:sz w:val="24"/>
          <w:szCs w:val="24"/>
          <w:lang w:eastAsia="fr-FR"/>
        </w:rPr>
        <w:t xml:space="preserve">aleur de production d’un sac retourné : </w:t>
      </w:r>
      <w:r w:rsidRPr="00CB42B9">
        <w:rPr>
          <w:rFonts w:ascii="Arial" w:eastAsia="Times New Roman" w:hAnsi="Arial"/>
          <w:sz w:val="24"/>
          <w:szCs w:val="24"/>
          <w:lang w:eastAsia="fr-FR"/>
        </w:rPr>
        <w:t>10%</w:t>
      </w:r>
      <w:r>
        <w:rPr>
          <w:rFonts w:ascii="Arial" w:eastAsia="Times New Roman" w:hAnsi="Arial"/>
          <w:sz w:val="24"/>
          <w:szCs w:val="24"/>
          <w:lang w:eastAsia="fr-FR"/>
        </w:rPr>
        <w:t>.</w:t>
      </w:r>
    </w:p>
    <w:p w:rsidR="005166E2" w:rsidRPr="00CB42B9" w:rsidRDefault="005166E2" w:rsidP="005166E2">
      <w:pPr>
        <w:spacing w:line="360" w:lineRule="auto"/>
        <w:jc w:val="both"/>
        <w:rPr>
          <w:rFonts w:ascii="Arial" w:eastAsia="Times New Roman" w:hAnsi="Arial" w:cs="Arial"/>
          <w:b/>
          <w:bCs/>
          <w:i/>
          <w:iCs/>
          <w:lang w:eastAsia="fr-FR"/>
        </w:rPr>
      </w:pPr>
    </w:p>
    <w:p w:rsidR="005166E2" w:rsidRPr="00CB42B9" w:rsidRDefault="005166E2" w:rsidP="005166E2">
      <w:pPr>
        <w:spacing w:line="360" w:lineRule="auto"/>
        <w:jc w:val="both"/>
        <w:rPr>
          <w:rFonts w:ascii="Arial" w:eastAsia="Times New Roman" w:hAnsi="Arial" w:cs="Arial"/>
          <w:b/>
          <w:bCs/>
          <w:u w:val="single"/>
          <w:lang w:eastAsia="fr-FR"/>
        </w:rPr>
      </w:pPr>
      <w:r w:rsidRPr="00CB42B9">
        <w:rPr>
          <w:rFonts w:ascii="Arial" w:eastAsia="Times New Roman" w:hAnsi="Arial" w:cs="Arial"/>
          <w:b/>
          <w:bCs/>
          <w:u w:val="single"/>
          <w:lang w:eastAsia="fr-FR"/>
        </w:rPr>
        <w:t>Objectifs avec le plan de palettisation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Taux d’avarie : 3%</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Pr>
          <w:rFonts w:ascii="Arial" w:eastAsia="Times New Roman" w:hAnsi="Arial"/>
          <w:sz w:val="24"/>
          <w:szCs w:val="24"/>
          <w:lang w:eastAsia="fr-FR"/>
        </w:rPr>
        <w:t>Utilisation de</w:t>
      </w:r>
      <w:r w:rsidRPr="00CB42B9">
        <w:rPr>
          <w:rFonts w:ascii="Arial" w:eastAsia="Times New Roman" w:hAnsi="Arial"/>
          <w:sz w:val="24"/>
          <w:szCs w:val="24"/>
          <w:lang w:eastAsia="fr-FR"/>
        </w:rPr>
        <w:t xml:space="preserve"> palettes perdu</w:t>
      </w:r>
      <w:r>
        <w:rPr>
          <w:rFonts w:ascii="Arial" w:eastAsia="Times New Roman" w:hAnsi="Arial"/>
          <w:sz w:val="24"/>
          <w:szCs w:val="24"/>
          <w:lang w:eastAsia="fr-FR"/>
        </w:rPr>
        <w:t>es (</w:t>
      </w:r>
      <w:r w:rsidRPr="00CB42B9">
        <w:rPr>
          <w:rFonts w:ascii="Arial" w:eastAsia="Times New Roman" w:hAnsi="Arial"/>
          <w:sz w:val="24"/>
          <w:szCs w:val="24"/>
          <w:lang w:eastAsia="fr-FR"/>
        </w:rPr>
        <w:t>non récupérable</w:t>
      </w:r>
      <w:r>
        <w:rPr>
          <w:rFonts w:ascii="Arial" w:eastAsia="Times New Roman" w:hAnsi="Arial"/>
          <w:sz w:val="24"/>
          <w:szCs w:val="24"/>
          <w:lang w:eastAsia="fr-FR"/>
        </w:rPr>
        <w:t>s</w:t>
      </w:r>
      <w:r w:rsidRPr="00CB42B9">
        <w:rPr>
          <w:rFonts w:ascii="Arial" w:eastAsia="Times New Roman" w:hAnsi="Arial"/>
          <w:sz w:val="24"/>
          <w:szCs w:val="24"/>
          <w:lang w:eastAsia="fr-FR"/>
        </w:rPr>
        <w:t>)</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Pr>
          <w:rFonts w:ascii="Arial" w:eastAsia="Times New Roman" w:hAnsi="Arial"/>
          <w:sz w:val="24"/>
          <w:szCs w:val="24"/>
          <w:lang w:eastAsia="fr-FR"/>
        </w:rPr>
        <w:t xml:space="preserve">Coût d’achat d’’une palette : </w:t>
      </w:r>
      <w:r w:rsidRPr="00CB42B9">
        <w:rPr>
          <w:rFonts w:ascii="Arial" w:eastAsia="Times New Roman" w:hAnsi="Arial"/>
          <w:sz w:val="24"/>
          <w:szCs w:val="24"/>
          <w:lang w:eastAsia="fr-FR"/>
        </w:rPr>
        <w:t>100</w:t>
      </w:r>
      <w:r>
        <w:rPr>
          <w:rFonts w:ascii="Arial" w:eastAsia="Times New Roman" w:hAnsi="Arial"/>
          <w:sz w:val="24"/>
          <w:szCs w:val="24"/>
          <w:lang w:eastAsia="fr-FR"/>
        </w:rPr>
        <w:t xml:space="preserve"> </w:t>
      </w:r>
      <w:proofErr w:type="spellStart"/>
      <w:r w:rsidRPr="00CB42B9">
        <w:rPr>
          <w:rFonts w:ascii="Arial" w:eastAsia="Times New Roman" w:hAnsi="Arial"/>
          <w:sz w:val="24"/>
          <w:szCs w:val="24"/>
          <w:lang w:eastAsia="fr-FR"/>
        </w:rPr>
        <w:t>Dhs</w:t>
      </w:r>
      <w:proofErr w:type="spellEnd"/>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N</w:t>
      </w:r>
      <w:r>
        <w:rPr>
          <w:rFonts w:ascii="Arial" w:eastAsia="Times New Roman" w:hAnsi="Arial"/>
          <w:sz w:val="24"/>
          <w:szCs w:val="24"/>
          <w:lang w:eastAsia="fr-FR"/>
        </w:rPr>
        <w:t xml:space="preserve">ombre de palettes / véhicule : </w:t>
      </w:r>
      <w:r w:rsidRPr="00CB42B9">
        <w:rPr>
          <w:rFonts w:ascii="Arial" w:eastAsia="Times New Roman" w:hAnsi="Arial"/>
          <w:sz w:val="24"/>
          <w:szCs w:val="24"/>
          <w:lang w:eastAsia="fr-FR"/>
        </w:rPr>
        <w:t>18</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Pr>
          <w:rFonts w:ascii="Arial" w:eastAsia="Times New Roman" w:hAnsi="Arial"/>
          <w:sz w:val="24"/>
          <w:szCs w:val="24"/>
          <w:lang w:eastAsia="fr-FR"/>
        </w:rPr>
        <w:t xml:space="preserve">Nombre de sacs / palette : </w:t>
      </w:r>
      <w:r w:rsidRPr="00CB42B9">
        <w:rPr>
          <w:rFonts w:ascii="Arial" w:eastAsia="Times New Roman" w:hAnsi="Arial"/>
          <w:sz w:val="24"/>
          <w:szCs w:val="24"/>
          <w:lang w:eastAsia="fr-FR"/>
        </w:rPr>
        <w:t>12</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Poids d’une palette (Kg): 22</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Temps de chargement d’une palette (en min) : 4 min</w:t>
      </w:r>
      <w:r>
        <w:rPr>
          <w:rFonts w:ascii="Arial" w:eastAsia="Times New Roman" w:hAnsi="Arial"/>
          <w:sz w:val="24"/>
          <w:szCs w:val="24"/>
          <w:lang w:eastAsia="fr-FR"/>
        </w:rPr>
        <w:t>.</w:t>
      </w:r>
    </w:p>
    <w:p w:rsidR="005166E2" w:rsidRDefault="005166E2" w:rsidP="005166E2">
      <w:pPr>
        <w:spacing w:line="360" w:lineRule="auto"/>
        <w:jc w:val="both"/>
        <w:rPr>
          <w:rFonts w:ascii="Arial" w:eastAsia="Times New Roman" w:hAnsi="Arial" w:cs="Arial"/>
          <w:lang w:eastAsia="fr-FR"/>
        </w:rPr>
      </w:pPr>
    </w:p>
    <w:p w:rsidR="005166E2" w:rsidRPr="00CB42B9" w:rsidRDefault="005166E2" w:rsidP="005166E2">
      <w:pPr>
        <w:spacing w:line="360" w:lineRule="auto"/>
        <w:jc w:val="both"/>
        <w:rPr>
          <w:rFonts w:ascii="Arial" w:eastAsia="Times New Roman" w:hAnsi="Arial" w:cs="Arial"/>
          <w:lang w:eastAsia="fr-FR"/>
        </w:rPr>
      </w:pPr>
    </w:p>
    <w:p w:rsidR="005166E2" w:rsidRPr="00CB42B9" w:rsidRDefault="005166E2" w:rsidP="005166E2">
      <w:pPr>
        <w:spacing w:line="360" w:lineRule="auto"/>
        <w:jc w:val="both"/>
        <w:rPr>
          <w:rFonts w:ascii="Arial" w:eastAsia="Times New Roman" w:hAnsi="Arial" w:cs="Arial"/>
          <w:b/>
          <w:bCs/>
          <w:u w:val="single"/>
          <w:lang w:eastAsia="fr-FR"/>
        </w:rPr>
      </w:pPr>
      <w:r w:rsidRPr="00CB42B9">
        <w:rPr>
          <w:rFonts w:ascii="Arial" w:eastAsia="Times New Roman" w:hAnsi="Arial" w:cs="Arial"/>
          <w:b/>
          <w:bCs/>
          <w:u w:val="single"/>
          <w:lang w:eastAsia="fr-FR"/>
        </w:rPr>
        <w:lastRenderedPageBreak/>
        <w:t>Hypothèses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On considère qu’on a des marchandises pondéreuses (Le transporteur nous facturera le poids)</w:t>
      </w:r>
      <w:r>
        <w:rPr>
          <w:rFonts w:ascii="Arial" w:eastAsia="Times New Roman" w:hAnsi="Arial"/>
          <w:sz w:val="24"/>
          <w:szCs w:val="24"/>
          <w:lang w:eastAsia="fr-FR"/>
        </w:rPr>
        <w:t>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L’étude est réalisée sur la base des données annuelles</w:t>
      </w:r>
      <w:r>
        <w:rPr>
          <w:rFonts w:ascii="Arial" w:eastAsia="Times New Roman" w:hAnsi="Arial"/>
          <w:sz w:val="24"/>
          <w:szCs w:val="24"/>
          <w:lang w:eastAsia="fr-FR"/>
        </w:rPr>
        <w:t> ;</w:t>
      </w:r>
      <w:r w:rsidRPr="00CB42B9">
        <w:rPr>
          <w:rFonts w:ascii="Arial" w:eastAsia="Times New Roman" w:hAnsi="Arial"/>
          <w:sz w:val="24"/>
          <w:szCs w:val="24"/>
          <w:lang w:eastAsia="fr-FR"/>
        </w:rPr>
        <w:t xml:space="preserve"> </w:t>
      </w:r>
    </w:p>
    <w:p w:rsidR="005166E2" w:rsidRPr="00CB42B9" w:rsidRDefault="005166E2" w:rsidP="005166E2">
      <w:pPr>
        <w:pStyle w:val="Paragraphedeliste"/>
        <w:numPr>
          <w:ilvl w:val="0"/>
          <w:numId w:val="23"/>
        </w:numPr>
        <w:spacing w:after="0" w:line="360" w:lineRule="auto"/>
        <w:jc w:val="both"/>
        <w:rPr>
          <w:rFonts w:ascii="Arial" w:eastAsia="Times New Roman" w:hAnsi="Arial"/>
          <w:sz w:val="24"/>
          <w:szCs w:val="24"/>
          <w:lang w:eastAsia="fr-FR"/>
        </w:rPr>
      </w:pPr>
      <w:r w:rsidRPr="00CB42B9">
        <w:rPr>
          <w:rFonts w:ascii="Arial" w:eastAsia="Times New Roman" w:hAnsi="Arial"/>
          <w:sz w:val="24"/>
          <w:szCs w:val="24"/>
          <w:lang w:eastAsia="fr-FR"/>
        </w:rPr>
        <w:t>On récupère</w:t>
      </w:r>
      <w:r>
        <w:rPr>
          <w:rFonts w:ascii="Arial" w:eastAsia="Times New Roman" w:hAnsi="Arial"/>
          <w:sz w:val="24"/>
          <w:szCs w:val="24"/>
          <w:lang w:eastAsia="fr-FR"/>
        </w:rPr>
        <w:t xml:space="preserve"> les palettes seulement  pour les</w:t>
      </w:r>
      <w:r w:rsidRPr="00CB42B9">
        <w:rPr>
          <w:rFonts w:ascii="Arial" w:eastAsia="Times New Roman" w:hAnsi="Arial"/>
          <w:sz w:val="24"/>
          <w:szCs w:val="24"/>
          <w:lang w:eastAsia="fr-FR"/>
        </w:rPr>
        <w:t xml:space="preserve"> marchandise</w:t>
      </w:r>
      <w:r>
        <w:rPr>
          <w:rFonts w:ascii="Arial" w:eastAsia="Times New Roman" w:hAnsi="Arial"/>
          <w:sz w:val="24"/>
          <w:szCs w:val="24"/>
          <w:lang w:eastAsia="fr-FR"/>
        </w:rPr>
        <w:t>s</w:t>
      </w:r>
      <w:r w:rsidRPr="00CB42B9">
        <w:rPr>
          <w:rFonts w:ascii="Arial" w:eastAsia="Times New Roman" w:hAnsi="Arial"/>
          <w:sz w:val="24"/>
          <w:szCs w:val="24"/>
          <w:lang w:eastAsia="fr-FR"/>
        </w:rPr>
        <w:t xml:space="preserve"> retournées</w:t>
      </w:r>
      <w:r>
        <w:rPr>
          <w:rFonts w:ascii="Arial" w:eastAsia="Times New Roman" w:hAnsi="Arial"/>
          <w:sz w:val="24"/>
          <w:szCs w:val="24"/>
          <w:lang w:eastAsia="fr-FR"/>
        </w:rPr>
        <w:t>.</w:t>
      </w:r>
    </w:p>
    <w:p w:rsidR="005166E2" w:rsidRDefault="005166E2" w:rsidP="005166E2">
      <w:pPr>
        <w:spacing w:line="360" w:lineRule="auto"/>
        <w:jc w:val="both"/>
        <w:rPr>
          <w:rFonts w:ascii="Arial" w:eastAsia="Times New Roman" w:hAnsi="Arial" w:cs="Arial"/>
          <w:b/>
          <w:bCs/>
          <w:u w:val="single"/>
          <w:lang w:eastAsia="fr-FR"/>
        </w:rPr>
      </w:pPr>
    </w:p>
    <w:p w:rsidR="005166E2" w:rsidRPr="00CB42B9" w:rsidRDefault="005166E2" w:rsidP="005166E2">
      <w:pPr>
        <w:spacing w:line="360" w:lineRule="auto"/>
        <w:jc w:val="both"/>
        <w:rPr>
          <w:rFonts w:ascii="Arial" w:eastAsia="Times New Roman" w:hAnsi="Arial" w:cs="Arial"/>
          <w:b/>
          <w:bCs/>
          <w:u w:val="single"/>
          <w:lang w:eastAsia="fr-FR"/>
        </w:rPr>
      </w:pPr>
      <w:r w:rsidRPr="00CB42B9">
        <w:rPr>
          <w:rFonts w:ascii="Arial" w:eastAsia="Times New Roman" w:hAnsi="Arial" w:cs="Arial"/>
          <w:b/>
          <w:bCs/>
          <w:u w:val="single"/>
          <w:lang w:eastAsia="fr-FR"/>
        </w:rPr>
        <w:t>Travail à faire :</w:t>
      </w:r>
    </w:p>
    <w:p w:rsidR="005166E2" w:rsidRDefault="005166E2" w:rsidP="005166E2">
      <w:pPr>
        <w:pStyle w:val="En-tte"/>
        <w:spacing w:line="360" w:lineRule="auto"/>
        <w:jc w:val="both"/>
        <w:rPr>
          <w:rFonts w:ascii="Arial" w:hAnsi="Arial" w:cs="Arial"/>
        </w:rPr>
      </w:pPr>
      <w:r w:rsidRPr="00CB42B9">
        <w:rPr>
          <w:rFonts w:ascii="Arial" w:hAnsi="Arial" w:cs="Arial"/>
        </w:rPr>
        <w:t>Vous êtes amené</w:t>
      </w:r>
      <w:r>
        <w:rPr>
          <w:rFonts w:ascii="Arial" w:hAnsi="Arial" w:cs="Arial"/>
        </w:rPr>
        <w:t xml:space="preserve">(e) à reporter </w:t>
      </w:r>
      <w:r w:rsidRPr="00CB42B9">
        <w:rPr>
          <w:rFonts w:ascii="Arial" w:hAnsi="Arial" w:cs="Arial"/>
        </w:rPr>
        <w:t>directement vos réponses aux que</w:t>
      </w:r>
      <w:r>
        <w:rPr>
          <w:rFonts w:ascii="Arial" w:hAnsi="Arial" w:cs="Arial"/>
        </w:rPr>
        <w:t>stions suivantes sur l’annexe IX.1.</w:t>
      </w:r>
    </w:p>
    <w:p w:rsidR="00952ABE" w:rsidRPr="00F25BC5" w:rsidRDefault="007D0AEE" w:rsidP="007D0AEE">
      <w:pPr>
        <w:pStyle w:val="Paragraphedeliste"/>
        <w:numPr>
          <w:ilvl w:val="0"/>
          <w:numId w:val="3"/>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Déterminer</w:t>
      </w:r>
      <w:r w:rsidR="00952ABE" w:rsidRPr="00F25BC5">
        <w:rPr>
          <w:rFonts w:asciiTheme="minorBidi" w:hAnsiTheme="minorBidi" w:cstheme="minorBidi"/>
          <w:szCs w:val="24"/>
        </w:rPr>
        <w:t xml:space="preserve"> le coût de transport </w:t>
      </w:r>
      <w:r w:rsidR="00952ABE">
        <w:rPr>
          <w:rFonts w:asciiTheme="minorBidi" w:hAnsiTheme="minorBidi" w:cstheme="minorBidi"/>
          <w:szCs w:val="24"/>
        </w:rPr>
        <w:t xml:space="preserve">annuel </w:t>
      </w:r>
      <w:r w:rsidR="00952ABE" w:rsidRPr="00F25BC5">
        <w:rPr>
          <w:rFonts w:asciiTheme="minorBidi" w:hAnsiTheme="minorBidi" w:cstheme="minorBidi"/>
          <w:szCs w:val="24"/>
        </w:rPr>
        <w:t>en calculant :</w:t>
      </w:r>
    </w:p>
    <w:p w:rsidR="00952ABE" w:rsidRDefault="00952ABE" w:rsidP="00E745BB">
      <w:pPr>
        <w:pStyle w:val="Paragraphedeliste"/>
        <w:numPr>
          <w:ilvl w:val="0"/>
          <w:numId w:val="25"/>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 xml:space="preserve">Nombre de </w:t>
      </w:r>
      <w:r w:rsidR="00B866E7">
        <w:rPr>
          <w:rFonts w:asciiTheme="minorBidi" w:hAnsiTheme="minorBidi" w:cstheme="minorBidi"/>
          <w:szCs w:val="24"/>
        </w:rPr>
        <w:t>sacs</w:t>
      </w:r>
      <w:r>
        <w:rPr>
          <w:rFonts w:asciiTheme="minorBidi" w:hAnsiTheme="minorBidi" w:cstheme="minorBidi"/>
          <w:szCs w:val="24"/>
        </w:rPr>
        <w:t xml:space="preserve"> retourné</w:t>
      </w:r>
      <w:r w:rsidR="00B866E7">
        <w:rPr>
          <w:rFonts w:asciiTheme="minorBidi" w:hAnsiTheme="minorBidi" w:cstheme="minorBidi"/>
          <w:szCs w:val="24"/>
        </w:rPr>
        <w:t>s</w:t>
      </w:r>
      <w:r>
        <w:rPr>
          <w:rFonts w:asciiTheme="minorBidi" w:hAnsiTheme="minorBidi" w:cstheme="minorBidi"/>
          <w:szCs w:val="24"/>
        </w:rPr>
        <w:t xml:space="preserve">    </w:t>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b/>
          <w:bCs/>
          <w:szCs w:val="24"/>
        </w:rPr>
        <w:t>(1</w:t>
      </w:r>
      <w:r w:rsidR="005166E2">
        <w:rPr>
          <w:rFonts w:asciiTheme="minorBidi" w:hAnsiTheme="minorBidi" w:cstheme="minorBidi"/>
          <w:b/>
          <w:bCs/>
          <w:szCs w:val="24"/>
        </w:rPr>
        <w:t>,5</w:t>
      </w:r>
      <w:r w:rsidRPr="0087117D">
        <w:rPr>
          <w:rFonts w:asciiTheme="minorBidi" w:hAnsiTheme="minorBidi" w:cstheme="minorBidi"/>
          <w:b/>
          <w:bCs/>
          <w:szCs w:val="24"/>
        </w:rPr>
        <w:t xml:space="preserve"> point)</w:t>
      </w:r>
    </w:p>
    <w:p w:rsidR="00952ABE" w:rsidRDefault="00952ABE" w:rsidP="00E745BB">
      <w:pPr>
        <w:pStyle w:val="Paragraphedeliste"/>
        <w:numPr>
          <w:ilvl w:val="0"/>
          <w:numId w:val="25"/>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 xml:space="preserve">Nombre de </w:t>
      </w:r>
      <w:r>
        <w:rPr>
          <w:rFonts w:asciiTheme="minorBidi" w:hAnsiTheme="minorBidi" w:cstheme="minorBidi"/>
          <w:szCs w:val="24"/>
        </w:rPr>
        <w:t xml:space="preserve">sacs réexpédiés vers les clients </w:t>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Pr>
          <w:rFonts w:asciiTheme="minorBidi" w:hAnsiTheme="minorBidi" w:cstheme="minorBidi"/>
          <w:szCs w:val="24"/>
        </w:rPr>
        <w:t xml:space="preserve"> </w:t>
      </w:r>
      <w:r>
        <w:rPr>
          <w:rFonts w:asciiTheme="minorBidi" w:hAnsiTheme="minorBidi" w:cstheme="minorBidi"/>
          <w:b/>
          <w:bCs/>
          <w:szCs w:val="24"/>
        </w:rPr>
        <w:t>(1</w:t>
      </w:r>
      <w:r w:rsidRPr="0087117D">
        <w:rPr>
          <w:rFonts w:asciiTheme="minorBidi" w:hAnsiTheme="minorBidi" w:cstheme="minorBidi"/>
          <w:b/>
          <w:bCs/>
          <w:szCs w:val="24"/>
        </w:rPr>
        <w:t xml:space="preserve"> point)</w:t>
      </w:r>
    </w:p>
    <w:p w:rsidR="00952ABE" w:rsidRDefault="00952ABE" w:rsidP="00E745BB">
      <w:pPr>
        <w:pStyle w:val="Paragraphedeliste"/>
        <w:numPr>
          <w:ilvl w:val="0"/>
          <w:numId w:val="25"/>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 xml:space="preserve">Nombre total de sacs en activité (somme : Sacs </w:t>
      </w:r>
      <w:proofErr w:type="gramStart"/>
      <w:r>
        <w:rPr>
          <w:rFonts w:asciiTheme="minorBidi" w:hAnsiTheme="minorBidi" w:cstheme="minorBidi"/>
          <w:szCs w:val="24"/>
        </w:rPr>
        <w:t>envoyé ,</w:t>
      </w:r>
      <w:proofErr w:type="gramEnd"/>
      <w:r>
        <w:rPr>
          <w:rFonts w:asciiTheme="minorBidi" w:hAnsiTheme="minorBidi" w:cstheme="minorBidi"/>
          <w:szCs w:val="24"/>
        </w:rPr>
        <w:t xml:space="preserve"> Sacs retournés et sacs réexpédiés)</w:t>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Pr>
          <w:rFonts w:asciiTheme="minorBidi" w:hAnsiTheme="minorBidi" w:cstheme="minorBidi"/>
          <w:b/>
          <w:bCs/>
          <w:szCs w:val="24"/>
        </w:rPr>
        <w:t>(1</w:t>
      </w:r>
      <w:r w:rsidR="005166E2">
        <w:rPr>
          <w:rFonts w:asciiTheme="minorBidi" w:hAnsiTheme="minorBidi" w:cstheme="minorBidi"/>
          <w:b/>
          <w:bCs/>
          <w:szCs w:val="24"/>
        </w:rPr>
        <w:t>,5</w:t>
      </w:r>
      <w:r w:rsidRPr="0087117D">
        <w:rPr>
          <w:rFonts w:asciiTheme="minorBidi" w:hAnsiTheme="minorBidi" w:cstheme="minorBidi"/>
          <w:b/>
          <w:bCs/>
          <w:szCs w:val="24"/>
        </w:rPr>
        <w:t xml:space="preserve"> point)</w:t>
      </w:r>
    </w:p>
    <w:p w:rsidR="00952ABE" w:rsidRPr="00F25BC5" w:rsidRDefault="00952ABE" w:rsidP="00316EB9">
      <w:pPr>
        <w:pStyle w:val="Paragraphedeliste"/>
        <w:numPr>
          <w:ilvl w:val="0"/>
          <w:numId w:val="25"/>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 xml:space="preserve">Nombre de palettes total nécessaires </w:t>
      </w:r>
      <w:r w:rsidR="00316EB9" w:rsidRPr="00316EB9">
        <w:rPr>
          <w:rFonts w:asciiTheme="minorBidi" w:hAnsiTheme="minorBidi" w:cstheme="minorBidi"/>
          <w:szCs w:val="24"/>
        </w:rPr>
        <w:t>pour l’ensemble des sacs</w:t>
      </w:r>
      <w:r w:rsidR="00316EB9">
        <w:rPr>
          <w:rFonts w:ascii="Arial" w:hAnsi="Arial"/>
          <w:sz w:val="24"/>
          <w:szCs w:val="24"/>
        </w:rPr>
        <w:t> </w:t>
      </w:r>
      <w:r w:rsidR="007D0AEE">
        <w:rPr>
          <w:rFonts w:asciiTheme="minorBidi" w:hAnsiTheme="minorBidi" w:cstheme="minorBidi"/>
          <w:szCs w:val="24"/>
        </w:rPr>
        <w:tab/>
      </w:r>
      <w:r>
        <w:rPr>
          <w:rFonts w:asciiTheme="minorBidi" w:hAnsiTheme="minorBidi" w:cstheme="minorBidi"/>
          <w:szCs w:val="24"/>
        </w:rPr>
        <w:t xml:space="preserve"> </w:t>
      </w:r>
      <w:r>
        <w:rPr>
          <w:rFonts w:asciiTheme="minorBidi" w:hAnsiTheme="minorBidi" w:cstheme="minorBidi"/>
          <w:b/>
          <w:bCs/>
          <w:szCs w:val="24"/>
        </w:rPr>
        <w:t>(1</w:t>
      </w:r>
      <w:r w:rsidRPr="0087117D">
        <w:rPr>
          <w:rFonts w:asciiTheme="minorBidi" w:hAnsiTheme="minorBidi" w:cstheme="minorBidi"/>
          <w:b/>
          <w:bCs/>
          <w:szCs w:val="24"/>
        </w:rPr>
        <w:t xml:space="preserve"> point)</w:t>
      </w:r>
    </w:p>
    <w:p w:rsidR="00952ABE" w:rsidRPr="00F25BC5" w:rsidRDefault="00952ABE" w:rsidP="00E745BB">
      <w:pPr>
        <w:pStyle w:val="Paragraphedeliste"/>
        <w:numPr>
          <w:ilvl w:val="0"/>
          <w:numId w:val="25"/>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Poids total des palettes vides</w:t>
      </w:r>
      <w:r>
        <w:rPr>
          <w:rFonts w:asciiTheme="minorBidi" w:hAnsiTheme="minorBidi" w:cstheme="minorBidi"/>
          <w:szCs w:val="24"/>
        </w:rPr>
        <w:t>.</w:t>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Pr>
          <w:rFonts w:asciiTheme="minorBidi" w:hAnsiTheme="minorBidi" w:cstheme="minorBidi"/>
          <w:szCs w:val="24"/>
        </w:rPr>
        <w:t xml:space="preserve"> </w:t>
      </w:r>
      <w:r>
        <w:rPr>
          <w:rFonts w:asciiTheme="minorBidi" w:hAnsiTheme="minorBidi" w:cstheme="minorBidi"/>
          <w:b/>
          <w:bCs/>
          <w:szCs w:val="24"/>
        </w:rPr>
        <w:t>(1</w:t>
      </w:r>
      <w:r w:rsidRPr="0087117D">
        <w:rPr>
          <w:rFonts w:asciiTheme="minorBidi" w:hAnsiTheme="minorBidi" w:cstheme="minorBidi"/>
          <w:b/>
          <w:bCs/>
          <w:szCs w:val="24"/>
        </w:rPr>
        <w:t xml:space="preserve"> point)</w:t>
      </w:r>
    </w:p>
    <w:p w:rsidR="00952ABE" w:rsidRPr="00F25BC5" w:rsidRDefault="00952ABE" w:rsidP="00E745BB">
      <w:pPr>
        <w:pStyle w:val="Paragraphedeliste"/>
        <w:numPr>
          <w:ilvl w:val="0"/>
          <w:numId w:val="25"/>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Poids total d</w:t>
      </w:r>
      <w:r>
        <w:rPr>
          <w:rFonts w:asciiTheme="minorBidi" w:hAnsiTheme="minorBidi" w:cstheme="minorBidi"/>
          <w:szCs w:val="24"/>
        </w:rPr>
        <w:t>es</w:t>
      </w:r>
      <w:r w:rsidRPr="00F25BC5">
        <w:rPr>
          <w:rFonts w:asciiTheme="minorBidi" w:hAnsiTheme="minorBidi" w:cstheme="minorBidi"/>
          <w:szCs w:val="24"/>
        </w:rPr>
        <w:t xml:space="preserve"> chargement</w:t>
      </w:r>
      <w:r>
        <w:rPr>
          <w:rFonts w:asciiTheme="minorBidi" w:hAnsiTheme="minorBidi" w:cstheme="minorBidi"/>
          <w:szCs w:val="24"/>
        </w:rPr>
        <w:t xml:space="preserve">s </w:t>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952ABE" w:rsidRPr="00F25BC5" w:rsidRDefault="00952ABE" w:rsidP="00E745BB">
      <w:pPr>
        <w:pStyle w:val="Paragraphedeliste"/>
        <w:numPr>
          <w:ilvl w:val="0"/>
          <w:numId w:val="25"/>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Le coût total de transport</w:t>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007D0AEE">
        <w:rPr>
          <w:rFonts w:asciiTheme="minorBidi" w:hAnsiTheme="minorBidi" w:cstheme="minorBidi"/>
          <w:szCs w:val="24"/>
        </w:rPr>
        <w:tab/>
      </w:r>
      <w:r w:rsidRPr="00F25BC5">
        <w:rPr>
          <w:rFonts w:asciiTheme="minorBidi" w:hAnsiTheme="minorBidi" w:cstheme="minorBidi"/>
          <w:szCs w:val="24"/>
        </w:rPr>
        <w:t xml:space="preserve"> </w:t>
      </w:r>
      <w:r>
        <w:rPr>
          <w:rFonts w:asciiTheme="minorBidi" w:hAnsiTheme="minorBidi" w:cstheme="minorBidi"/>
          <w:b/>
          <w:bCs/>
          <w:szCs w:val="24"/>
        </w:rPr>
        <w:t>(1</w:t>
      </w:r>
      <w:r w:rsidRPr="0087117D">
        <w:rPr>
          <w:rFonts w:asciiTheme="minorBidi" w:hAnsiTheme="minorBidi" w:cstheme="minorBidi"/>
          <w:b/>
          <w:bCs/>
          <w:szCs w:val="24"/>
        </w:rPr>
        <w:t xml:space="preserve"> point)</w:t>
      </w:r>
    </w:p>
    <w:p w:rsidR="00952ABE" w:rsidRDefault="00952ABE" w:rsidP="00952ABE">
      <w:pPr>
        <w:tabs>
          <w:tab w:val="left" w:pos="2813"/>
        </w:tabs>
        <w:spacing w:after="0" w:line="360" w:lineRule="auto"/>
        <w:contextualSpacing/>
        <w:jc w:val="both"/>
        <w:rPr>
          <w:rFonts w:asciiTheme="minorBidi" w:hAnsiTheme="minorBidi" w:cstheme="minorBidi"/>
          <w:szCs w:val="24"/>
        </w:rPr>
      </w:pPr>
    </w:p>
    <w:p w:rsidR="00952ABE" w:rsidRPr="00F25BC5" w:rsidRDefault="00952ABE" w:rsidP="007D0AEE">
      <w:pPr>
        <w:pStyle w:val="Paragraphedeliste"/>
        <w:numPr>
          <w:ilvl w:val="0"/>
          <w:numId w:val="3"/>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 xml:space="preserve">Calculer </w:t>
      </w:r>
      <w:r>
        <w:rPr>
          <w:rFonts w:asciiTheme="minorBidi" w:hAnsiTheme="minorBidi" w:cstheme="minorBidi"/>
          <w:szCs w:val="24"/>
        </w:rPr>
        <w:t>le coût de manutention</w:t>
      </w:r>
      <w:r w:rsidRPr="00F25BC5">
        <w:rPr>
          <w:rFonts w:asciiTheme="minorBidi" w:hAnsiTheme="minorBidi" w:cstheme="minorBidi"/>
          <w:szCs w:val="24"/>
        </w:rPr>
        <w:t xml:space="preserve"> :</w:t>
      </w:r>
    </w:p>
    <w:p w:rsidR="00952ABE" w:rsidRPr="0040588D" w:rsidRDefault="00952ABE" w:rsidP="00E745BB">
      <w:pPr>
        <w:pStyle w:val="Paragraphedeliste"/>
        <w:numPr>
          <w:ilvl w:val="0"/>
          <w:numId w:val="26"/>
        </w:numPr>
        <w:tabs>
          <w:tab w:val="left" w:pos="2813"/>
        </w:tabs>
        <w:spacing w:after="0" w:line="360" w:lineRule="auto"/>
        <w:contextualSpacing/>
        <w:jc w:val="both"/>
        <w:rPr>
          <w:rFonts w:asciiTheme="minorBidi" w:hAnsiTheme="minorBidi" w:cstheme="minorBidi"/>
          <w:szCs w:val="24"/>
        </w:rPr>
      </w:pPr>
      <w:r w:rsidRPr="0040588D">
        <w:rPr>
          <w:rFonts w:asciiTheme="minorBidi" w:hAnsiTheme="minorBidi" w:cstheme="minorBidi"/>
          <w:szCs w:val="24"/>
        </w:rPr>
        <w:t>Temps total des manutentions</w:t>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952ABE" w:rsidRPr="0040588D" w:rsidRDefault="00952ABE" w:rsidP="00E745BB">
      <w:pPr>
        <w:pStyle w:val="Paragraphedeliste"/>
        <w:numPr>
          <w:ilvl w:val="0"/>
          <w:numId w:val="26"/>
        </w:numPr>
        <w:tabs>
          <w:tab w:val="left" w:pos="2813"/>
        </w:tabs>
        <w:spacing w:after="0" w:line="360" w:lineRule="auto"/>
        <w:contextualSpacing/>
        <w:jc w:val="both"/>
        <w:rPr>
          <w:rFonts w:asciiTheme="minorBidi" w:hAnsiTheme="minorBidi" w:cstheme="minorBidi"/>
          <w:szCs w:val="24"/>
        </w:rPr>
      </w:pPr>
      <w:r w:rsidRPr="0040588D">
        <w:rPr>
          <w:rFonts w:asciiTheme="minorBidi" w:hAnsiTheme="minorBidi" w:cstheme="minorBidi"/>
          <w:szCs w:val="24"/>
        </w:rPr>
        <w:t>Coût total des manutentions</w:t>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952ABE" w:rsidRPr="00333BFC" w:rsidRDefault="00952ABE" w:rsidP="00952ABE">
      <w:pPr>
        <w:spacing w:after="0" w:line="240" w:lineRule="auto"/>
        <w:rPr>
          <w:rFonts w:ascii="Times New Roman" w:eastAsia="Times New Roman" w:hAnsi="Times New Roman" w:cs="Times New Roman"/>
          <w:sz w:val="24"/>
          <w:szCs w:val="28"/>
          <w:lang w:eastAsia="fr-FR"/>
        </w:rPr>
      </w:pPr>
    </w:p>
    <w:p w:rsidR="00952ABE" w:rsidRDefault="00952ABE" w:rsidP="007D0AEE">
      <w:pPr>
        <w:pStyle w:val="Paragraphedeliste"/>
        <w:numPr>
          <w:ilvl w:val="0"/>
          <w:numId w:val="3"/>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Calculer le coût total d’achat des palettes</w:t>
      </w:r>
    </w:p>
    <w:p w:rsidR="00952ABE" w:rsidRPr="00F25BC5" w:rsidRDefault="00952ABE" w:rsidP="00E745BB">
      <w:pPr>
        <w:pStyle w:val="Paragraphedeliste"/>
        <w:numPr>
          <w:ilvl w:val="0"/>
          <w:numId w:val="27"/>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 xml:space="preserve">Nombre de palettes total nécessaires pour les expéditions </w:t>
      </w:r>
      <w:r w:rsidR="005166E2">
        <w:rPr>
          <w:rFonts w:asciiTheme="minorBidi" w:hAnsiTheme="minorBidi" w:cstheme="minorBidi"/>
          <w:szCs w:val="24"/>
        </w:rPr>
        <w:tab/>
      </w:r>
      <w:r w:rsidR="005166E2">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952ABE" w:rsidRDefault="00952ABE" w:rsidP="00E745BB">
      <w:pPr>
        <w:pStyle w:val="Paragraphedeliste"/>
        <w:numPr>
          <w:ilvl w:val="0"/>
          <w:numId w:val="27"/>
        </w:numPr>
        <w:tabs>
          <w:tab w:val="left" w:pos="2813"/>
        </w:tabs>
        <w:spacing w:after="0" w:line="360" w:lineRule="auto"/>
        <w:contextualSpacing/>
        <w:jc w:val="both"/>
        <w:rPr>
          <w:rFonts w:asciiTheme="minorBidi" w:hAnsiTheme="minorBidi" w:cstheme="minorBidi"/>
          <w:szCs w:val="24"/>
        </w:rPr>
      </w:pPr>
      <w:r w:rsidRPr="0040588D">
        <w:rPr>
          <w:rFonts w:asciiTheme="minorBidi" w:hAnsiTheme="minorBidi" w:cstheme="minorBidi"/>
          <w:szCs w:val="24"/>
        </w:rPr>
        <w:t>Co</w:t>
      </w:r>
      <w:r>
        <w:rPr>
          <w:rFonts w:asciiTheme="minorBidi" w:hAnsiTheme="minorBidi" w:cstheme="minorBidi"/>
          <w:szCs w:val="24"/>
        </w:rPr>
        <w:t xml:space="preserve">ût total d’achat des palettes </w:t>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5166E2" w:rsidRPr="005166E2" w:rsidRDefault="005166E2" w:rsidP="005166E2">
      <w:pPr>
        <w:pStyle w:val="Paragraphedeliste"/>
        <w:numPr>
          <w:ilvl w:val="0"/>
          <w:numId w:val="3"/>
        </w:numPr>
        <w:tabs>
          <w:tab w:val="left" w:pos="2813"/>
        </w:tabs>
        <w:spacing w:after="0" w:line="360" w:lineRule="auto"/>
        <w:contextualSpacing/>
        <w:jc w:val="both"/>
        <w:rPr>
          <w:rFonts w:asciiTheme="minorBidi" w:hAnsiTheme="minorBidi" w:cstheme="minorBidi"/>
          <w:szCs w:val="24"/>
        </w:rPr>
      </w:pPr>
      <w:r w:rsidRPr="005166E2">
        <w:rPr>
          <w:rFonts w:ascii="Arial" w:eastAsia="MS Mincho" w:hAnsi="Arial"/>
          <w:sz w:val="24"/>
          <w:szCs w:val="24"/>
          <w:lang w:eastAsia="ja-JP"/>
        </w:rPr>
        <w:t xml:space="preserve">Déterminer le coût total des pertes de la valeur des sacs retournés. </w:t>
      </w:r>
      <w:r w:rsidRPr="009C0011">
        <w:rPr>
          <w:rFonts w:asciiTheme="minorBidi" w:hAnsiTheme="minorBidi" w:cstheme="minorBidi"/>
          <w:b/>
          <w:bCs/>
          <w:szCs w:val="24"/>
        </w:rPr>
        <w:t>(2 points)</w:t>
      </w:r>
    </w:p>
    <w:p w:rsidR="00952ABE" w:rsidRDefault="00952ABE" w:rsidP="007D0AEE">
      <w:pPr>
        <w:pStyle w:val="Paragraphedeliste"/>
        <w:numPr>
          <w:ilvl w:val="0"/>
          <w:numId w:val="3"/>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 xml:space="preserve">Calculer le coût total annuel des charges    </w:t>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Pr>
          <w:rFonts w:asciiTheme="minorBidi" w:hAnsiTheme="minorBidi" w:cstheme="minorBidi"/>
          <w:b/>
          <w:bCs/>
          <w:szCs w:val="24"/>
        </w:rPr>
        <w:t>(2</w:t>
      </w:r>
      <w:r w:rsidRPr="0087117D">
        <w:rPr>
          <w:rFonts w:asciiTheme="minorBidi" w:hAnsiTheme="minorBidi" w:cstheme="minorBidi"/>
          <w:b/>
          <w:bCs/>
          <w:szCs w:val="24"/>
        </w:rPr>
        <w:t xml:space="preserve"> point</w:t>
      </w:r>
      <w:r>
        <w:rPr>
          <w:rFonts w:asciiTheme="minorBidi" w:hAnsiTheme="minorBidi" w:cstheme="minorBidi"/>
          <w:b/>
          <w:bCs/>
          <w:szCs w:val="24"/>
        </w:rPr>
        <w:t>s</w:t>
      </w:r>
      <w:r w:rsidRPr="0087117D">
        <w:rPr>
          <w:rFonts w:asciiTheme="minorBidi" w:hAnsiTheme="minorBidi" w:cstheme="minorBidi"/>
          <w:b/>
          <w:bCs/>
          <w:szCs w:val="24"/>
        </w:rPr>
        <w:t>)</w:t>
      </w:r>
    </w:p>
    <w:p w:rsidR="00952ABE" w:rsidRDefault="00952ABE" w:rsidP="00316EB9">
      <w:pPr>
        <w:pStyle w:val="Paragraphedeliste"/>
        <w:numPr>
          <w:ilvl w:val="0"/>
          <w:numId w:val="3"/>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 xml:space="preserve">Calculer le coût de revient </w:t>
      </w:r>
      <w:r w:rsidR="00316EB9">
        <w:rPr>
          <w:rFonts w:asciiTheme="minorBidi" w:hAnsiTheme="minorBidi" w:cstheme="minorBidi"/>
          <w:szCs w:val="24"/>
        </w:rPr>
        <w:t>d’un sac</w:t>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9A1678">
        <w:rPr>
          <w:rFonts w:asciiTheme="minorBidi" w:hAnsiTheme="minorBidi" w:cstheme="minorBidi"/>
          <w:b/>
          <w:bCs/>
          <w:szCs w:val="24"/>
        </w:rPr>
        <w:t>(2</w:t>
      </w:r>
      <w:r w:rsidRPr="0087117D">
        <w:rPr>
          <w:rFonts w:asciiTheme="minorBidi" w:hAnsiTheme="minorBidi" w:cstheme="minorBidi"/>
          <w:b/>
          <w:bCs/>
          <w:szCs w:val="24"/>
        </w:rPr>
        <w:t xml:space="preserve"> point</w:t>
      </w:r>
      <w:r>
        <w:rPr>
          <w:rFonts w:asciiTheme="minorBidi" w:hAnsiTheme="minorBidi" w:cstheme="minorBidi"/>
          <w:b/>
          <w:bCs/>
          <w:szCs w:val="24"/>
        </w:rPr>
        <w:t>s</w:t>
      </w:r>
      <w:r w:rsidRPr="0087117D">
        <w:rPr>
          <w:rFonts w:asciiTheme="minorBidi" w:hAnsiTheme="minorBidi" w:cstheme="minorBidi"/>
          <w:b/>
          <w:bCs/>
          <w:szCs w:val="24"/>
        </w:rPr>
        <w:t>)</w:t>
      </w:r>
    </w:p>
    <w:p w:rsidR="00952ABE" w:rsidRDefault="00316EB9" w:rsidP="00316EB9">
      <w:pPr>
        <w:pStyle w:val="Paragraphedeliste"/>
        <w:numPr>
          <w:ilvl w:val="0"/>
          <w:numId w:val="3"/>
        </w:numPr>
        <w:tabs>
          <w:tab w:val="left" w:pos="2813"/>
        </w:tabs>
        <w:spacing w:after="0" w:line="360" w:lineRule="auto"/>
        <w:contextualSpacing/>
        <w:jc w:val="both"/>
        <w:rPr>
          <w:rFonts w:asciiTheme="minorBidi" w:hAnsiTheme="minorBidi" w:cstheme="minorBidi"/>
          <w:szCs w:val="24"/>
        </w:rPr>
      </w:pPr>
      <w:r w:rsidRPr="00316EB9">
        <w:rPr>
          <w:rFonts w:asciiTheme="minorBidi" w:hAnsiTheme="minorBidi" w:cstheme="minorBidi"/>
          <w:szCs w:val="24"/>
        </w:rPr>
        <w:t>Quelle est la solution à adopter ? Justifier votre réponse.</w:t>
      </w:r>
      <w:r w:rsidR="005166E2">
        <w:rPr>
          <w:rFonts w:asciiTheme="minorBidi" w:hAnsiTheme="minorBidi" w:cstheme="minorBidi"/>
          <w:szCs w:val="24"/>
        </w:rPr>
        <w:tab/>
      </w:r>
      <w:r w:rsidR="005166E2">
        <w:rPr>
          <w:rFonts w:asciiTheme="minorBidi" w:hAnsiTheme="minorBidi" w:cstheme="minorBidi"/>
          <w:szCs w:val="24"/>
        </w:rPr>
        <w:tab/>
      </w:r>
      <w:r w:rsidR="005166E2">
        <w:rPr>
          <w:rFonts w:asciiTheme="minorBidi" w:hAnsiTheme="minorBidi" w:cstheme="minorBidi"/>
          <w:szCs w:val="24"/>
        </w:rPr>
        <w:tab/>
      </w:r>
      <w:r w:rsidR="009A1678">
        <w:rPr>
          <w:rFonts w:asciiTheme="minorBidi" w:hAnsiTheme="minorBidi" w:cstheme="minorBidi"/>
          <w:b/>
          <w:bCs/>
          <w:szCs w:val="24"/>
        </w:rPr>
        <w:t>(1</w:t>
      </w:r>
      <w:r w:rsidR="00952ABE" w:rsidRPr="0087117D">
        <w:rPr>
          <w:rFonts w:asciiTheme="minorBidi" w:hAnsiTheme="minorBidi" w:cstheme="minorBidi"/>
          <w:b/>
          <w:bCs/>
          <w:szCs w:val="24"/>
        </w:rPr>
        <w:t xml:space="preserve"> point)</w:t>
      </w:r>
    </w:p>
    <w:p w:rsidR="00952ABE" w:rsidRDefault="00952ABE" w:rsidP="00952ABE">
      <w:pPr>
        <w:tabs>
          <w:tab w:val="left" w:pos="2813"/>
        </w:tabs>
        <w:spacing w:line="360" w:lineRule="auto"/>
        <w:jc w:val="both"/>
        <w:rPr>
          <w:rFonts w:asciiTheme="minorBidi" w:hAnsiTheme="minorBidi" w:cstheme="minorBidi"/>
          <w:b/>
          <w:bCs/>
          <w:u w:val="single"/>
        </w:rPr>
        <w:sectPr w:rsidR="00952ABE" w:rsidSect="00691426">
          <w:pgSz w:w="11907" w:h="16840" w:code="9"/>
          <w:pgMar w:top="958" w:right="1418" w:bottom="1418" w:left="1418" w:header="709" w:footer="709" w:gutter="0"/>
          <w:cols w:space="708"/>
          <w:docGrid w:linePitch="360"/>
        </w:sectPr>
      </w:pPr>
    </w:p>
    <w:p w:rsidR="00952ABE" w:rsidRDefault="00952ABE" w:rsidP="00952ABE">
      <w:pPr>
        <w:tabs>
          <w:tab w:val="left" w:pos="2813"/>
        </w:tabs>
        <w:spacing w:line="360" w:lineRule="auto"/>
        <w:jc w:val="both"/>
        <w:rPr>
          <w:rFonts w:asciiTheme="minorBidi" w:hAnsiTheme="minorBidi" w:cstheme="minorBidi"/>
          <w:b/>
          <w:bCs/>
          <w:u w:val="single"/>
        </w:rPr>
      </w:pPr>
      <w:r w:rsidRPr="0087117D">
        <w:rPr>
          <w:rFonts w:asciiTheme="minorBidi" w:hAnsiTheme="minorBidi" w:cstheme="minorBidi"/>
          <w:b/>
          <w:bCs/>
          <w:u w:val="single"/>
        </w:rPr>
        <w:lastRenderedPageBreak/>
        <w:t>Annexe I</w:t>
      </w:r>
      <w:r w:rsidR="007D0AEE">
        <w:rPr>
          <w:rFonts w:asciiTheme="minorBidi" w:hAnsiTheme="minorBidi" w:cstheme="minorBidi"/>
          <w:b/>
          <w:bCs/>
          <w:u w:val="single"/>
        </w:rPr>
        <w:t>X.1</w:t>
      </w:r>
      <w:r w:rsidRPr="0087117D">
        <w:rPr>
          <w:rFonts w:asciiTheme="minorBidi" w:hAnsiTheme="minorBidi" w:cstheme="minorBidi"/>
          <w:b/>
          <w:bCs/>
          <w:u w:val="single"/>
        </w:rPr>
        <w:t> : (à rendre avec la copie de réponse)</w:t>
      </w:r>
    </w:p>
    <w:tbl>
      <w:tblPr>
        <w:tblW w:w="14547" w:type="dxa"/>
        <w:tblInd w:w="55" w:type="dxa"/>
        <w:tblCellMar>
          <w:left w:w="70" w:type="dxa"/>
          <w:right w:w="70" w:type="dxa"/>
        </w:tblCellMar>
        <w:tblLook w:val="04A0" w:firstRow="1" w:lastRow="0" w:firstColumn="1" w:lastColumn="0" w:noHBand="0" w:noVBand="1"/>
      </w:tblPr>
      <w:tblGrid>
        <w:gridCol w:w="2860"/>
        <w:gridCol w:w="5802"/>
        <w:gridCol w:w="4253"/>
        <w:gridCol w:w="1632"/>
      </w:tblGrid>
      <w:tr w:rsidR="00D109BE" w:rsidRPr="005D07A2" w:rsidTr="00B866E7">
        <w:trPr>
          <w:trHeight w:val="510"/>
        </w:trPr>
        <w:tc>
          <w:tcPr>
            <w:tcW w:w="8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9BE" w:rsidRPr="009D57DF" w:rsidRDefault="00D109BE" w:rsidP="00D109BE">
            <w:pPr>
              <w:spacing w:after="0" w:line="240" w:lineRule="auto"/>
              <w:jc w:val="center"/>
              <w:rPr>
                <w:rFonts w:eastAsia="Times New Roman"/>
                <w:b/>
                <w:bCs/>
                <w:color w:val="000000"/>
                <w:lang w:eastAsia="fr-FR"/>
              </w:rPr>
            </w:pPr>
            <w:r w:rsidRPr="009D57DF">
              <w:rPr>
                <w:rFonts w:eastAsia="Times New Roman"/>
                <w:b/>
                <w:bCs/>
                <w:color w:val="000000"/>
                <w:lang w:eastAsia="fr-FR"/>
              </w:rPr>
              <w:t>Questions</w:t>
            </w:r>
            <w:r>
              <w:rPr>
                <w:rFonts w:eastAsia="Times New Roman"/>
                <w:b/>
                <w:bCs/>
                <w:color w:val="000000"/>
                <w:lang w:eastAsia="fr-FR"/>
              </w:rPr>
              <w:t> :</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D109BE" w:rsidRPr="009D57DF" w:rsidRDefault="00D109BE" w:rsidP="00D109BE">
            <w:pPr>
              <w:spacing w:after="0" w:line="240" w:lineRule="auto"/>
              <w:jc w:val="center"/>
              <w:rPr>
                <w:rFonts w:eastAsia="Times New Roman"/>
                <w:b/>
                <w:bCs/>
                <w:color w:val="000000"/>
                <w:lang w:eastAsia="fr-FR"/>
              </w:rPr>
            </w:pPr>
            <w:r w:rsidRPr="009D57DF">
              <w:rPr>
                <w:rFonts w:eastAsia="Times New Roman"/>
                <w:b/>
                <w:bCs/>
                <w:color w:val="000000"/>
                <w:lang w:eastAsia="fr-FR"/>
              </w:rPr>
              <w:t>Détails de calcul</w:t>
            </w:r>
          </w:p>
        </w:tc>
        <w:tc>
          <w:tcPr>
            <w:tcW w:w="1632" w:type="dxa"/>
            <w:tcBorders>
              <w:top w:val="single" w:sz="4" w:space="0" w:color="auto"/>
              <w:left w:val="nil"/>
              <w:bottom w:val="single" w:sz="4" w:space="0" w:color="auto"/>
              <w:right w:val="single" w:sz="4" w:space="0" w:color="auto"/>
            </w:tcBorders>
          </w:tcPr>
          <w:p w:rsidR="00D109BE" w:rsidRPr="009D57DF" w:rsidRDefault="00D109BE" w:rsidP="00D109BE">
            <w:pPr>
              <w:spacing w:after="0" w:line="240" w:lineRule="auto"/>
              <w:jc w:val="center"/>
              <w:rPr>
                <w:rFonts w:eastAsia="Times New Roman"/>
                <w:b/>
                <w:bCs/>
                <w:color w:val="000000"/>
                <w:lang w:eastAsia="fr-FR"/>
              </w:rPr>
            </w:pPr>
            <w:r w:rsidRPr="009D57DF">
              <w:rPr>
                <w:rFonts w:eastAsia="Times New Roman"/>
                <w:b/>
                <w:bCs/>
                <w:color w:val="000000"/>
                <w:lang w:eastAsia="fr-FR"/>
              </w:rPr>
              <w:t>Valeurs</w:t>
            </w:r>
          </w:p>
        </w:tc>
      </w:tr>
      <w:tr w:rsidR="00D109BE" w:rsidRPr="005D07A2" w:rsidTr="00B866E7">
        <w:trPr>
          <w:trHeight w:val="510"/>
        </w:trPr>
        <w:tc>
          <w:tcPr>
            <w:tcW w:w="2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9BE" w:rsidRPr="005D07A2" w:rsidRDefault="009C0011" w:rsidP="009C0011">
            <w:pPr>
              <w:spacing w:after="0" w:line="240" w:lineRule="auto"/>
              <w:jc w:val="center"/>
              <w:rPr>
                <w:rFonts w:ascii="Arial" w:eastAsia="Times New Roman" w:hAnsi="Arial" w:cs="Arial"/>
                <w:color w:val="000000"/>
                <w:lang w:eastAsia="fr-FR"/>
              </w:rPr>
            </w:pPr>
            <w:r>
              <w:rPr>
                <w:rFonts w:ascii="Arial" w:eastAsia="Times New Roman" w:hAnsi="Arial" w:cs="Arial"/>
                <w:color w:val="000000"/>
                <w:lang w:eastAsia="fr-FR"/>
              </w:rPr>
              <w:t xml:space="preserve">40)- </w:t>
            </w:r>
            <w:r w:rsidR="00D109BE" w:rsidRPr="005D07A2">
              <w:rPr>
                <w:rFonts w:ascii="Arial" w:eastAsia="Times New Roman" w:hAnsi="Arial" w:cs="Arial"/>
                <w:color w:val="000000"/>
                <w:lang w:eastAsia="fr-FR"/>
              </w:rPr>
              <w:t xml:space="preserve">Le coût de transport annuel </w:t>
            </w:r>
          </w:p>
        </w:tc>
        <w:tc>
          <w:tcPr>
            <w:tcW w:w="5802" w:type="dxa"/>
            <w:tcBorders>
              <w:top w:val="nil"/>
              <w:left w:val="nil"/>
              <w:bottom w:val="single" w:sz="4" w:space="0" w:color="auto"/>
              <w:right w:val="single" w:sz="4" w:space="0" w:color="auto"/>
            </w:tcBorders>
            <w:shd w:val="clear" w:color="auto" w:fill="auto"/>
            <w:noWrap/>
            <w:vAlign w:val="bottom"/>
            <w:hideMark/>
          </w:tcPr>
          <w:p w:rsidR="00D109BE" w:rsidRPr="005D07A2" w:rsidRDefault="00D109BE" w:rsidP="00D109BE">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a.</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Nombre de sacs retourné</w:t>
            </w:r>
            <w:r>
              <w:rPr>
                <w:rFonts w:ascii="Arial" w:eastAsia="Times New Roman" w:hAnsi="Arial" w:cs="Arial"/>
                <w:color w:val="000000"/>
                <w:lang w:eastAsia="fr-FR"/>
              </w:rPr>
              <w:t>s</w:t>
            </w:r>
            <w:r w:rsidRPr="005D07A2">
              <w:rPr>
                <w:rFonts w:ascii="Arial" w:eastAsia="Times New Roman" w:hAnsi="Arial" w:cs="Arial"/>
                <w:color w:val="000000"/>
                <w:lang w:eastAsia="fr-FR"/>
              </w:rPr>
              <w:t xml:space="preserve"> </w:t>
            </w:r>
          </w:p>
        </w:tc>
        <w:tc>
          <w:tcPr>
            <w:tcW w:w="4253" w:type="dxa"/>
            <w:tcBorders>
              <w:top w:val="nil"/>
              <w:left w:val="nil"/>
              <w:bottom w:val="single" w:sz="4" w:space="0" w:color="auto"/>
              <w:right w:val="single" w:sz="4" w:space="0" w:color="auto"/>
            </w:tcBorders>
            <w:shd w:val="clear" w:color="auto" w:fill="auto"/>
            <w:noWrap/>
            <w:vAlign w:val="bottom"/>
            <w:hideMark/>
          </w:tcPr>
          <w:p w:rsidR="00D109BE" w:rsidRPr="002D4CFB" w:rsidRDefault="00D109BE" w:rsidP="00D109BE">
            <w:pPr>
              <w:spacing w:after="0" w:line="240" w:lineRule="auto"/>
              <w:rPr>
                <w:rFonts w:eastAsia="Times New Roman"/>
                <w:color w:val="FF0000"/>
                <w:lang w:eastAsia="fr-FR"/>
              </w:rPr>
            </w:pPr>
            <w:r>
              <w:rPr>
                <w:rFonts w:eastAsia="Times New Roman"/>
                <w:color w:val="FF0000"/>
                <w:lang w:eastAsia="fr-FR"/>
              </w:rPr>
              <w:t> 6811300 x (3</w:t>
            </w:r>
            <w:r w:rsidRPr="002D4CFB">
              <w:rPr>
                <w:rFonts w:eastAsia="Times New Roman"/>
                <w:color w:val="FF0000"/>
                <w:lang w:eastAsia="fr-FR"/>
              </w:rPr>
              <w:t>/100)=</w:t>
            </w:r>
          </w:p>
        </w:tc>
        <w:tc>
          <w:tcPr>
            <w:tcW w:w="1632" w:type="dxa"/>
            <w:tcBorders>
              <w:top w:val="nil"/>
              <w:left w:val="nil"/>
              <w:bottom w:val="single" w:sz="4" w:space="0" w:color="auto"/>
              <w:right w:val="single" w:sz="4" w:space="0" w:color="auto"/>
            </w:tcBorders>
            <w:vAlign w:val="center"/>
          </w:tcPr>
          <w:p w:rsidR="00D109BE" w:rsidRPr="000B0575" w:rsidRDefault="00D109BE" w:rsidP="00D109BE">
            <w:pPr>
              <w:spacing w:after="0" w:line="240" w:lineRule="auto"/>
              <w:jc w:val="center"/>
              <w:rPr>
                <w:color w:val="FF0000"/>
              </w:rPr>
            </w:pPr>
            <w:r w:rsidRPr="000B0575">
              <w:rPr>
                <w:color w:val="FF0000"/>
              </w:rPr>
              <w:t>204 339,0</w:t>
            </w:r>
          </w:p>
        </w:tc>
      </w:tr>
      <w:tr w:rsidR="00D109BE" w:rsidRPr="005D07A2" w:rsidTr="00B866E7">
        <w:trPr>
          <w:trHeight w:val="510"/>
        </w:trPr>
        <w:tc>
          <w:tcPr>
            <w:tcW w:w="2860" w:type="dxa"/>
            <w:vMerge/>
            <w:tcBorders>
              <w:top w:val="nil"/>
              <w:left w:val="single" w:sz="4" w:space="0" w:color="auto"/>
              <w:bottom w:val="single" w:sz="4" w:space="0" w:color="auto"/>
              <w:right w:val="single" w:sz="4" w:space="0" w:color="auto"/>
            </w:tcBorders>
            <w:vAlign w:val="center"/>
            <w:hideMark/>
          </w:tcPr>
          <w:p w:rsidR="00D109BE" w:rsidRPr="005D07A2" w:rsidRDefault="00D109BE" w:rsidP="00D109BE">
            <w:pPr>
              <w:spacing w:after="0" w:line="240" w:lineRule="auto"/>
              <w:rPr>
                <w:rFonts w:ascii="Arial" w:eastAsia="Times New Roman" w:hAnsi="Arial" w:cs="Arial"/>
                <w:color w:val="000000"/>
                <w:lang w:eastAsia="fr-FR"/>
              </w:rPr>
            </w:pPr>
          </w:p>
        </w:tc>
        <w:tc>
          <w:tcPr>
            <w:tcW w:w="5802" w:type="dxa"/>
            <w:tcBorders>
              <w:top w:val="nil"/>
              <w:left w:val="nil"/>
              <w:bottom w:val="single" w:sz="4" w:space="0" w:color="auto"/>
              <w:right w:val="single" w:sz="4" w:space="0" w:color="auto"/>
            </w:tcBorders>
            <w:shd w:val="clear" w:color="auto" w:fill="auto"/>
            <w:noWrap/>
            <w:vAlign w:val="bottom"/>
            <w:hideMark/>
          </w:tcPr>
          <w:p w:rsidR="00D109BE" w:rsidRPr="005D07A2" w:rsidRDefault="00D109BE" w:rsidP="00D109BE">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b.</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Nombre de sacs réexpédiés vers les clients</w:t>
            </w:r>
          </w:p>
        </w:tc>
        <w:tc>
          <w:tcPr>
            <w:tcW w:w="4253" w:type="dxa"/>
            <w:tcBorders>
              <w:top w:val="nil"/>
              <w:left w:val="nil"/>
              <w:bottom w:val="single" w:sz="4" w:space="0" w:color="auto"/>
              <w:right w:val="single" w:sz="4" w:space="0" w:color="auto"/>
            </w:tcBorders>
            <w:shd w:val="clear" w:color="auto" w:fill="auto"/>
            <w:noWrap/>
            <w:vAlign w:val="bottom"/>
            <w:hideMark/>
          </w:tcPr>
          <w:p w:rsidR="00D109BE" w:rsidRPr="002D4CFB" w:rsidRDefault="00D109BE" w:rsidP="00D109BE">
            <w:pPr>
              <w:spacing w:after="0" w:line="240" w:lineRule="auto"/>
              <w:rPr>
                <w:rFonts w:eastAsia="Times New Roman"/>
                <w:color w:val="FF0000"/>
                <w:lang w:eastAsia="fr-FR"/>
              </w:rPr>
            </w:pPr>
            <w:r w:rsidRPr="002D4CFB">
              <w:rPr>
                <w:rFonts w:eastAsia="Times New Roman"/>
                <w:color w:val="FF0000"/>
                <w:lang w:eastAsia="fr-FR"/>
              </w:rPr>
              <w:t xml:space="preserve"> = </w:t>
            </w:r>
            <w:r w:rsidRPr="000B0575">
              <w:rPr>
                <w:color w:val="FF0000"/>
              </w:rPr>
              <w:t>204 339,0</w:t>
            </w:r>
            <w:r w:rsidRPr="002D4CFB">
              <w:rPr>
                <w:color w:val="FF0000"/>
              </w:rPr>
              <w:t xml:space="preserve"> =</w:t>
            </w:r>
          </w:p>
        </w:tc>
        <w:tc>
          <w:tcPr>
            <w:tcW w:w="1632" w:type="dxa"/>
            <w:tcBorders>
              <w:top w:val="nil"/>
              <w:left w:val="nil"/>
              <w:bottom w:val="single" w:sz="4" w:space="0" w:color="auto"/>
              <w:right w:val="single" w:sz="4" w:space="0" w:color="auto"/>
            </w:tcBorders>
            <w:vAlign w:val="center"/>
          </w:tcPr>
          <w:p w:rsidR="00D109BE" w:rsidRPr="000B0575" w:rsidRDefault="00D109BE" w:rsidP="00D109BE">
            <w:pPr>
              <w:spacing w:after="0" w:line="240" w:lineRule="auto"/>
              <w:jc w:val="center"/>
              <w:rPr>
                <w:color w:val="FF0000"/>
              </w:rPr>
            </w:pPr>
            <w:r w:rsidRPr="000B0575">
              <w:rPr>
                <w:color w:val="FF0000"/>
              </w:rPr>
              <w:t>204 339,0</w:t>
            </w:r>
          </w:p>
        </w:tc>
      </w:tr>
      <w:tr w:rsidR="00D109BE" w:rsidRPr="005D07A2" w:rsidTr="00B866E7">
        <w:trPr>
          <w:trHeight w:val="510"/>
        </w:trPr>
        <w:tc>
          <w:tcPr>
            <w:tcW w:w="2860" w:type="dxa"/>
            <w:vMerge/>
            <w:tcBorders>
              <w:top w:val="nil"/>
              <w:left w:val="single" w:sz="4" w:space="0" w:color="auto"/>
              <w:bottom w:val="single" w:sz="4" w:space="0" w:color="auto"/>
              <w:right w:val="single" w:sz="4" w:space="0" w:color="auto"/>
            </w:tcBorders>
            <w:vAlign w:val="center"/>
            <w:hideMark/>
          </w:tcPr>
          <w:p w:rsidR="00D109BE" w:rsidRPr="005D07A2" w:rsidRDefault="00D109BE" w:rsidP="00D109BE">
            <w:pPr>
              <w:spacing w:after="0" w:line="240" w:lineRule="auto"/>
              <w:rPr>
                <w:rFonts w:ascii="Arial" w:eastAsia="Times New Roman" w:hAnsi="Arial" w:cs="Arial"/>
                <w:color w:val="000000"/>
                <w:lang w:eastAsia="fr-FR"/>
              </w:rPr>
            </w:pPr>
          </w:p>
        </w:tc>
        <w:tc>
          <w:tcPr>
            <w:tcW w:w="5802" w:type="dxa"/>
            <w:tcBorders>
              <w:top w:val="nil"/>
              <w:left w:val="nil"/>
              <w:bottom w:val="single" w:sz="4" w:space="0" w:color="auto"/>
              <w:right w:val="single" w:sz="4" w:space="0" w:color="auto"/>
            </w:tcBorders>
            <w:shd w:val="clear" w:color="auto" w:fill="auto"/>
            <w:noWrap/>
            <w:vAlign w:val="bottom"/>
            <w:hideMark/>
          </w:tcPr>
          <w:p w:rsidR="00D109BE" w:rsidRPr="005D07A2" w:rsidRDefault="00D109BE" w:rsidP="00D109BE">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c.</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Nombre tota</w:t>
            </w:r>
            <w:r>
              <w:rPr>
                <w:rFonts w:ascii="Arial" w:eastAsia="Times New Roman" w:hAnsi="Arial" w:cs="Arial"/>
                <w:color w:val="000000"/>
                <w:lang w:eastAsia="fr-FR"/>
              </w:rPr>
              <w:t>l de sacs en activité (somme : s</w:t>
            </w:r>
            <w:r w:rsidRPr="005D07A2">
              <w:rPr>
                <w:rFonts w:ascii="Arial" w:eastAsia="Times New Roman" w:hAnsi="Arial" w:cs="Arial"/>
                <w:color w:val="000000"/>
                <w:lang w:eastAsia="fr-FR"/>
              </w:rPr>
              <w:t>acs envoyé</w:t>
            </w:r>
            <w:r>
              <w:rPr>
                <w:rFonts w:ascii="Arial" w:eastAsia="Times New Roman" w:hAnsi="Arial" w:cs="Arial"/>
                <w:color w:val="000000"/>
                <w:lang w:eastAsia="fr-FR"/>
              </w:rPr>
              <w:t>s, s</w:t>
            </w:r>
            <w:r w:rsidRPr="005D07A2">
              <w:rPr>
                <w:rFonts w:ascii="Arial" w:eastAsia="Times New Roman" w:hAnsi="Arial" w:cs="Arial"/>
                <w:color w:val="000000"/>
                <w:lang w:eastAsia="fr-FR"/>
              </w:rPr>
              <w:t>acs retournés et sacs réexpédiés)</w:t>
            </w:r>
          </w:p>
        </w:tc>
        <w:tc>
          <w:tcPr>
            <w:tcW w:w="4253" w:type="dxa"/>
            <w:tcBorders>
              <w:top w:val="nil"/>
              <w:left w:val="nil"/>
              <w:bottom w:val="single" w:sz="4" w:space="0" w:color="auto"/>
              <w:right w:val="single" w:sz="4" w:space="0" w:color="auto"/>
            </w:tcBorders>
            <w:shd w:val="clear" w:color="auto" w:fill="auto"/>
            <w:noWrap/>
            <w:vAlign w:val="bottom"/>
            <w:hideMark/>
          </w:tcPr>
          <w:p w:rsidR="00D109BE" w:rsidRPr="002D4CFB" w:rsidRDefault="00D109BE" w:rsidP="00D109BE">
            <w:pPr>
              <w:spacing w:after="0" w:line="240" w:lineRule="auto"/>
              <w:rPr>
                <w:rFonts w:eastAsia="Times New Roman"/>
                <w:color w:val="FF0000"/>
                <w:lang w:eastAsia="fr-FR"/>
              </w:rPr>
            </w:pPr>
            <w:r w:rsidRPr="002D4CFB">
              <w:rPr>
                <w:rFonts w:eastAsia="Times New Roman"/>
                <w:color w:val="FF0000"/>
                <w:lang w:eastAsia="fr-FR"/>
              </w:rPr>
              <w:t>(2 x</w:t>
            </w:r>
            <w:r w:rsidRPr="000B0575">
              <w:rPr>
                <w:color w:val="FF0000"/>
              </w:rPr>
              <w:t>204 339,0</w:t>
            </w:r>
            <w:r w:rsidRPr="002D4CFB">
              <w:rPr>
                <w:color w:val="FF0000"/>
              </w:rPr>
              <w:t xml:space="preserve">) +  </w:t>
            </w:r>
            <w:r>
              <w:rPr>
                <w:rFonts w:eastAsia="Times New Roman"/>
                <w:color w:val="FF0000"/>
                <w:lang w:eastAsia="fr-FR"/>
              </w:rPr>
              <w:t>6811300</w:t>
            </w:r>
            <w:r w:rsidRPr="002D4CFB">
              <w:rPr>
                <w:rFonts w:eastAsia="Times New Roman"/>
                <w:color w:val="FF0000"/>
                <w:lang w:eastAsia="fr-FR"/>
              </w:rPr>
              <w:t>=</w:t>
            </w:r>
            <w:r w:rsidRPr="002D4CFB">
              <w:rPr>
                <w:color w:val="FF0000"/>
              </w:rPr>
              <w:t xml:space="preserve"> </w:t>
            </w:r>
          </w:p>
        </w:tc>
        <w:tc>
          <w:tcPr>
            <w:tcW w:w="1632" w:type="dxa"/>
            <w:tcBorders>
              <w:top w:val="nil"/>
              <w:left w:val="nil"/>
              <w:bottom w:val="single" w:sz="4" w:space="0" w:color="auto"/>
              <w:right w:val="single" w:sz="4" w:space="0" w:color="auto"/>
            </w:tcBorders>
            <w:vAlign w:val="center"/>
          </w:tcPr>
          <w:p w:rsidR="00D109BE" w:rsidRPr="000B0575" w:rsidRDefault="00D109BE" w:rsidP="00D109BE">
            <w:pPr>
              <w:spacing w:after="0" w:line="240" w:lineRule="auto"/>
              <w:jc w:val="center"/>
              <w:rPr>
                <w:color w:val="FF0000"/>
              </w:rPr>
            </w:pPr>
            <w:r w:rsidRPr="000B0575">
              <w:rPr>
                <w:color w:val="FF0000"/>
              </w:rPr>
              <w:t>7 219 978,0</w:t>
            </w:r>
          </w:p>
        </w:tc>
      </w:tr>
      <w:tr w:rsidR="00D109BE" w:rsidRPr="005D07A2" w:rsidTr="00B866E7">
        <w:trPr>
          <w:trHeight w:val="510"/>
        </w:trPr>
        <w:tc>
          <w:tcPr>
            <w:tcW w:w="2860" w:type="dxa"/>
            <w:vMerge/>
            <w:tcBorders>
              <w:top w:val="nil"/>
              <w:left w:val="single" w:sz="4" w:space="0" w:color="auto"/>
              <w:bottom w:val="single" w:sz="4" w:space="0" w:color="auto"/>
              <w:right w:val="single" w:sz="4" w:space="0" w:color="auto"/>
            </w:tcBorders>
            <w:vAlign w:val="center"/>
            <w:hideMark/>
          </w:tcPr>
          <w:p w:rsidR="00D109BE" w:rsidRPr="005D07A2" w:rsidRDefault="00D109BE" w:rsidP="00D109BE">
            <w:pPr>
              <w:spacing w:after="0" w:line="240" w:lineRule="auto"/>
              <w:rPr>
                <w:rFonts w:ascii="Arial" w:eastAsia="Times New Roman" w:hAnsi="Arial" w:cs="Arial"/>
                <w:color w:val="000000"/>
                <w:lang w:eastAsia="fr-FR"/>
              </w:rPr>
            </w:pPr>
          </w:p>
        </w:tc>
        <w:tc>
          <w:tcPr>
            <w:tcW w:w="5802" w:type="dxa"/>
            <w:tcBorders>
              <w:top w:val="nil"/>
              <w:left w:val="nil"/>
              <w:bottom w:val="single" w:sz="4" w:space="0" w:color="auto"/>
              <w:right w:val="single" w:sz="4" w:space="0" w:color="auto"/>
            </w:tcBorders>
            <w:shd w:val="clear" w:color="auto" w:fill="auto"/>
            <w:noWrap/>
            <w:vAlign w:val="center"/>
            <w:hideMark/>
          </w:tcPr>
          <w:p w:rsidR="00D109BE" w:rsidRPr="005D07A2" w:rsidRDefault="00D109BE" w:rsidP="00D109BE">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d.</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 xml:space="preserve">Nombre total de palettes nécessaires </w:t>
            </w:r>
            <w:r>
              <w:rPr>
                <w:rFonts w:ascii="Arial" w:eastAsia="Times New Roman" w:hAnsi="Arial" w:cs="Arial"/>
                <w:color w:val="000000"/>
                <w:lang w:eastAsia="fr-FR"/>
              </w:rPr>
              <w:t xml:space="preserve">à l’ensemble </w:t>
            </w:r>
            <w:r w:rsidRPr="005D07A2">
              <w:rPr>
                <w:rFonts w:ascii="Arial" w:eastAsia="Times New Roman" w:hAnsi="Arial" w:cs="Arial"/>
                <w:color w:val="000000"/>
                <w:lang w:eastAsia="fr-FR"/>
              </w:rPr>
              <w:t>des sacs</w:t>
            </w:r>
          </w:p>
        </w:tc>
        <w:tc>
          <w:tcPr>
            <w:tcW w:w="4253" w:type="dxa"/>
            <w:tcBorders>
              <w:top w:val="nil"/>
              <w:left w:val="nil"/>
              <w:bottom w:val="single" w:sz="4" w:space="0" w:color="auto"/>
              <w:right w:val="single" w:sz="4" w:space="0" w:color="auto"/>
            </w:tcBorders>
            <w:shd w:val="clear" w:color="auto" w:fill="auto"/>
            <w:noWrap/>
            <w:vAlign w:val="bottom"/>
            <w:hideMark/>
          </w:tcPr>
          <w:p w:rsidR="00D109BE" w:rsidRPr="002D4CFB" w:rsidRDefault="00D109BE" w:rsidP="00D109BE">
            <w:pPr>
              <w:spacing w:after="0" w:line="240" w:lineRule="auto"/>
              <w:rPr>
                <w:rFonts w:eastAsia="Times New Roman"/>
                <w:color w:val="FF0000"/>
                <w:lang w:eastAsia="fr-FR"/>
              </w:rPr>
            </w:pPr>
            <w:r w:rsidRPr="000B0575">
              <w:rPr>
                <w:color w:val="FF0000"/>
              </w:rPr>
              <w:t>7 219 978,0</w:t>
            </w:r>
            <w:r w:rsidRPr="002D4CFB">
              <w:rPr>
                <w:color w:val="FF0000"/>
              </w:rPr>
              <w:t>/ 12=</w:t>
            </w:r>
          </w:p>
        </w:tc>
        <w:tc>
          <w:tcPr>
            <w:tcW w:w="1632" w:type="dxa"/>
            <w:tcBorders>
              <w:top w:val="nil"/>
              <w:left w:val="nil"/>
              <w:bottom w:val="single" w:sz="4" w:space="0" w:color="auto"/>
              <w:right w:val="single" w:sz="4" w:space="0" w:color="auto"/>
            </w:tcBorders>
            <w:vAlign w:val="center"/>
          </w:tcPr>
          <w:p w:rsidR="00D109BE" w:rsidRPr="000B0575" w:rsidRDefault="00D109BE" w:rsidP="00D109BE">
            <w:pPr>
              <w:spacing w:after="0" w:line="240" w:lineRule="auto"/>
              <w:jc w:val="center"/>
              <w:rPr>
                <w:color w:val="FF0000"/>
              </w:rPr>
            </w:pPr>
            <w:r w:rsidRPr="000B0575">
              <w:rPr>
                <w:color w:val="FF0000"/>
              </w:rPr>
              <w:t>601 664,8</w:t>
            </w:r>
          </w:p>
        </w:tc>
      </w:tr>
      <w:tr w:rsidR="00D109BE" w:rsidRPr="005D07A2" w:rsidTr="00B866E7">
        <w:trPr>
          <w:trHeight w:val="510"/>
        </w:trPr>
        <w:tc>
          <w:tcPr>
            <w:tcW w:w="2860" w:type="dxa"/>
            <w:vMerge/>
            <w:tcBorders>
              <w:top w:val="nil"/>
              <w:left w:val="single" w:sz="4" w:space="0" w:color="auto"/>
              <w:bottom w:val="single" w:sz="4" w:space="0" w:color="auto"/>
              <w:right w:val="single" w:sz="4" w:space="0" w:color="auto"/>
            </w:tcBorders>
            <w:vAlign w:val="center"/>
            <w:hideMark/>
          </w:tcPr>
          <w:p w:rsidR="00D109BE" w:rsidRPr="005D07A2" w:rsidRDefault="00D109BE" w:rsidP="00D109BE">
            <w:pPr>
              <w:spacing w:after="0" w:line="240" w:lineRule="auto"/>
              <w:rPr>
                <w:rFonts w:ascii="Arial" w:eastAsia="Times New Roman" w:hAnsi="Arial" w:cs="Arial"/>
                <w:color w:val="000000"/>
                <w:lang w:eastAsia="fr-FR"/>
              </w:rPr>
            </w:pPr>
          </w:p>
        </w:tc>
        <w:tc>
          <w:tcPr>
            <w:tcW w:w="5802" w:type="dxa"/>
            <w:tcBorders>
              <w:top w:val="nil"/>
              <w:left w:val="nil"/>
              <w:bottom w:val="single" w:sz="4" w:space="0" w:color="auto"/>
              <w:right w:val="single" w:sz="4" w:space="0" w:color="auto"/>
            </w:tcBorders>
            <w:shd w:val="clear" w:color="auto" w:fill="auto"/>
            <w:noWrap/>
            <w:vAlign w:val="center"/>
            <w:hideMark/>
          </w:tcPr>
          <w:p w:rsidR="00D109BE" w:rsidRPr="005D07A2" w:rsidRDefault="00D109BE" w:rsidP="00D109BE">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e.</w:t>
            </w:r>
            <w:r w:rsidRPr="005D07A2">
              <w:rPr>
                <w:rFonts w:eastAsia="Times New Roman"/>
                <w:b/>
                <w:bCs/>
                <w:color w:val="000000"/>
                <w:sz w:val="14"/>
                <w:szCs w:val="14"/>
                <w:lang w:eastAsia="fr-FR"/>
              </w:rPr>
              <w:t xml:space="preserve">      </w:t>
            </w:r>
            <w:r>
              <w:rPr>
                <w:rFonts w:ascii="Arial" w:eastAsia="Times New Roman" w:hAnsi="Arial" w:cs="Arial"/>
                <w:color w:val="000000"/>
                <w:lang w:eastAsia="fr-FR"/>
              </w:rPr>
              <w:t>Poids total des palettes vides (Kg)</w:t>
            </w:r>
          </w:p>
        </w:tc>
        <w:tc>
          <w:tcPr>
            <w:tcW w:w="4253" w:type="dxa"/>
            <w:tcBorders>
              <w:top w:val="nil"/>
              <w:left w:val="nil"/>
              <w:bottom w:val="single" w:sz="4" w:space="0" w:color="auto"/>
              <w:right w:val="single" w:sz="4" w:space="0" w:color="auto"/>
            </w:tcBorders>
            <w:shd w:val="clear" w:color="auto" w:fill="auto"/>
            <w:noWrap/>
            <w:vAlign w:val="bottom"/>
            <w:hideMark/>
          </w:tcPr>
          <w:p w:rsidR="00D109BE" w:rsidRPr="002D4CFB" w:rsidRDefault="00D109BE" w:rsidP="00D109BE">
            <w:pPr>
              <w:spacing w:after="0" w:line="240" w:lineRule="auto"/>
              <w:rPr>
                <w:rFonts w:eastAsia="Times New Roman"/>
                <w:color w:val="FF0000"/>
                <w:lang w:eastAsia="fr-FR"/>
              </w:rPr>
            </w:pPr>
            <w:r w:rsidRPr="002D4CFB">
              <w:rPr>
                <w:rFonts w:eastAsia="Times New Roman"/>
                <w:color w:val="FF0000"/>
                <w:lang w:eastAsia="fr-FR"/>
              </w:rPr>
              <w:t> </w:t>
            </w:r>
            <w:r w:rsidRPr="000B0575">
              <w:rPr>
                <w:color w:val="FF0000"/>
              </w:rPr>
              <w:t>601 664,8</w:t>
            </w:r>
            <w:r>
              <w:rPr>
                <w:color w:val="FF0000"/>
              </w:rPr>
              <w:t>x 22</w:t>
            </w:r>
            <w:r w:rsidRPr="002D4CFB">
              <w:rPr>
                <w:color w:val="FF0000"/>
              </w:rPr>
              <w:t xml:space="preserve"> =</w:t>
            </w:r>
          </w:p>
        </w:tc>
        <w:tc>
          <w:tcPr>
            <w:tcW w:w="1632" w:type="dxa"/>
            <w:tcBorders>
              <w:top w:val="nil"/>
              <w:left w:val="nil"/>
              <w:bottom w:val="single" w:sz="4" w:space="0" w:color="auto"/>
              <w:right w:val="single" w:sz="4" w:space="0" w:color="auto"/>
            </w:tcBorders>
            <w:vAlign w:val="center"/>
          </w:tcPr>
          <w:p w:rsidR="00D109BE" w:rsidRPr="000B0575" w:rsidRDefault="00D109BE" w:rsidP="00D109BE">
            <w:pPr>
              <w:spacing w:after="0" w:line="240" w:lineRule="auto"/>
              <w:jc w:val="center"/>
              <w:rPr>
                <w:color w:val="FF0000"/>
              </w:rPr>
            </w:pPr>
            <w:r w:rsidRPr="000B0575">
              <w:rPr>
                <w:color w:val="FF0000"/>
              </w:rPr>
              <w:t>13 236 626,3</w:t>
            </w:r>
          </w:p>
        </w:tc>
      </w:tr>
      <w:tr w:rsidR="00D109BE" w:rsidRPr="005D07A2" w:rsidTr="00B866E7">
        <w:trPr>
          <w:trHeight w:val="510"/>
        </w:trPr>
        <w:tc>
          <w:tcPr>
            <w:tcW w:w="2860" w:type="dxa"/>
            <w:vMerge/>
            <w:tcBorders>
              <w:top w:val="nil"/>
              <w:left w:val="single" w:sz="4" w:space="0" w:color="auto"/>
              <w:bottom w:val="single" w:sz="4" w:space="0" w:color="auto"/>
              <w:right w:val="single" w:sz="4" w:space="0" w:color="auto"/>
            </w:tcBorders>
            <w:vAlign w:val="center"/>
            <w:hideMark/>
          </w:tcPr>
          <w:p w:rsidR="00D109BE" w:rsidRPr="005D07A2" w:rsidRDefault="00D109BE" w:rsidP="00D109BE">
            <w:pPr>
              <w:spacing w:after="0" w:line="240" w:lineRule="auto"/>
              <w:rPr>
                <w:rFonts w:ascii="Arial" w:eastAsia="Times New Roman" w:hAnsi="Arial" w:cs="Arial"/>
                <w:color w:val="000000"/>
                <w:lang w:eastAsia="fr-FR"/>
              </w:rPr>
            </w:pPr>
          </w:p>
        </w:tc>
        <w:tc>
          <w:tcPr>
            <w:tcW w:w="5802" w:type="dxa"/>
            <w:tcBorders>
              <w:top w:val="nil"/>
              <w:left w:val="nil"/>
              <w:bottom w:val="single" w:sz="4" w:space="0" w:color="auto"/>
              <w:right w:val="single" w:sz="4" w:space="0" w:color="auto"/>
            </w:tcBorders>
            <w:shd w:val="clear" w:color="auto" w:fill="auto"/>
            <w:noWrap/>
            <w:vAlign w:val="center"/>
            <w:hideMark/>
          </w:tcPr>
          <w:p w:rsidR="00D109BE" w:rsidRPr="005D07A2" w:rsidRDefault="00D109BE" w:rsidP="00D109BE">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f.</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Poids total des chargements</w:t>
            </w:r>
            <w:r>
              <w:rPr>
                <w:rFonts w:ascii="Arial" w:eastAsia="Times New Roman" w:hAnsi="Arial" w:cs="Arial"/>
                <w:color w:val="000000"/>
                <w:lang w:eastAsia="fr-FR"/>
              </w:rPr>
              <w:t xml:space="preserve"> (Kg)</w:t>
            </w:r>
          </w:p>
        </w:tc>
        <w:tc>
          <w:tcPr>
            <w:tcW w:w="4253" w:type="dxa"/>
            <w:tcBorders>
              <w:top w:val="nil"/>
              <w:left w:val="nil"/>
              <w:bottom w:val="single" w:sz="4" w:space="0" w:color="auto"/>
              <w:right w:val="single" w:sz="4" w:space="0" w:color="auto"/>
            </w:tcBorders>
            <w:shd w:val="clear" w:color="auto" w:fill="auto"/>
            <w:noWrap/>
            <w:vAlign w:val="bottom"/>
            <w:hideMark/>
          </w:tcPr>
          <w:p w:rsidR="00D109BE" w:rsidRPr="002D4CFB" w:rsidRDefault="00D109BE" w:rsidP="00D109BE">
            <w:pPr>
              <w:spacing w:after="0" w:line="240" w:lineRule="auto"/>
              <w:rPr>
                <w:rFonts w:eastAsia="Times New Roman"/>
                <w:color w:val="FF0000"/>
                <w:lang w:eastAsia="fr-FR"/>
              </w:rPr>
            </w:pPr>
            <w:r w:rsidRPr="000B0575">
              <w:rPr>
                <w:color w:val="FF0000"/>
              </w:rPr>
              <w:t>13 236 626,3</w:t>
            </w:r>
            <w:r w:rsidRPr="002D4CFB">
              <w:rPr>
                <w:color w:val="FF0000"/>
              </w:rPr>
              <w:t>+ (</w:t>
            </w:r>
            <w:r w:rsidRPr="000B0575">
              <w:rPr>
                <w:color w:val="FF0000"/>
              </w:rPr>
              <w:t>7 219 978,0</w:t>
            </w:r>
            <w:r>
              <w:rPr>
                <w:color w:val="FF0000"/>
              </w:rPr>
              <w:t>x 4</w:t>
            </w:r>
            <w:r w:rsidRPr="002D4CFB">
              <w:rPr>
                <w:color w:val="FF0000"/>
              </w:rPr>
              <w:t>0)</w:t>
            </w:r>
          </w:p>
        </w:tc>
        <w:tc>
          <w:tcPr>
            <w:tcW w:w="1632" w:type="dxa"/>
            <w:tcBorders>
              <w:top w:val="nil"/>
              <w:left w:val="nil"/>
              <w:bottom w:val="single" w:sz="4" w:space="0" w:color="auto"/>
              <w:right w:val="single" w:sz="4" w:space="0" w:color="auto"/>
            </w:tcBorders>
            <w:vAlign w:val="center"/>
          </w:tcPr>
          <w:p w:rsidR="00D109BE" w:rsidRPr="000B0575" w:rsidRDefault="00D109BE" w:rsidP="00D109BE">
            <w:pPr>
              <w:spacing w:after="0" w:line="240" w:lineRule="auto"/>
              <w:jc w:val="center"/>
              <w:rPr>
                <w:color w:val="FF0000"/>
              </w:rPr>
            </w:pPr>
            <w:r w:rsidRPr="000B0575">
              <w:rPr>
                <w:color w:val="FF0000"/>
              </w:rPr>
              <w:t>302 035 746,3</w:t>
            </w:r>
          </w:p>
        </w:tc>
      </w:tr>
      <w:tr w:rsidR="00D109BE" w:rsidRPr="005D07A2" w:rsidTr="00B866E7">
        <w:trPr>
          <w:trHeight w:val="510"/>
        </w:trPr>
        <w:tc>
          <w:tcPr>
            <w:tcW w:w="2860" w:type="dxa"/>
            <w:vMerge/>
            <w:tcBorders>
              <w:top w:val="nil"/>
              <w:left w:val="single" w:sz="4" w:space="0" w:color="auto"/>
              <w:bottom w:val="single" w:sz="4" w:space="0" w:color="auto"/>
              <w:right w:val="single" w:sz="4" w:space="0" w:color="auto"/>
            </w:tcBorders>
            <w:vAlign w:val="center"/>
            <w:hideMark/>
          </w:tcPr>
          <w:p w:rsidR="00D109BE" w:rsidRPr="005D07A2" w:rsidRDefault="00D109BE" w:rsidP="00D109BE">
            <w:pPr>
              <w:spacing w:after="0" w:line="240" w:lineRule="auto"/>
              <w:rPr>
                <w:rFonts w:ascii="Arial" w:eastAsia="Times New Roman" w:hAnsi="Arial" w:cs="Arial"/>
                <w:color w:val="000000"/>
                <w:lang w:eastAsia="fr-FR"/>
              </w:rPr>
            </w:pPr>
          </w:p>
        </w:tc>
        <w:tc>
          <w:tcPr>
            <w:tcW w:w="5802" w:type="dxa"/>
            <w:tcBorders>
              <w:top w:val="nil"/>
              <w:left w:val="nil"/>
              <w:bottom w:val="single" w:sz="4" w:space="0" w:color="auto"/>
              <w:right w:val="single" w:sz="4" w:space="0" w:color="auto"/>
            </w:tcBorders>
            <w:shd w:val="clear" w:color="auto" w:fill="auto"/>
            <w:noWrap/>
            <w:vAlign w:val="center"/>
            <w:hideMark/>
          </w:tcPr>
          <w:p w:rsidR="00D109BE" w:rsidRPr="005D07A2" w:rsidRDefault="00D109BE" w:rsidP="00D109BE">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g.</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 xml:space="preserve">Le coût total de transport </w:t>
            </w:r>
            <w:r>
              <w:rPr>
                <w:rFonts w:ascii="Arial" w:eastAsia="Times New Roman" w:hAnsi="Arial" w:cs="Arial"/>
                <w:color w:val="000000"/>
                <w:lang w:eastAsia="fr-FR"/>
              </w:rPr>
              <w:t xml:space="preserve"> (</w:t>
            </w:r>
            <w:proofErr w:type="spellStart"/>
            <w:r>
              <w:rPr>
                <w:rFonts w:ascii="Arial" w:eastAsia="Times New Roman" w:hAnsi="Arial" w:cs="Arial"/>
                <w:color w:val="000000"/>
                <w:lang w:eastAsia="fr-FR"/>
              </w:rPr>
              <w:t>Dhs</w:t>
            </w:r>
            <w:proofErr w:type="spellEnd"/>
            <w:r>
              <w:rPr>
                <w:rFonts w:ascii="Arial" w:eastAsia="Times New Roman" w:hAnsi="Arial" w:cs="Arial"/>
                <w:color w:val="000000"/>
                <w:lang w:eastAsia="fr-FR"/>
              </w:rPr>
              <w:t>)</w:t>
            </w:r>
          </w:p>
        </w:tc>
        <w:tc>
          <w:tcPr>
            <w:tcW w:w="4253" w:type="dxa"/>
            <w:tcBorders>
              <w:top w:val="nil"/>
              <w:left w:val="nil"/>
              <w:bottom w:val="single" w:sz="4" w:space="0" w:color="auto"/>
              <w:right w:val="single" w:sz="4" w:space="0" w:color="auto"/>
            </w:tcBorders>
            <w:shd w:val="clear" w:color="auto" w:fill="auto"/>
            <w:noWrap/>
            <w:vAlign w:val="bottom"/>
            <w:hideMark/>
          </w:tcPr>
          <w:p w:rsidR="00D109BE" w:rsidRPr="002D4CFB" w:rsidRDefault="00D109BE" w:rsidP="00D109BE">
            <w:pPr>
              <w:spacing w:after="0" w:line="240" w:lineRule="auto"/>
              <w:rPr>
                <w:rFonts w:eastAsia="Times New Roman"/>
                <w:color w:val="FF0000"/>
                <w:lang w:eastAsia="fr-FR"/>
              </w:rPr>
            </w:pPr>
            <w:r w:rsidRPr="002D4CFB">
              <w:rPr>
                <w:rFonts w:eastAsia="Times New Roman"/>
                <w:color w:val="FF0000"/>
                <w:lang w:eastAsia="fr-FR"/>
              </w:rPr>
              <w:t> </w:t>
            </w:r>
            <w:r w:rsidRPr="000B0575">
              <w:rPr>
                <w:color w:val="FF0000"/>
              </w:rPr>
              <w:t>302 035 746,3</w:t>
            </w:r>
            <w:r>
              <w:rPr>
                <w:color w:val="FF0000"/>
              </w:rPr>
              <w:t>x 0,35</w:t>
            </w:r>
            <w:r w:rsidRPr="002D4CFB">
              <w:rPr>
                <w:color w:val="FF0000"/>
              </w:rPr>
              <w:t xml:space="preserve"> =</w:t>
            </w:r>
          </w:p>
        </w:tc>
        <w:tc>
          <w:tcPr>
            <w:tcW w:w="1632" w:type="dxa"/>
            <w:tcBorders>
              <w:top w:val="nil"/>
              <w:left w:val="nil"/>
              <w:bottom w:val="single" w:sz="4" w:space="0" w:color="auto"/>
              <w:right w:val="single" w:sz="4" w:space="0" w:color="auto"/>
            </w:tcBorders>
            <w:vAlign w:val="center"/>
          </w:tcPr>
          <w:p w:rsidR="00D109BE" w:rsidRPr="000B0575" w:rsidRDefault="00D109BE" w:rsidP="00D109BE">
            <w:pPr>
              <w:spacing w:after="0" w:line="240" w:lineRule="auto"/>
              <w:jc w:val="center"/>
              <w:rPr>
                <w:color w:val="FF0000"/>
              </w:rPr>
            </w:pPr>
            <w:r w:rsidRPr="000B0575">
              <w:rPr>
                <w:color w:val="FF0000"/>
              </w:rPr>
              <w:t>105 712 511,2</w:t>
            </w:r>
          </w:p>
        </w:tc>
      </w:tr>
      <w:tr w:rsidR="00B866E7" w:rsidRPr="005D07A2" w:rsidTr="00B866E7">
        <w:trPr>
          <w:trHeight w:val="510"/>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B866E7" w:rsidRPr="005D07A2" w:rsidRDefault="00B866E7" w:rsidP="009C0011">
            <w:pPr>
              <w:spacing w:after="0" w:line="240" w:lineRule="auto"/>
              <w:jc w:val="center"/>
              <w:rPr>
                <w:rFonts w:ascii="Arial" w:eastAsia="Times New Roman" w:hAnsi="Arial" w:cs="Arial"/>
                <w:color w:val="000000"/>
                <w:lang w:eastAsia="fr-FR"/>
              </w:rPr>
            </w:pPr>
            <w:r>
              <w:rPr>
                <w:rFonts w:ascii="Arial" w:eastAsia="Times New Roman" w:hAnsi="Arial" w:cs="Arial"/>
                <w:color w:val="000000"/>
                <w:lang w:eastAsia="fr-FR"/>
              </w:rPr>
              <w:t xml:space="preserve">41)- </w:t>
            </w:r>
            <w:r w:rsidRPr="005D07A2">
              <w:rPr>
                <w:rFonts w:ascii="Arial" w:eastAsia="Times New Roman" w:hAnsi="Arial" w:cs="Arial"/>
                <w:color w:val="000000"/>
                <w:lang w:eastAsia="fr-FR"/>
              </w:rPr>
              <w:t xml:space="preserve">Le coût de </w:t>
            </w:r>
            <w:r w:rsidRPr="005D07A2">
              <w:rPr>
                <w:rFonts w:ascii="Arial" w:eastAsia="Times New Roman" w:hAnsi="Arial" w:cs="Arial"/>
                <w:color w:val="000000"/>
                <w:lang w:eastAsia="fr-FR"/>
              </w:rPr>
              <w:br/>
              <w:t>manutention</w:t>
            </w:r>
          </w:p>
        </w:tc>
        <w:tc>
          <w:tcPr>
            <w:tcW w:w="5802" w:type="dxa"/>
            <w:tcBorders>
              <w:top w:val="single" w:sz="4" w:space="0" w:color="auto"/>
              <w:left w:val="nil"/>
              <w:bottom w:val="single" w:sz="4" w:space="0" w:color="auto"/>
              <w:right w:val="single" w:sz="4" w:space="0" w:color="auto"/>
            </w:tcBorders>
            <w:shd w:val="clear" w:color="auto" w:fill="auto"/>
            <w:noWrap/>
            <w:vAlign w:val="center"/>
          </w:tcPr>
          <w:p w:rsidR="00B866E7" w:rsidRPr="005D07A2" w:rsidRDefault="00B866E7" w:rsidP="00D109BE">
            <w:pPr>
              <w:spacing w:after="0" w:line="240" w:lineRule="auto"/>
              <w:jc w:val="both"/>
              <w:rPr>
                <w:rFonts w:ascii="Cambria" w:eastAsia="Times New Roman" w:hAnsi="Cambria"/>
                <w:b/>
                <w:bCs/>
                <w:color w:val="000000"/>
                <w:lang w:eastAsia="fr-FR"/>
              </w:rPr>
            </w:pPr>
            <w:r>
              <w:rPr>
                <w:rFonts w:ascii="Cambria" w:eastAsia="Times New Roman" w:hAnsi="Cambria"/>
                <w:b/>
                <w:bCs/>
                <w:color w:val="000000"/>
                <w:lang w:eastAsia="fr-FR"/>
              </w:rPr>
              <w:t>a</w:t>
            </w:r>
            <w:r w:rsidRPr="005D07A2">
              <w:rPr>
                <w:rFonts w:ascii="Cambria" w:eastAsia="Times New Roman" w:hAnsi="Cambria"/>
                <w:b/>
                <w:bCs/>
                <w:color w:val="000000"/>
                <w:lang w:eastAsia="fr-FR"/>
              </w:rPr>
              <w:t>.</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Temps total des manutentions</w:t>
            </w:r>
            <w:r>
              <w:rPr>
                <w:rFonts w:ascii="Arial" w:eastAsia="Times New Roman" w:hAnsi="Arial" w:cs="Arial"/>
                <w:color w:val="000000"/>
                <w:lang w:eastAsia="fr-FR"/>
              </w:rPr>
              <w:t xml:space="preserve"> (heure)</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B866E7" w:rsidRPr="002D4CFB" w:rsidRDefault="00B866E7" w:rsidP="00D109BE">
            <w:pPr>
              <w:spacing w:after="0" w:line="240" w:lineRule="auto"/>
              <w:rPr>
                <w:rFonts w:eastAsia="Times New Roman"/>
                <w:color w:val="FF0000"/>
                <w:lang w:eastAsia="fr-FR"/>
              </w:rPr>
            </w:pPr>
            <w:r w:rsidRPr="002D4CFB">
              <w:rPr>
                <w:rFonts w:eastAsia="Times New Roman"/>
                <w:color w:val="FF0000"/>
                <w:lang w:eastAsia="fr-FR"/>
              </w:rPr>
              <w:t xml:space="preserve"> = </w:t>
            </w:r>
            <w:r w:rsidRPr="000B0575">
              <w:rPr>
                <w:color w:val="FF0000"/>
              </w:rPr>
              <w:t>601 664,8</w:t>
            </w:r>
            <w:r>
              <w:rPr>
                <w:color w:val="FF0000"/>
              </w:rPr>
              <w:t xml:space="preserve"> x (4</w:t>
            </w:r>
            <w:r w:rsidRPr="002D4CFB">
              <w:rPr>
                <w:color w:val="FF0000"/>
              </w:rPr>
              <w:t>/60) =</w:t>
            </w:r>
          </w:p>
        </w:tc>
        <w:tc>
          <w:tcPr>
            <w:tcW w:w="1632" w:type="dxa"/>
            <w:tcBorders>
              <w:top w:val="single" w:sz="4" w:space="0" w:color="auto"/>
              <w:left w:val="nil"/>
              <w:bottom w:val="single" w:sz="4" w:space="0" w:color="auto"/>
              <w:right w:val="single" w:sz="4" w:space="0" w:color="auto"/>
            </w:tcBorders>
            <w:vAlign w:val="center"/>
          </w:tcPr>
          <w:p w:rsidR="00B866E7" w:rsidRPr="000B0575" w:rsidRDefault="00B866E7" w:rsidP="00D109BE">
            <w:pPr>
              <w:spacing w:after="0" w:line="240" w:lineRule="auto"/>
              <w:rPr>
                <w:color w:val="FF0000"/>
              </w:rPr>
            </w:pPr>
            <w:r w:rsidRPr="000B0575">
              <w:rPr>
                <w:color w:val="FF0000"/>
              </w:rPr>
              <w:t>40 111,0</w:t>
            </w:r>
          </w:p>
        </w:tc>
      </w:tr>
      <w:tr w:rsidR="00D109BE" w:rsidRPr="005D07A2" w:rsidTr="00B866E7">
        <w:trPr>
          <w:trHeight w:val="510"/>
        </w:trPr>
        <w:tc>
          <w:tcPr>
            <w:tcW w:w="2860" w:type="dxa"/>
            <w:vMerge/>
            <w:tcBorders>
              <w:top w:val="nil"/>
              <w:left w:val="single" w:sz="4" w:space="0" w:color="auto"/>
              <w:bottom w:val="single" w:sz="4" w:space="0" w:color="auto"/>
              <w:right w:val="single" w:sz="4" w:space="0" w:color="auto"/>
            </w:tcBorders>
            <w:vAlign w:val="center"/>
            <w:hideMark/>
          </w:tcPr>
          <w:p w:rsidR="00D109BE" w:rsidRPr="005D07A2" w:rsidRDefault="00D109BE" w:rsidP="00D109BE">
            <w:pPr>
              <w:spacing w:after="0" w:line="240" w:lineRule="auto"/>
              <w:rPr>
                <w:rFonts w:ascii="Arial" w:eastAsia="Times New Roman" w:hAnsi="Arial" w:cs="Arial"/>
                <w:color w:val="000000"/>
                <w:lang w:eastAsia="fr-FR"/>
              </w:rPr>
            </w:pPr>
          </w:p>
        </w:tc>
        <w:tc>
          <w:tcPr>
            <w:tcW w:w="5802" w:type="dxa"/>
            <w:tcBorders>
              <w:top w:val="single" w:sz="4" w:space="0" w:color="auto"/>
              <w:left w:val="nil"/>
              <w:bottom w:val="single" w:sz="4" w:space="0" w:color="auto"/>
              <w:right w:val="single" w:sz="4" w:space="0" w:color="auto"/>
            </w:tcBorders>
            <w:shd w:val="clear" w:color="auto" w:fill="auto"/>
            <w:noWrap/>
            <w:vAlign w:val="center"/>
            <w:hideMark/>
          </w:tcPr>
          <w:p w:rsidR="00D109BE" w:rsidRPr="005D07A2" w:rsidRDefault="00B866E7" w:rsidP="00D109BE">
            <w:pPr>
              <w:spacing w:after="0" w:line="240" w:lineRule="auto"/>
              <w:jc w:val="both"/>
              <w:rPr>
                <w:rFonts w:ascii="Cambria" w:eastAsia="Times New Roman" w:hAnsi="Cambria"/>
                <w:b/>
                <w:bCs/>
                <w:color w:val="000000"/>
                <w:lang w:eastAsia="fr-FR"/>
              </w:rPr>
            </w:pPr>
            <w:r>
              <w:rPr>
                <w:rFonts w:ascii="Cambria" w:eastAsia="Times New Roman" w:hAnsi="Cambria"/>
                <w:b/>
                <w:bCs/>
                <w:color w:val="000000"/>
                <w:lang w:eastAsia="fr-FR"/>
              </w:rPr>
              <w:t>b</w:t>
            </w:r>
            <w:r w:rsidR="00D109BE" w:rsidRPr="005D07A2">
              <w:rPr>
                <w:rFonts w:ascii="Cambria" w:eastAsia="Times New Roman" w:hAnsi="Cambria"/>
                <w:b/>
                <w:bCs/>
                <w:color w:val="000000"/>
                <w:lang w:eastAsia="fr-FR"/>
              </w:rPr>
              <w:t>.</w:t>
            </w:r>
            <w:r w:rsidR="00D109BE" w:rsidRPr="005D07A2">
              <w:rPr>
                <w:rFonts w:eastAsia="Times New Roman"/>
                <w:b/>
                <w:bCs/>
                <w:color w:val="000000"/>
                <w:sz w:val="14"/>
                <w:szCs w:val="14"/>
                <w:lang w:eastAsia="fr-FR"/>
              </w:rPr>
              <w:t xml:space="preserve">      </w:t>
            </w:r>
            <w:r w:rsidR="00D109BE" w:rsidRPr="005D07A2">
              <w:rPr>
                <w:rFonts w:ascii="Arial" w:eastAsia="Times New Roman" w:hAnsi="Arial" w:cs="Arial"/>
                <w:color w:val="000000"/>
                <w:lang w:eastAsia="fr-FR"/>
              </w:rPr>
              <w:t>Coût total des manutentions</w:t>
            </w:r>
            <w:r w:rsidR="00D109BE">
              <w:rPr>
                <w:rFonts w:ascii="Arial" w:eastAsia="Times New Roman" w:hAnsi="Arial" w:cs="Arial"/>
                <w:color w:val="000000"/>
                <w:lang w:eastAsia="fr-FR"/>
              </w:rPr>
              <w:t xml:space="preserve"> (</w:t>
            </w:r>
            <w:proofErr w:type="spellStart"/>
            <w:r w:rsidR="00D109BE">
              <w:rPr>
                <w:rFonts w:ascii="Arial" w:eastAsia="Times New Roman" w:hAnsi="Arial" w:cs="Arial"/>
                <w:color w:val="000000"/>
                <w:lang w:eastAsia="fr-FR"/>
              </w:rPr>
              <w:t>Dhs</w:t>
            </w:r>
            <w:proofErr w:type="spellEnd"/>
            <w:r w:rsidR="00D109BE">
              <w:rPr>
                <w:rFonts w:ascii="Arial" w:eastAsia="Times New Roman" w:hAnsi="Arial" w:cs="Arial"/>
                <w:color w:val="000000"/>
                <w:lang w:eastAsia="fr-FR"/>
              </w:rPr>
              <w:t>)</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D109BE" w:rsidRPr="002D4CFB" w:rsidRDefault="00D109BE" w:rsidP="00D109BE">
            <w:pPr>
              <w:spacing w:after="0" w:line="240" w:lineRule="auto"/>
              <w:rPr>
                <w:rFonts w:eastAsia="Times New Roman"/>
                <w:color w:val="FF0000"/>
                <w:lang w:eastAsia="fr-FR"/>
              </w:rPr>
            </w:pPr>
            <w:r w:rsidRPr="002D4CFB">
              <w:rPr>
                <w:rFonts w:eastAsia="Times New Roman"/>
                <w:color w:val="FF0000"/>
                <w:lang w:eastAsia="fr-FR"/>
              </w:rPr>
              <w:t xml:space="preserve"> = </w:t>
            </w:r>
            <w:r w:rsidRPr="000B0575">
              <w:rPr>
                <w:color w:val="FF0000"/>
              </w:rPr>
              <w:t>40 111,0</w:t>
            </w:r>
            <w:r>
              <w:rPr>
                <w:color w:val="FF0000"/>
              </w:rPr>
              <w:t xml:space="preserve"> x 25</w:t>
            </w:r>
            <w:r w:rsidRPr="002D4CFB">
              <w:rPr>
                <w:color w:val="FF0000"/>
              </w:rPr>
              <w:t>0 =</w:t>
            </w:r>
          </w:p>
        </w:tc>
        <w:tc>
          <w:tcPr>
            <w:tcW w:w="1632" w:type="dxa"/>
            <w:tcBorders>
              <w:top w:val="single" w:sz="4" w:space="0" w:color="auto"/>
              <w:left w:val="nil"/>
              <w:bottom w:val="single" w:sz="4" w:space="0" w:color="auto"/>
              <w:right w:val="single" w:sz="4" w:space="0" w:color="auto"/>
            </w:tcBorders>
            <w:vAlign w:val="center"/>
          </w:tcPr>
          <w:p w:rsidR="00D109BE" w:rsidRPr="000B0575" w:rsidRDefault="00D109BE" w:rsidP="00D109BE">
            <w:pPr>
              <w:spacing w:after="0" w:line="240" w:lineRule="auto"/>
              <w:rPr>
                <w:color w:val="FF0000"/>
              </w:rPr>
            </w:pPr>
            <w:r w:rsidRPr="000B0575">
              <w:rPr>
                <w:color w:val="FF0000"/>
              </w:rPr>
              <w:t>10 027 747,2</w:t>
            </w:r>
          </w:p>
        </w:tc>
      </w:tr>
      <w:tr w:rsidR="00D109BE" w:rsidRPr="005D07A2" w:rsidTr="00B866E7">
        <w:trPr>
          <w:trHeight w:val="510"/>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D109BE" w:rsidRPr="005D07A2" w:rsidRDefault="009C0011" w:rsidP="009C0011">
            <w:pPr>
              <w:spacing w:after="0" w:line="240" w:lineRule="auto"/>
              <w:jc w:val="center"/>
              <w:rPr>
                <w:rFonts w:ascii="Arial" w:eastAsia="Times New Roman" w:hAnsi="Arial" w:cs="Arial"/>
                <w:color w:val="000000"/>
                <w:lang w:eastAsia="fr-FR"/>
              </w:rPr>
            </w:pPr>
            <w:r>
              <w:rPr>
                <w:rFonts w:ascii="Arial" w:eastAsia="Times New Roman" w:hAnsi="Arial" w:cs="Arial"/>
                <w:color w:val="000000"/>
                <w:lang w:eastAsia="fr-FR"/>
              </w:rPr>
              <w:t>4</w:t>
            </w:r>
            <w:r w:rsidR="00B866E7">
              <w:rPr>
                <w:rFonts w:ascii="Arial" w:eastAsia="Times New Roman" w:hAnsi="Arial" w:cs="Arial"/>
                <w:color w:val="000000"/>
                <w:lang w:eastAsia="fr-FR"/>
              </w:rPr>
              <w:t>2</w:t>
            </w:r>
            <w:r>
              <w:rPr>
                <w:rFonts w:ascii="Arial" w:eastAsia="Times New Roman" w:hAnsi="Arial" w:cs="Arial"/>
                <w:color w:val="000000"/>
                <w:lang w:eastAsia="fr-FR"/>
              </w:rPr>
              <w:t>)- L</w:t>
            </w:r>
            <w:r w:rsidR="00D109BE" w:rsidRPr="005D07A2">
              <w:rPr>
                <w:rFonts w:ascii="Arial" w:eastAsia="Times New Roman" w:hAnsi="Arial" w:cs="Arial"/>
                <w:color w:val="000000"/>
                <w:lang w:eastAsia="fr-FR"/>
              </w:rPr>
              <w:t>e coût total</w:t>
            </w:r>
            <w:r w:rsidR="00D109BE" w:rsidRPr="005D07A2">
              <w:rPr>
                <w:rFonts w:ascii="Arial" w:eastAsia="Times New Roman" w:hAnsi="Arial" w:cs="Arial"/>
                <w:color w:val="000000"/>
                <w:lang w:eastAsia="fr-FR"/>
              </w:rPr>
              <w:br/>
              <w:t xml:space="preserve"> d’achat des </w:t>
            </w:r>
            <w:r w:rsidR="00D109BE" w:rsidRPr="005D07A2">
              <w:rPr>
                <w:rFonts w:ascii="Arial" w:eastAsia="Times New Roman" w:hAnsi="Arial" w:cs="Arial"/>
                <w:color w:val="000000"/>
                <w:lang w:eastAsia="fr-FR"/>
              </w:rPr>
              <w:br/>
              <w:t>palettes</w:t>
            </w:r>
          </w:p>
        </w:tc>
        <w:tc>
          <w:tcPr>
            <w:tcW w:w="5802" w:type="dxa"/>
            <w:tcBorders>
              <w:top w:val="nil"/>
              <w:left w:val="nil"/>
              <w:bottom w:val="single" w:sz="4" w:space="0" w:color="auto"/>
              <w:right w:val="single" w:sz="4" w:space="0" w:color="auto"/>
            </w:tcBorders>
            <w:shd w:val="clear" w:color="auto" w:fill="auto"/>
            <w:noWrap/>
            <w:vAlign w:val="center"/>
            <w:hideMark/>
          </w:tcPr>
          <w:p w:rsidR="00D109BE" w:rsidRPr="005D07A2" w:rsidRDefault="00D109BE" w:rsidP="00D109BE">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a.</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Nombre total de palettes nécessaires pour les expéditions</w:t>
            </w:r>
          </w:p>
        </w:tc>
        <w:tc>
          <w:tcPr>
            <w:tcW w:w="4253" w:type="dxa"/>
            <w:tcBorders>
              <w:top w:val="nil"/>
              <w:left w:val="nil"/>
              <w:bottom w:val="single" w:sz="4" w:space="0" w:color="auto"/>
              <w:right w:val="single" w:sz="4" w:space="0" w:color="auto"/>
            </w:tcBorders>
            <w:shd w:val="clear" w:color="auto" w:fill="auto"/>
            <w:noWrap/>
            <w:vAlign w:val="center"/>
            <w:hideMark/>
          </w:tcPr>
          <w:p w:rsidR="00D109BE" w:rsidRPr="002D4CFB" w:rsidRDefault="00D109BE" w:rsidP="00D109BE">
            <w:pPr>
              <w:spacing w:after="0" w:line="240" w:lineRule="auto"/>
              <w:rPr>
                <w:rFonts w:eastAsia="Times New Roman"/>
                <w:color w:val="FF0000"/>
                <w:lang w:eastAsia="fr-FR"/>
              </w:rPr>
            </w:pPr>
            <w:r>
              <w:rPr>
                <w:rFonts w:eastAsia="Times New Roman"/>
                <w:color w:val="FF0000"/>
                <w:lang w:eastAsia="fr-FR"/>
              </w:rPr>
              <w:t xml:space="preserve"> 6811300 </w:t>
            </w:r>
            <w:r w:rsidRPr="002D4CFB">
              <w:rPr>
                <w:rFonts w:eastAsia="Times New Roman"/>
                <w:color w:val="FF0000"/>
                <w:lang w:eastAsia="fr-FR"/>
              </w:rPr>
              <w:t xml:space="preserve">/ 12 = </w:t>
            </w:r>
          </w:p>
        </w:tc>
        <w:tc>
          <w:tcPr>
            <w:tcW w:w="1632" w:type="dxa"/>
            <w:tcBorders>
              <w:top w:val="nil"/>
              <w:left w:val="nil"/>
              <w:bottom w:val="single" w:sz="4" w:space="0" w:color="auto"/>
              <w:right w:val="single" w:sz="4" w:space="0" w:color="auto"/>
            </w:tcBorders>
            <w:vAlign w:val="center"/>
          </w:tcPr>
          <w:p w:rsidR="00D109BE" w:rsidRPr="000B0575" w:rsidRDefault="00D109BE" w:rsidP="00D109BE">
            <w:pPr>
              <w:spacing w:after="0" w:line="240" w:lineRule="auto"/>
              <w:rPr>
                <w:color w:val="FF0000"/>
              </w:rPr>
            </w:pPr>
            <w:r w:rsidRPr="000B0575">
              <w:rPr>
                <w:color w:val="FF0000"/>
              </w:rPr>
              <w:t>567 608,3</w:t>
            </w:r>
          </w:p>
        </w:tc>
      </w:tr>
      <w:tr w:rsidR="00D109BE" w:rsidRPr="005D07A2" w:rsidTr="00B866E7">
        <w:trPr>
          <w:trHeight w:val="510"/>
        </w:trPr>
        <w:tc>
          <w:tcPr>
            <w:tcW w:w="2860" w:type="dxa"/>
            <w:vMerge/>
            <w:tcBorders>
              <w:top w:val="nil"/>
              <w:left w:val="single" w:sz="4" w:space="0" w:color="auto"/>
              <w:bottom w:val="single" w:sz="4" w:space="0" w:color="auto"/>
              <w:right w:val="single" w:sz="4" w:space="0" w:color="auto"/>
            </w:tcBorders>
            <w:vAlign w:val="center"/>
            <w:hideMark/>
          </w:tcPr>
          <w:p w:rsidR="00D109BE" w:rsidRPr="005D07A2" w:rsidRDefault="00D109BE" w:rsidP="00D109BE">
            <w:pPr>
              <w:spacing w:after="0" w:line="240" w:lineRule="auto"/>
              <w:rPr>
                <w:rFonts w:ascii="Arial" w:eastAsia="Times New Roman" w:hAnsi="Arial" w:cs="Arial"/>
                <w:color w:val="000000"/>
                <w:lang w:eastAsia="fr-FR"/>
              </w:rPr>
            </w:pPr>
          </w:p>
        </w:tc>
        <w:tc>
          <w:tcPr>
            <w:tcW w:w="5802" w:type="dxa"/>
            <w:tcBorders>
              <w:top w:val="nil"/>
              <w:left w:val="nil"/>
              <w:bottom w:val="single" w:sz="4" w:space="0" w:color="auto"/>
              <w:right w:val="single" w:sz="4" w:space="0" w:color="auto"/>
            </w:tcBorders>
            <w:shd w:val="clear" w:color="auto" w:fill="auto"/>
            <w:noWrap/>
            <w:vAlign w:val="center"/>
            <w:hideMark/>
          </w:tcPr>
          <w:p w:rsidR="00D109BE" w:rsidRPr="005D07A2" w:rsidRDefault="00D109BE" w:rsidP="00D109BE">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b.</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Coût total d’achat des palettes</w:t>
            </w:r>
            <w:r>
              <w:rPr>
                <w:rFonts w:ascii="Arial" w:eastAsia="Times New Roman" w:hAnsi="Arial" w:cs="Arial"/>
                <w:color w:val="000000"/>
                <w:lang w:eastAsia="fr-FR"/>
              </w:rPr>
              <w:t xml:space="preserve"> (</w:t>
            </w:r>
            <w:proofErr w:type="spellStart"/>
            <w:r>
              <w:rPr>
                <w:rFonts w:ascii="Arial" w:eastAsia="Times New Roman" w:hAnsi="Arial" w:cs="Arial"/>
                <w:color w:val="000000"/>
                <w:lang w:eastAsia="fr-FR"/>
              </w:rPr>
              <w:t>Dhs</w:t>
            </w:r>
            <w:proofErr w:type="spellEnd"/>
            <w:r>
              <w:rPr>
                <w:rFonts w:ascii="Arial" w:eastAsia="Times New Roman" w:hAnsi="Arial" w:cs="Arial"/>
                <w:color w:val="000000"/>
                <w:lang w:eastAsia="fr-FR"/>
              </w:rPr>
              <w:t>)</w:t>
            </w:r>
          </w:p>
        </w:tc>
        <w:tc>
          <w:tcPr>
            <w:tcW w:w="4253" w:type="dxa"/>
            <w:tcBorders>
              <w:top w:val="nil"/>
              <w:left w:val="nil"/>
              <w:bottom w:val="single" w:sz="4" w:space="0" w:color="auto"/>
              <w:right w:val="single" w:sz="4" w:space="0" w:color="auto"/>
            </w:tcBorders>
            <w:shd w:val="clear" w:color="auto" w:fill="auto"/>
            <w:noWrap/>
            <w:vAlign w:val="center"/>
            <w:hideMark/>
          </w:tcPr>
          <w:p w:rsidR="00D109BE" w:rsidRPr="002D4CFB" w:rsidRDefault="00D109BE" w:rsidP="00D109BE">
            <w:pPr>
              <w:spacing w:after="0" w:line="240" w:lineRule="auto"/>
              <w:rPr>
                <w:rFonts w:eastAsia="Times New Roman"/>
                <w:color w:val="FF0000"/>
                <w:lang w:eastAsia="fr-FR"/>
              </w:rPr>
            </w:pPr>
            <w:r w:rsidRPr="002D4CFB">
              <w:rPr>
                <w:rFonts w:eastAsia="Times New Roman"/>
                <w:color w:val="FF0000"/>
                <w:lang w:eastAsia="fr-FR"/>
              </w:rPr>
              <w:t> </w:t>
            </w:r>
            <w:r w:rsidRPr="000B0575">
              <w:rPr>
                <w:color w:val="FF0000"/>
              </w:rPr>
              <w:t>567 608,3</w:t>
            </w:r>
            <w:r>
              <w:rPr>
                <w:color w:val="FF0000"/>
              </w:rPr>
              <w:t xml:space="preserve"> X 10</w:t>
            </w:r>
            <w:r w:rsidRPr="002D4CFB">
              <w:rPr>
                <w:color w:val="FF0000"/>
              </w:rPr>
              <w:t>0 =</w:t>
            </w:r>
          </w:p>
        </w:tc>
        <w:tc>
          <w:tcPr>
            <w:tcW w:w="1632" w:type="dxa"/>
            <w:tcBorders>
              <w:top w:val="nil"/>
              <w:left w:val="nil"/>
              <w:bottom w:val="single" w:sz="4" w:space="0" w:color="auto"/>
              <w:right w:val="single" w:sz="4" w:space="0" w:color="auto"/>
            </w:tcBorders>
            <w:vAlign w:val="center"/>
          </w:tcPr>
          <w:p w:rsidR="00D109BE" w:rsidRDefault="002A2545" w:rsidP="00D109BE">
            <w:pPr>
              <w:spacing w:after="0" w:line="240" w:lineRule="auto"/>
              <w:rPr>
                <w:color w:val="000000"/>
              </w:rPr>
            </w:pPr>
            <w:r>
              <w:rPr>
                <w:color w:val="000000"/>
              </w:rPr>
              <w:t xml:space="preserve">   </w:t>
            </w:r>
            <w:r w:rsidR="00D109BE">
              <w:rPr>
                <w:color w:val="000000"/>
              </w:rPr>
              <w:t xml:space="preserve">56 760 833,3   </w:t>
            </w:r>
          </w:p>
        </w:tc>
      </w:tr>
      <w:tr w:rsidR="00B866E7" w:rsidRPr="005D07A2" w:rsidTr="00B866E7">
        <w:trPr>
          <w:trHeight w:val="510"/>
        </w:trPr>
        <w:tc>
          <w:tcPr>
            <w:tcW w:w="8662" w:type="dxa"/>
            <w:gridSpan w:val="2"/>
            <w:tcBorders>
              <w:top w:val="nil"/>
              <w:left w:val="single" w:sz="4" w:space="0" w:color="auto"/>
              <w:right w:val="single" w:sz="4" w:space="0" w:color="auto"/>
            </w:tcBorders>
            <w:shd w:val="clear" w:color="auto" w:fill="auto"/>
            <w:vAlign w:val="center"/>
            <w:hideMark/>
          </w:tcPr>
          <w:p w:rsidR="00B866E7" w:rsidRPr="005D07A2" w:rsidRDefault="00B866E7" w:rsidP="00D109BE">
            <w:pPr>
              <w:spacing w:after="0" w:line="240" w:lineRule="auto"/>
              <w:jc w:val="both"/>
              <w:rPr>
                <w:rFonts w:ascii="Cambria" w:eastAsia="Times New Roman" w:hAnsi="Cambria"/>
                <w:b/>
                <w:bCs/>
                <w:color w:val="000000"/>
                <w:lang w:eastAsia="fr-FR"/>
              </w:rPr>
            </w:pPr>
            <w:r>
              <w:rPr>
                <w:rFonts w:ascii="Arial" w:eastAsia="Times New Roman" w:hAnsi="Arial" w:cs="Arial"/>
                <w:color w:val="000000"/>
                <w:lang w:eastAsia="fr-FR"/>
              </w:rPr>
              <w:t xml:space="preserve">43)- Le coût total des pertes de la valeur des sacs </w:t>
            </w:r>
            <w:r w:rsidRPr="005D07A2">
              <w:rPr>
                <w:rFonts w:ascii="Arial" w:eastAsia="Times New Roman" w:hAnsi="Arial" w:cs="Arial"/>
                <w:color w:val="000000"/>
                <w:lang w:eastAsia="fr-FR"/>
              </w:rPr>
              <w:t>retournés</w:t>
            </w:r>
            <w:r>
              <w:rPr>
                <w:rFonts w:ascii="Arial" w:eastAsia="Times New Roman" w:hAnsi="Arial" w:cs="Arial"/>
                <w:color w:val="000000"/>
                <w:lang w:eastAsia="fr-FR"/>
              </w:rPr>
              <w:t xml:space="preserve">  (</w:t>
            </w:r>
            <w:proofErr w:type="spellStart"/>
            <w:r>
              <w:rPr>
                <w:rFonts w:ascii="Arial" w:eastAsia="Times New Roman" w:hAnsi="Arial" w:cs="Arial"/>
                <w:color w:val="000000"/>
                <w:lang w:eastAsia="fr-FR"/>
              </w:rPr>
              <w:t>Dhs</w:t>
            </w:r>
            <w:proofErr w:type="spellEnd"/>
            <w:r>
              <w:rPr>
                <w:rFonts w:ascii="Arial" w:eastAsia="Times New Roman" w:hAnsi="Arial" w:cs="Arial"/>
                <w:color w:val="000000"/>
                <w:lang w:eastAsia="fr-FR"/>
              </w:rPr>
              <w:t>)</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B866E7" w:rsidRPr="002D4CFB" w:rsidRDefault="00B866E7" w:rsidP="00D109BE">
            <w:pPr>
              <w:spacing w:after="0" w:line="240" w:lineRule="auto"/>
              <w:rPr>
                <w:rFonts w:eastAsia="Times New Roman"/>
                <w:color w:val="FF0000"/>
                <w:lang w:eastAsia="fr-FR"/>
              </w:rPr>
            </w:pPr>
            <w:r>
              <w:rPr>
                <w:color w:val="FF0000"/>
              </w:rPr>
              <w:t xml:space="preserve">= </w:t>
            </w:r>
            <w:r w:rsidRPr="000B0575">
              <w:rPr>
                <w:color w:val="FF0000"/>
              </w:rPr>
              <w:t>204 339,0</w:t>
            </w:r>
            <w:r>
              <w:rPr>
                <w:color w:val="FF0000"/>
              </w:rPr>
              <w:t>x 30 x 0,1</w:t>
            </w:r>
            <w:r w:rsidRPr="002D4CFB">
              <w:rPr>
                <w:color w:val="FF0000"/>
              </w:rPr>
              <w:t xml:space="preserve"> =</w:t>
            </w:r>
          </w:p>
        </w:tc>
        <w:tc>
          <w:tcPr>
            <w:tcW w:w="1632" w:type="dxa"/>
            <w:tcBorders>
              <w:top w:val="single" w:sz="4" w:space="0" w:color="auto"/>
              <w:left w:val="nil"/>
              <w:bottom w:val="single" w:sz="4" w:space="0" w:color="auto"/>
              <w:right w:val="single" w:sz="4" w:space="0" w:color="auto"/>
            </w:tcBorders>
            <w:vAlign w:val="center"/>
          </w:tcPr>
          <w:p w:rsidR="00B866E7" w:rsidRDefault="00B866E7" w:rsidP="00D109BE">
            <w:pPr>
              <w:spacing w:after="0" w:line="240" w:lineRule="auto"/>
              <w:rPr>
                <w:color w:val="000000"/>
              </w:rPr>
            </w:pPr>
            <w:r>
              <w:rPr>
                <w:color w:val="000000"/>
              </w:rPr>
              <w:t>613017,0</w:t>
            </w:r>
          </w:p>
        </w:tc>
      </w:tr>
      <w:tr w:rsidR="00D109BE" w:rsidRPr="005D07A2" w:rsidTr="00B866E7">
        <w:trPr>
          <w:trHeight w:val="510"/>
        </w:trPr>
        <w:tc>
          <w:tcPr>
            <w:tcW w:w="8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9BE" w:rsidRPr="005D07A2" w:rsidRDefault="00B866E7" w:rsidP="00D109BE">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44)- </w:t>
            </w:r>
            <w:r w:rsidR="00D109BE" w:rsidRPr="005D07A2">
              <w:rPr>
                <w:rFonts w:ascii="Arial" w:eastAsia="Times New Roman" w:hAnsi="Arial" w:cs="Arial"/>
                <w:color w:val="000000"/>
                <w:lang w:eastAsia="fr-FR"/>
              </w:rPr>
              <w:t>Calculer le coût total annuel des charges</w:t>
            </w:r>
            <w:r w:rsidR="00D109BE">
              <w:rPr>
                <w:rFonts w:ascii="Arial" w:eastAsia="Times New Roman" w:hAnsi="Arial" w:cs="Arial"/>
                <w:color w:val="000000"/>
                <w:lang w:eastAsia="fr-FR"/>
              </w:rPr>
              <w:t xml:space="preserve"> (</w:t>
            </w:r>
            <w:proofErr w:type="spellStart"/>
            <w:r w:rsidR="00D109BE">
              <w:rPr>
                <w:rFonts w:ascii="Arial" w:eastAsia="Times New Roman" w:hAnsi="Arial" w:cs="Arial"/>
                <w:color w:val="000000"/>
                <w:lang w:eastAsia="fr-FR"/>
              </w:rPr>
              <w:t>Dhs</w:t>
            </w:r>
            <w:proofErr w:type="spellEnd"/>
            <w:r w:rsidR="00D109BE">
              <w:rPr>
                <w:rFonts w:ascii="Arial" w:eastAsia="Times New Roman" w:hAnsi="Arial" w:cs="Arial"/>
                <w:color w:val="000000"/>
                <w:lang w:eastAsia="fr-FR"/>
              </w:rPr>
              <w:t>)</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D109BE" w:rsidRPr="000B0575" w:rsidRDefault="00D109BE" w:rsidP="00D109BE">
            <w:pPr>
              <w:spacing w:after="0" w:line="240" w:lineRule="auto"/>
              <w:rPr>
                <w:rFonts w:eastAsia="Times New Roman"/>
                <w:color w:val="FF0000"/>
                <w:lang w:eastAsia="fr-FR"/>
              </w:rPr>
            </w:pPr>
            <w:r w:rsidRPr="000B0575">
              <w:rPr>
                <w:rFonts w:eastAsia="Times New Roman"/>
                <w:color w:val="FF0000"/>
                <w:lang w:eastAsia="fr-FR"/>
              </w:rPr>
              <w:t xml:space="preserve">=  </w:t>
            </w:r>
            <w:r w:rsidRPr="000B0575">
              <w:rPr>
                <w:color w:val="FF0000"/>
              </w:rPr>
              <w:t>105 712 511,2+  10 027 747,2+</w:t>
            </w:r>
            <w:r>
              <w:rPr>
                <w:color w:val="FF0000"/>
              </w:rPr>
              <w:t xml:space="preserve"> </w:t>
            </w:r>
            <w:r>
              <w:rPr>
                <w:color w:val="000000"/>
              </w:rPr>
              <w:t>56 760 833,3</w:t>
            </w:r>
            <w:r w:rsidRPr="000B0575">
              <w:rPr>
                <w:color w:val="FF0000"/>
              </w:rPr>
              <w:t xml:space="preserve"> + </w:t>
            </w:r>
            <w:r>
              <w:rPr>
                <w:color w:val="000000"/>
              </w:rPr>
              <w:t>613017,0</w:t>
            </w:r>
            <w:r w:rsidRPr="000B0575">
              <w:rPr>
                <w:color w:val="FF0000"/>
              </w:rPr>
              <w:t>=</w:t>
            </w:r>
          </w:p>
        </w:tc>
        <w:tc>
          <w:tcPr>
            <w:tcW w:w="1632" w:type="dxa"/>
            <w:tcBorders>
              <w:top w:val="single" w:sz="4" w:space="0" w:color="auto"/>
              <w:left w:val="nil"/>
              <w:bottom w:val="single" w:sz="4" w:space="0" w:color="auto"/>
              <w:right w:val="single" w:sz="4" w:space="0" w:color="auto"/>
            </w:tcBorders>
            <w:vAlign w:val="center"/>
          </w:tcPr>
          <w:p w:rsidR="00D109BE" w:rsidRDefault="00D109BE" w:rsidP="00D109BE">
            <w:pPr>
              <w:spacing w:after="0" w:line="240" w:lineRule="auto"/>
              <w:rPr>
                <w:color w:val="000000"/>
              </w:rPr>
            </w:pPr>
            <w:r>
              <w:rPr>
                <w:color w:val="000000"/>
              </w:rPr>
              <w:t>173 114 108,8</w:t>
            </w:r>
          </w:p>
        </w:tc>
      </w:tr>
      <w:tr w:rsidR="00D109BE" w:rsidRPr="00380705" w:rsidTr="00B866E7">
        <w:trPr>
          <w:trHeight w:val="510"/>
        </w:trPr>
        <w:tc>
          <w:tcPr>
            <w:tcW w:w="8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9BE" w:rsidRPr="00380705" w:rsidRDefault="00B866E7" w:rsidP="00D109BE">
            <w:pPr>
              <w:spacing w:after="0" w:line="240" w:lineRule="auto"/>
              <w:rPr>
                <w:rFonts w:ascii="Arial" w:eastAsia="Times New Roman" w:hAnsi="Arial" w:cs="Arial"/>
                <w:color w:val="FF0000"/>
                <w:lang w:eastAsia="fr-FR"/>
              </w:rPr>
            </w:pPr>
            <w:r>
              <w:rPr>
                <w:rFonts w:ascii="Arial" w:eastAsia="Times New Roman" w:hAnsi="Arial" w:cs="Arial"/>
                <w:color w:val="000000"/>
                <w:lang w:eastAsia="fr-FR"/>
              </w:rPr>
              <w:t xml:space="preserve">45)- </w:t>
            </w:r>
            <w:r w:rsidR="00D109BE" w:rsidRPr="00380705">
              <w:rPr>
                <w:rFonts w:ascii="Arial" w:eastAsia="Times New Roman" w:hAnsi="Arial" w:cs="Arial"/>
                <w:color w:val="FF0000"/>
                <w:lang w:eastAsia="fr-FR"/>
              </w:rPr>
              <w:t>Calculer le coût de revient d’un sac (avec le coût de production)  (</w:t>
            </w:r>
            <w:proofErr w:type="spellStart"/>
            <w:r w:rsidR="00D109BE" w:rsidRPr="00380705">
              <w:rPr>
                <w:rFonts w:ascii="Arial" w:eastAsia="Times New Roman" w:hAnsi="Arial" w:cs="Arial"/>
                <w:color w:val="FF0000"/>
                <w:lang w:eastAsia="fr-FR"/>
              </w:rPr>
              <w:t>Dhs</w:t>
            </w:r>
            <w:proofErr w:type="spellEnd"/>
            <w:r w:rsidR="00D109BE" w:rsidRPr="00380705">
              <w:rPr>
                <w:rFonts w:ascii="Arial" w:eastAsia="Times New Roman" w:hAnsi="Arial" w:cs="Arial"/>
                <w:color w:val="FF0000"/>
                <w:lang w:eastAsia="fr-FR"/>
              </w:rPr>
              <w:t> /sac)</w:t>
            </w:r>
          </w:p>
        </w:tc>
        <w:tc>
          <w:tcPr>
            <w:tcW w:w="4253" w:type="dxa"/>
            <w:tcBorders>
              <w:top w:val="nil"/>
              <w:left w:val="nil"/>
              <w:bottom w:val="single" w:sz="4" w:space="0" w:color="auto"/>
              <w:right w:val="single" w:sz="4" w:space="0" w:color="auto"/>
            </w:tcBorders>
            <w:shd w:val="clear" w:color="auto" w:fill="auto"/>
            <w:noWrap/>
            <w:vAlign w:val="bottom"/>
            <w:hideMark/>
          </w:tcPr>
          <w:p w:rsidR="00D109BE" w:rsidRPr="000B0575" w:rsidRDefault="00D109BE" w:rsidP="00D109BE">
            <w:pPr>
              <w:spacing w:after="0" w:line="240" w:lineRule="auto"/>
              <w:jc w:val="center"/>
              <w:rPr>
                <w:rFonts w:eastAsia="Times New Roman"/>
                <w:color w:val="FF0000"/>
                <w:lang w:eastAsia="fr-FR"/>
              </w:rPr>
            </w:pPr>
            <w:r w:rsidRPr="000B0575">
              <w:rPr>
                <w:rFonts w:eastAsia="Times New Roman"/>
                <w:color w:val="FF0000"/>
                <w:lang w:eastAsia="fr-FR"/>
              </w:rPr>
              <w:t>= (</w:t>
            </w:r>
            <w:r>
              <w:rPr>
                <w:color w:val="000000"/>
              </w:rPr>
              <w:t>173 114 108,8</w:t>
            </w:r>
            <w:r w:rsidRPr="000B0575">
              <w:rPr>
                <w:color w:val="FF0000"/>
              </w:rPr>
              <w:t xml:space="preserve">/ </w:t>
            </w:r>
            <w:r>
              <w:rPr>
                <w:rFonts w:eastAsia="Times New Roman"/>
                <w:color w:val="FF0000"/>
                <w:lang w:eastAsia="fr-FR"/>
              </w:rPr>
              <w:t>6811300</w:t>
            </w:r>
            <w:r w:rsidRPr="000B0575">
              <w:rPr>
                <w:rFonts w:eastAsia="Times New Roman"/>
                <w:color w:val="FF0000"/>
                <w:lang w:eastAsia="fr-FR"/>
              </w:rPr>
              <w:t>) + 30 =</w:t>
            </w:r>
          </w:p>
        </w:tc>
        <w:tc>
          <w:tcPr>
            <w:tcW w:w="1632" w:type="dxa"/>
            <w:tcBorders>
              <w:top w:val="nil"/>
              <w:left w:val="nil"/>
              <w:bottom w:val="single" w:sz="4" w:space="0" w:color="auto"/>
              <w:right w:val="single" w:sz="4" w:space="0" w:color="auto"/>
            </w:tcBorders>
            <w:vAlign w:val="center"/>
          </w:tcPr>
          <w:p w:rsidR="00D109BE" w:rsidRDefault="00D109BE" w:rsidP="00D109BE">
            <w:pPr>
              <w:spacing w:after="0" w:line="240" w:lineRule="auto"/>
              <w:jc w:val="center"/>
              <w:rPr>
                <w:color w:val="000000"/>
              </w:rPr>
            </w:pPr>
            <w:r>
              <w:rPr>
                <w:color w:val="000000"/>
              </w:rPr>
              <w:t>55,4</w:t>
            </w:r>
          </w:p>
        </w:tc>
      </w:tr>
    </w:tbl>
    <w:p w:rsidR="00D109BE" w:rsidRDefault="00B866E7" w:rsidP="00D109BE">
      <w:pPr>
        <w:spacing w:after="0" w:line="240" w:lineRule="auto"/>
        <w:rPr>
          <w:color w:val="FF0000"/>
        </w:rPr>
      </w:pPr>
      <w:r>
        <w:rPr>
          <w:rFonts w:ascii="Arial" w:eastAsia="Times New Roman" w:hAnsi="Arial" w:cs="Arial"/>
          <w:color w:val="000000"/>
          <w:lang w:eastAsia="fr-FR"/>
        </w:rPr>
        <w:t xml:space="preserve">46)- </w:t>
      </w:r>
      <w:r w:rsidR="00D109BE" w:rsidRPr="00380705">
        <w:rPr>
          <w:color w:val="FF0000"/>
        </w:rPr>
        <w:t xml:space="preserve">La solution à  adopter :   Palettisation    Justification :  </w:t>
      </w:r>
      <w:r w:rsidR="001850C8">
        <w:rPr>
          <w:color w:val="FF0000"/>
        </w:rPr>
        <w:t xml:space="preserve"> </w:t>
      </w:r>
      <w:r w:rsidR="00D109BE" w:rsidRPr="00380705">
        <w:rPr>
          <w:color w:val="FF0000"/>
        </w:rPr>
        <w:t>Réduction du  coût de</w:t>
      </w:r>
      <w:r w:rsidR="00D109BE">
        <w:rPr>
          <w:color w:val="FF0000"/>
        </w:rPr>
        <w:t> </w:t>
      </w:r>
      <w:proofErr w:type="gramStart"/>
      <w:r w:rsidR="00D109BE">
        <w:rPr>
          <w:color w:val="FF0000"/>
        </w:rPr>
        <w:t>:  16</w:t>
      </w:r>
      <w:proofErr w:type="gramEnd"/>
      <w:r w:rsidR="00D109BE" w:rsidRPr="00380705">
        <w:rPr>
          <w:color w:val="FF0000"/>
        </w:rPr>
        <w:t xml:space="preserve">% :  </w:t>
      </w:r>
      <w:r w:rsidR="00D109BE">
        <w:rPr>
          <w:color w:val="FF0000"/>
        </w:rPr>
        <w:t xml:space="preserve"> (55</w:t>
      </w:r>
      <w:r w:rsidR="00D109BE" w:rsidRPr="00380705">
        <w:rPr>
          <w:color w:val="FF0000"/>
        </w:rPr>
        <w:t xml:space="preserve">,4 – </w:t>
      </w:r>
      <w:r w:rsidR="00D109BE">
        <w:rPr>
          <w:color w:val="FF0000"/>
        </w:rPr>
        <w:t>66) /66] x 100 = -16%</w:t>
      </w:r>
    </w:p>
    <w:p w:rsidR="00952ABE" w:rsidRDefault="00952ABE" w:rsidP="00952ABE">
      <w:pPr>
        <w:spacing w:after="0" w:line="240" w:lineRule="auto"/>
        <w:rPr>
          <w:rFonts w:ascii="Times New Roman" w:eastAsia="Times New Roman" w:hAnsi="Times New Roman" w:cs="Times New Roman"/>
          <w:sz w:val="24"/>
          <w:szCs w:val="28"/>
          <w:lang w:eastAsia="fr-FR"/>
        </w:rPr>
      </w:pPr>
    </w:p>
    <w:sectPr w:rsidR="00952ABE" w:rsidSect="009C0011">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1418" w:right="95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7E5" w:rsidRDefault="00D057E5" w:rsidP="002B0530">
      <w:pPr>
        <w:spacing w:after="0" w:line="240" w:lineRule="auto"/>
      </w:pPr>
      <w:r>
        <w:separator/>
      </w:r>
    </w:p>
  </w:endnote>
  <w:endnote w:type="continuationSeparator" w:id="0">
    <w:p w:rsidR="00D057E5" w:rsidRDefault="00D057E5" w:rsidP="002B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TTE15B1B0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82" w:rsidRDefault="00AC4F82" w:rsidP="0065184D">
    <w:pPr>
      <w:pStyle w:val="Pieddepage"/>
      <w:pBdr>
        <w:bottom w:val="single" w:sz="6" w:space="1" w:color="auto"/>
      </w:pBdr>
      <w:jc w:val="center"/>
      <w:rPr>
        <w:b/>
        <w:bCs/>
      </w:rPr>
    </w:pPr>
  </w:p>
  <w:p w:rsidR="00AC4F82" w:rsidRPr="00FA196F" w:rsidRDefault="00AC4F82" w:rsidP="0065184D">
    <w:pPr>
      <w:pStyle w:val="Pieddepage"/>
      <w:jc w:val="center"/>
      <w:rPr>
        <w:rFonts w:ascii="Arial" w:hAnsi="Arial" w:cs="Arial"/>
        <w:sz w:val="20"/>
        <w:szCs w:val="20"/>
      </w:rPr>
    </w:pPr>
    <w:r w:rsidRPr="00FA196F">
      <w:rPr>
        <w:rFonts w:ascii="Arial" w:hAnsi="Arial" w:cs="Arial"/>
        <w:b/>
        <w:bCs/>
        <w:sz w:val="20"/>
        <w:szCs w:val="20"/>
      </w:rPr>
      <w:t>Corrigé de fin de formation TSREL</w:t>
    </w:r>
    <w:r w:rsidRPr="00FA196F">
      <w:rPr>
        <w:rFonts w:ascii="Arial" w:hAnsi="Arial" w:cs="Arial"/>
        <w:sz w:val="20"/>
        <w:szCs w:val="20"/>
      </w:rPr>
      <w:t xml:space="preserve">                           Page </w:t>
    </w:r>
    <w:r w:rsidRPr="00FA196F">
      <w:rPr>
        <w:rFonts w:ascii="Arial" w:hAnsi="Arial" w:cs="Arial"/>
        <w:b/>
        <w:bCs/>
        <w:sz w:val="20"/>
        <w:szCs w:val="20"/>
      </w:rPr>
      <w:fldChar w:fldCharType="begin"/>
    </w:r>
    <w:r w:rsidRPr="00FA196F">
      <w:rPr>
        <w:rFonts w:ascii="Arial" w:hAnsi="Arial" w:cs="Arial"/>
        <w:b/>
        <w:bCs/>
        <w:sz w:val="20"/>
        <w:szCs w:val="20"/>
      </w:rPr>
      <w:instrText>PAGE</w:instrText>
    </w:r>
    <w:r w:rsidRPr="00FA196F">
      <w:rPr>
        <w:rFonts w:ascii="Arial" w:hAnsi="Arial" w:cs="Arial"/>
        <w:b/>
        <w:bCs/>
        <w:sz w:val="20"/>
        <w:szCs w:val="20"/>
      </w:rPr>
      <w:fldChar w:fldCharType="separate"/>
    </w:r>
    <w:r w:rsidR="00375B8B">
      <w:rPr>
        <w:rFonts w:ascii="Arial" w:hAnsi="Arial" w:cs="Arial"/>
        <w:b/>
        <w:bCs/>
        <w:noProof/>
        <w:sz w:val="20"/>
        <w:szCs w:val="20"/>
      </w:rPr>
      <w:t>10</w:t>
    </w:r>
    <w:r w:rsidRPr="00FA196F">
      <w:rPr>
        <w:rFonts w:ascii="Arial" w:hAnsi="Arial" w:cs="Arial"/>
        <w:b/>
        <w:bCs/>
        <w:sz w:val="20"/>
        <w:szCs w:val="20"/>
      </w:rPr>
      <w:fldChar w:fldCharType="end"/>
    </w:r>
    <w:r w:rsidRPr="00FA196F">
      <w:rPr>
        <w:rFonts w:ascii="Arial" w:hAnsi="Arial" w:cs="Arial"/>
        <w:sz w:val="20"/>
        <w:szCs w:val="20"/>
      </w:rPr>
      <w:t xml:space="preserve"> sur </w:t>
    </w:r>
    <w:r w:rsidRPr="00FA196F">
      <w:rPr>
        <w:rFonts w:ascii="Arial" w:hAnsi="Arial" w:cs="Arial"/>
        <w:b/>
        <w:bCs/>
        <w:sz w:val="20"/>
        <w:szCs w:val="20"/>
      </w:rPr>
      <w:fldChar w:fldCharType="begin"/>
    </w:r>
    <w:r w:rsidRPr="00FA196F">
      <w:rPr>
        <w:rFonts w:ascii="Arial" w:hAnsi="Arial" w:cs="Arial"/>
        <w:b/>
        <w:bCs/>
        <w:sz w:val="20"/>
        <w:szCs w:val="20"/>
      </w:rPr>
      <w:instrText>NUMPAGES</w:instrText>
    </w:r>
    <w:r w:rsidRPr="00FA196F">
      <w:rPr>
        <w:rFonts w:ascii="Arial" w:hAnsi="Arial" w:cs="Arial"/>
        <w:b/>
        <w:bCs/>
        <w:sz w:val="20"/>
        <w:szCs w:val="20"/>
      </w:rPr>
      <w:fldChar w:fldCharType="separate"/>
    </w:r>
    <w:r w:rsidR="00375B8B">
      <w:rPr>
        <w:rFonts w:ascii="Arial" w:hAnsi="Arial" w:cs="Arial"/>
        <w:b/>
        <w:bCs/>
        <w:noProof/>
        <w:sz w:val="20"/>
        <w:szCs w:val="20"/>
      </w:rPr>
      <w:t>23</w:t>
    </w:r>
    <w:r w:rsidRPr="00FA196F">
      <w:rPr>
        <w:rFonts w:ascii="Arial" w:hAnsi="Arial" w:cs="Arial"/>
        <w:b/>
        <w:bCs/>
        <w:sz w:val="20"/>
        <w:szCs w:val="20"/>
      </w:rPr>
      <w:fldChar w:fldCharType="end"/>
    </w:r>
    <w:r>
      <w:rPr>
        <w:rFonts w:ascii="Arial" w:hAnsi="Arial" w:cs="Arial"/>
        <w:b/>
        <w:bCs/>
        <w:sz w:val="20"/>
        <w:szCs w:val="20"/>
      </w:rPr>
      <w:t xml:space="preserve">                      Juin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82" w:rsidRDefault="00AC4F8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82" w:rsidRDefault="00AC4F82" w:rsidP="0065184D">
    <w:pPr>
      <w:pStyle w:val="Pieddepage"/>
      <w:pBdr>
        <w:bottom w:val="single" w:sz="6" w:space="1" w:color="auto"/>
      </w:pBdr>
      <w:jc w:val="center"/>
      <w:rPr>
        <w:b/>
        <w:bCs/>
      </w:rPr>
    </w:pPr>
  </w:p>
  <w:p w:rsidR="00AC4F82" w:rsidRPr="00FA196F" w:rsidRDefault="00AC4F82" w:rsidP="0065184D">
    <w:pPr>
      <w:pStyle w:val="Pieddepage"/>
      <w:jc w:val="center"/>
      <w:rPr>
        <w:rFonts w:ascii="Arial" w:hAnsi="Arial" w:cs="Arial"/>
        <w:sz w:val="20"/>
        <w:szCs w:val="20"/>
      </w:rPr>
    </w:pPr>
    <w:r w:rsidRPr="00FA196F">
      <w:rPr>
        <w:rFonts w:ascii="Arial" w:hAnsi="Arial" w:cs="Arial"/>
        <w:b/>
        <w:bCs/>
        <w:sz w:val="20"/>
        <w:szCs w:val="20"/>
      </w:rPr>
      <w:t>Corrigé de fin de formation TSREL</w:t>
    </w:r>
    <w:r w:rsidRPr="00FA196F">
      <w:rPr>
        <w:rFonts w:ascii="Arial" w:hAnsi="Arial" w:cs="Arial"/>
        <w:sz w:val="20"/>
        <w:szCs w:val="20"/>
      </w:rPr>
      <w:t xml:space="preserve">                           Page </w:t>
    </w:r>
    <w:r w:rsidRPr="00FA196F">
      <w:rPr>
        <w:rFonts w:ascii="Arial" w:hAnsi="Arial" w:cs="Arial"/>
        <w:b/>
        <w:bCs/>
        <w:sz w:val="20"/>
        <w:szCs w:val="20"/>
      </w:rPr>
      <w:fldChar w:fldCharType="begin"/>
    </w:r>
    <w:r w:rsidRPr="00FA196F">
      <w:rPr>
        <w:rFonts w:ascii="Arial" w:hAnsi="Arial" w:cs="Arial"/>
        <w:b/>
        <w:bCs/>
        <w:sz w:val="20"/>
        <w:szCs w:val="20"/>
      </w:rPr>
      <w:instrText>PAGE</w:instrText>
    </w:r>
    <w:r w:rsidRPr="00FA196F">
      <w:rPr>
        <w:rFonts w:ascii="Arial" w:hAnsi="Arial" w:cs="Arial"/>
        <w:b/>
        <w:bCs/>
        <w:sz w:val="20"/>
        <w:szCs w:val="20"/>
      </w:rPr>
      <w:fldChar w:fldCharType="separate"/>
    </w:r>
    <w:r w:rsidR="00375B8B">
      <w:rPr>
        <w:rFonts w:ascii="Arial" w:hAnsi="Arial" w:cs="Arial"/>
        <w:b/>
        <w:bCs/>
        <w:noProof/>
        <w:sz w:val="20"/>
        <w:szCs w:val="20"/>
      </w:rPr>
      <w:t>23</w:t>
    </w:r>
    <w:r w:rsidRPr="00FA196F">
      <w:rPr>
        <w:rFonts w:ascii="Arial" w:hAnsi="Arial" w:cs="Arial"/>
        <w:b/>
        <w:bCs/>
        <w:sz w:val="20"/>
        <w:szCs w:val="20"/>
      </w:rPr>
      <w:fldChar w:fldCharType="end"/>
    </w:r>
    <w:r w:rsidRPr="00FA196F">
      <w:rPr>
        <w:rFonts w:ascii="Arial" w:hAnsi="Arial" w:cs="Arial"/>
        <w:sz w:val="20"/>
        <w:szCs w:val="20"/>
      </w:rPr>
      <w:t xml:space="preserve"> sur </w:t>
    </w:r>
    <w:r w:rsidRPr="00FA196F">
      <w:rPr>
        <w:rFonts w:ascii="Arial" w:hAnsi="Arial" w:cs="Arial"/>
        <w:b/>
        <w:bCs/>
        <w:sz w:val="20"/>
        <w:szCs w:val="20"/>
      </w:rPr>
      <w:fldChar w:fldCharType="begin"/>
    </w:r>
    <w:r w:rsidRPr="00FA196F">
      <w:rPr>
        <w:rFonts w:ascii="Arial" w:hAnsi="Arial" w:cs="Arial"/>
        <w:b/>
        <w:bCs/>
        <w:sz w:val="20"/>
        <w:szCs w:val="20"/>
      </w:rPr>
      <w:instrText>NUMPAGES</w:instrText>
    </w:r>
    <w:r w:rsidRPr="00FA196F">
      <w:rPr>
        <w:rFonts w:ascii="Arial" w:hAnsi="Arial" w:cs="Arial"/>
        <w:b/>
        <w:bCs/>
        <w:sz w:val="20"/>
        <w:szCs w:val="20"/>
      </w:rPr>
      <w:fldChar w:fldCharType="separate"/>
    </w:r>
    <w:r w:rsidR="00375B8B">
      <w:rPr>
        <w:rFonts w:ascii="Arial" w:hAnsi="Arial" w:cs="Arial"/>
        <w:b/>
        <w:bCs/>
        <w:noProof/>
        <w:sz w:val="20"/>
        <w:szCs w:val="20"/>
      </w:rPr>
      <w:t>23</w:t>
    </w:r>
    <w:r w:rsidRPr="00FA196F">
      <w:rPr>
        <w:rFonts w:ascii="Arial" w:hAnsi="Arial" w:cs="Arial"/>
        <w:b/>
        <w:bCs/>
        <w:sz w:val="20"/>
        <w:szCs w:val="20"/>
      </w:rPr>
      <w:fldChar w:fldCharType="end"/>
    </w:r>
    <w:r>
      <w:rPr>
        <w:rFonts w:ascii="Arial" w:hAnsi="Arial" w:cs="Arial"/>
        <w:b/>
        <w:bCs/>
        <w:sz w:val="20"/>
        <w:szCs w:val="20"/>
      </w:rPr>
      <w:t xml:space="preserve">                      Juin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82" w:rsidRDefault="00AC4F82" w:rsidP="006B7AE7">
    <w:pPr>
      <w:pStyle w:val="Pieddepage"/>
      <w:pBdr>
        <w:bottom w:val="single" w:sz="6" w:space="1" w:color="auto"/>
      </w:pBdr>
      <w:jc w:val="center"/>
      <w:rPr>
        <w:b/>
        <w:bCs/>
      </w:rPr>
    </w:pPr>
  </w:p>
  <w:p w:rsidR="00AC4F82" w:rsidRPr="00FA196F" w:rsidRDefault="00AC4F82" w:rsidP="006B7AE7">
    <w:pPr>
      <w:pStyle w:val="Pieddepage"/>
      <w:jc w:val="center"/>
      <w:rPr>
        <w:rFonts w:ascii="Arial" w:hAnsi="Arial" w:cs="Arial"/>
        <w:sz w:val="20"/>
        <w:szCs w:val="20"/>
      </w:rPr>
    </w:pPr>
    <w:r w:rsidRPr="00FA196F">
      <w:rPr>
        <w:rFonts w:ascii="Arial" w:hAnsi="Arial" w:cs="Arial"/>
        <w:b/>
        <w:bCs/>
        <w:sz w:val="20"/>
        <w:szCs w:val="20"/>
      </w:rPr>
      <w:t>Corrigé de fin de formation TSREL</w:t>
    </w:r>
    <w:r w:rsidRPr="00FA196F">
      <w:rPr>
        <w:rFonts w:ascii="Arial" w:hAnsi="Arial" w:cs="Arial"/>
        <w:sz w:val="20"/>
        <w:szCs w:val="20"/>
      </w:rPr>
      <w:t xml:space="preserve">                           Page </w:t>
    </w:r>
    <w:r w:rsidRPr="00FA196F">
      <w:rPr>
        <w:rFonts w:ascii="Arial" w:hAnsi="Arial" w:cs="Arial"/>
        <w:b/>
        <w:bCs/>
        <w:sz w:val="20"/>
        <w:szCs w:val="20"/>
      </w:rPr>
      <w:fldChar w:fldCharType="begin"/>
    </w:r>
    <w:r w:rsidRPr="00FA196F">
      <w:rPr>
        <w:rFonts w:ascii="Arial" w:hAnsi="Arial" w:cs="Arial"/>
        <w:b/>
        <w:bCs/>
        <w:sz w:val="20"/>
        <w:szCs w:val="20"/>
      </w:rPr>
      <w:instrText>PAGE</w:instrText>
    </w:r>
    <w:r w:rsidRPr="00FA196F">
      <w:rPr>
        <w:rFonts w:ascii="Arial" w:hAnsi="Arial" w:cs="Arial"/>
        <w:b/>
        <w:bCs/>
        <w:sz w:val="20"/>
        <w:szCs w:val="20"/>
      </w:rPr>
      <w:fldChar w:fldCharType="separate"/>
    </w:r>
    <w:r>
      <w:rPr>
        <w:rFonts w:ascii="Arial" w:hAnsi="Arial" w:cs="Arial"/>
        <w:b/>
        <w:bCs/>
        <w:noProof/>
        <w:sz w:val="20"/>
        <w:szCs w:val="20"/>
      </w:rPr>
      <w:t>21</w:t>
    </w:r>
    <w:r w:rsidRPr="00FA196F">
      <w:rPr>
        <w:rFonts w:ascii="Arial" w:hAnsi="Arial" w:cs="Arial"/>
        <w:b/>
        <w:bCs/>
        <w:sz w:val="20"/>
        <w:szCs w:val="20"/>
      </w:rPr>
      <w:fldChar w:fldCharType="end"/>
    </w:r>
    <w:r w:rsidRPr="00FA196F">
      <w:rPr>
        <w:rFonts w:ascii="Arial" w:hAnsi="Arial" w:cs="Arial"/>
        <w:sz w:val="20"/>
        <w:szCs w:val="20"/>
      </w:rPr>
      <w:t xml:space="preserve"> sur </w:t>
    </w:r>
    <w:r w:rsidRPr="00FA196F">
      <w:rPr>
        <w:rFonts w:ascii="Arial" w:hAnsi="Arial" w:cs="Arial"/>
        <w:b/>
        <w:bCs/>
        <w:sz w:val="20"/>
        <w:szCs w:val="20"/>
      </w:rPr>
      <w:fldChar w:fldCharType="begin"/>
    </w:r>
    <w:r w:rsidRPr="00FA196F">
      <w:rPr>
        <w:rFonts w:ascii="Arial" w:hAnsi="Arial" w:cs="Arial"/>
        <w:b/>
        <w:bCs/>
        <w:sz w:val="20"/>
        <w:szCs w:val="20"/>
      </w:rPr>
      <w:instrText>NUMPAGES</w:instrText>
    </w:r>
    <w:r w:rsidRPr="00FA196F">
      <w:rPr>
        <w:rFonts w:ascii="Arial" w:hAnsi="Arial" w:cs="Arial"/>
        <w:b/>
        <w:bCs/>
        <w:sz w:val="20"/>
        <w:szCs w:val="20"/>
      </w:rPr>
      <w:fldChar w:fldCharType="separate"/>
    </w:r>
    <w:r w:rsidR="00375B8B">
      <w:rPr>
        <w:rFonts w:ascii="Arial" w:hAnsi="Arial" w:cs="Arial"/>
        <w:b/>
        <w:bCs/>
        <w:noProof/>
        <w:sz w:val="20"/>
        <w:szCs w:val="20"/>
      </w:rPr>
      <w:t>23</w:t>
    </w:r>
    <w:r w:rsidRPr="00FA196F">
      <w:rPr>
        <w:rFonts w:ascii="Arial" w:hAnsi="Arial" w:cs="Arial"/>
        <w:b/>
        <w:bCs/>
        <w:sz w:val="20"/>
        <w:szCs w:val="20"/>
      </w:rPr>
      <w:fldChar w:fldCharType="end"/>
    </w:r>
    <w:r>
      <w:rPr>
        <w:rFonts w:ascii="Arial" w:hAnsi="Arial" w:cs="Arial"/>
        <w:b/>
        <w:bCs/>
        <w:sz w:val="20"/>
        <w:szCs w:val="20"/>
      </w:rPr>
      <w:t xml:space="preserve">                      Juin 2015</w:t>
    </w:r>
  </w:p>
  <w:p w:rsidR="00AC4F82" w:rsidRDefault="00AC4F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7E5" w:rsidRDefault="00D057E5" w:rsidP="002B0530">
      <w:pPr>
        <w:spacing w:after="0" w:line="240" w:lineRule="auto"/>
      </w:pPr>
      <w:r>
        <w:separator/>
      </w:r>
    </w:p>
  </w:footnote>
  <w:footnote w:type="continuationSeparator" w:id="0">
    <w:p w:rsidR="00D057E5" w:rsidRDefault="00D057E5" w:rsidP="002B0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72" w:type="dxa"/>
        <w:left w:w="115" w:type="dxa"/>
        <w:bottom w:w="72" w:type="dxa"/>
        <w:right w:w="115" w:type="dxa"/>
      </w:tblCellMar>
      <w:tblLook w:val="00A0" w:firstRow="1" w:lastRow="0" w:firstColumn="1" w:lastColumn="0" w:noHBand="0" w:noVBand="0"/>
    </w:tblPr>
    <w:tblGrid>
      <w:gridCol w:w="6512"/>
      <w:gridCol w:w="2791"/>
    </w:tblGrid>
    <w:tr w:rsidR="00AC4F82">
      <w:trPr>
        <w:jc w:val="center"/>
      </w:trPr>
      <w:tc>
        <w:tcPr>
          <w:tcW w:w="3500" w:type="pct"/>
          <w:tcBorders>
            <w:bottom w:val="single" w:sz="4" w:space="0" w:color="auto"/>
          </w:tcBorders>
          <w:vAlign w:val="bottom"/>
        </w:tcPr>
        <w:p w:rsidR="00AC4F82" w:rsidRPr="00AE6758" w:rsidRDefault="00AC4F82" w:rsidP="00B351CF">
          <w:pPr>
            <w:pStyle w:val="En-tte"/>
            <w:jc w:val="center"/>
            <w:rPr>
              <w:color w:val="76923C"/>
            </w:rPr>
          </w:pPr>
        </w:p>
      </w:tc>
      <w:tc>
        <w:tcPr>
          <w:tcW w:w="1500" w:type="pct"/>
          <w:tcBorders>
            <w:bottom w:val="single" w:sz="4" w:space="0" w:color="943634"/>
          </w:tcBorders>
          <w:shd w:val="clear" w:color="auto" w:fill="943634"/>
          <w:vAlign w:val="bottom"/>
        </w:tcPr>
        <w:p w:rsidR="00AC4F82" w:rsidRPr="00AE6758" w:rsidRDefault="00AC4F82" w:rsidP="00B351CF">
          <w:pPr>
            <w:pStyle w:val="En-tte"/>
            <w:jc w:val="center"/>
            <w:rPr>
              <w:color w:val="FFFFFF"/>
            </w:rPr>
          </w:pPr>
          <w:r>
            <w:rPr>
              <w:color w:val="FFFFFF"/>
            </w:rPr>
            <w:t>Variante 2</w:t>
          </w:r>
        </w:p>
      </w:tc>
    </w:tr>
  </w:tbl>
  <w:p w:rsidR="00AC4F82" w:rsidRDefault="00AC4F8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82" w:rsidRDefault="00AC4F8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72" w:type="dxa"/>
        <w:left w:w="115" w:type="dxa"/>
        <w:bottom w:w="72" w:type="dxa"/>
        <w:right w:w="115" w:type="dxa"/>
      </w:tblCellMar>
      <w:tblLook w:val="00A0" w:firstRow="1" w:lastRow="0" w:firstColumn="1" w:lastColumn="0" w:noHBand="0" w:noVBand="0"/>
    </w:tblPr>
    <w:tblGrid>
      <w:gridCol w:w="10286"/>
      <w:gridCol w:w="4408"/>
    </w:tblGrid>
    <w:tr w:rsidR="00AC4F82">
      <w:trPr>
        <w:jc w:val="center"/>
      </w:trPr>
      <w:tc>
        <w:tcPr>
          <w:tcW w:w="3500" w:type="pct"/>
          <w:tcBorders>
            <w:bottom w:val="single" w:sz="4" w:space="0" w:color="auto"/>
          </w:tcBorders>
          <w:vAlign w:val="bottom"/>
        </w:tcPr>
        <w:p w:rsidR="00AC4F82" w:rsidRPr="00AE6758" w:rsidRDefault="00AC4F82" w:rsidP="00B351CF">
          <w:pPr>
            <w:pStyle w:val="En-tte"/>
            <w:jc w:val="center"/>
            <w:rPr>
              <w:color w:val="76923C"/>
            </w:rPr>
          </w:pPr>
        </w:p>
      </w:tc>
      <w:tc>
        <w:tcPr>
          <w:tcW w:w="1500" w:type="pct"/>
          <w:tcBorders>
            <w:bottom w:val="single" w:sz="4" w:space="0" w:color="943634"/>
          </w:tcBorders>
          <w:shd w:val="clear" w:color="auto" w:fill="943634"/>
          <w:vAlign w:val="bottom"/>
        </w:tcPr>
        <w:p w:rsidR="00AC4F82" w:rsidRPr="00AE6758" w:rsidRDefault="00AC4F82" w:rsidP="00B351CF">
          <w:pPr>
            <w:pStyle w:val="En-tte"/>
            <w:jc w:val="center"/>
            <w:rPr>
              <w:color w:val="FFFFFF"/>
            </w:rPr>
          </w:pPr>
          <w:r>
            <w:rPr>
              <w:color w:val="FFFFFF"/>
            </w:rPr>
            <w:t>Variante 2</w:t>
          </w:r>
        </w:p>
      </w:tc>
    </w:tr>
  </w:tbl>
  <w:p w:rsidR="00AC4F82" w:rsidRDefault="00AC4F82">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72" w:type="dxa"/>
        <w:left w:w="115" w:type="dxa"/>
        <w:bottom w:w="72" w:type="dxa"/>
        <w:right w:w="115" w:type="dxa"/>
      </w:tblCellMar>
      <w:tblLook w:val="00A0" w:firstRow="1" w:lastRow="0" w:firstColumn="1" w:lastColumn="0" w:noHBand="0" w:noVBand="0"/>
    </w:tblPr>
    <w:tblGrid>
      <w:gridCol w:w="10286"/>
      <w:gridCol w:w="4408"/>
    </w:tblGrid>
    <w:tr w:rsidR="00AC4F82" w:rsidTr="004554F2">
      <w:trPr>
        <w:jc w:val="center"/>
      </w:trPr>
      <w:tc>
        <w:tcPr>
          <w:tcW w:w="3500" w:type="pct"/>
          <w:tcBorders>
            <w:bottom w:val="single" w:sz="4" w:space="0" w:color="auto"/>
          </w:tcBorders>
          <w:vAlign w:val="bottom"/>
        </w:tcPr>
        <w:p w:rsidR="00AC4F82" w:rsidRPr="00AE6758" w:rsidRDefault="00AC4F82" w:rsidP="004554F2">
          <w:pPr>
            <w:pStyle w:val="En-tte"/>
            <w:jc w:val="center"/>
            <w:rPr>
              <w:color w:val="76923C"/>
            </w:rPr>
          </w:pPr>
        </w:p>
      </w:tc>
      <w:tc>
        <w:tcPr>
          <w:tcW w:w="1500" w:type="pct"/>
          <w:tcBorders>
            <w:bottom w:val="single" w:sz="4" w:space="0" w:color="943634"/>
          </w:tcBorders>
          <w:shd w:val="clear" w:color="auto" w:fill="943634"/>
          <w:vAlign w:val="bottom"/>
        </w:tcPr>
        <w:p w:rsidR="00AC4F82" w:rsidRPr="00AE6758" w:rsidRDefault="00AC4F82" w:rsidP="004554F2">
          <w:pPr>
            <w:pStyle w:val="En-tte"/>
            <w:jc w:val="center"/>
            <w:rPr>
              <w:color w:val="FFFFFF"/>
            </w:rPr>
          </w:pPr>
          <w:r>
            <w:rPr>
              <w:color w:val="FFFFFF"/>
            </w:rPr>
            <w:t>Variante 2</w:t>
          </w:r>
        </w:p>
      </w:tc>
    </w:tr>
  </w:tbl>
  <w:p w:rsidR="00AC4F82" w:rsidRDefault="00AC4F8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36F"/>
    <w:multiLevelType w:val="hybridMultilevel"/>
    <w:tmpl w:val="E29AD956"/>
    <w:lvl w:ilvl="0" w:tplc="6DCC95AC">
      <w:start w:val="1"/>
      <w:numFmt w:val="lowerLetter"/>
      <w:lvlText w:val="%1."/>
      <w:lvlJc w:val="left"/>
      <w:pPr>
        <w:ind w:left="1440" w:hanging="360"/>
      </w:pPr>
      <w:rPr>
        <w:rFonts w:asciiTheme="minorBidi" w:hAnsiTheme="minorBidi" w:cstheme="minorBidi" w:hint="default"/>
        <w:b/>
        <w:bCs/>
        <w:spacing w:val="2"/>
        <w:position w:val="0"/>
        <w:sz w:val="24"/>
        <w:szCs w:val="24"/>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ADD03A2"/>
    <w:multiLevelType w:val="hybridMultilevel"/>
    <w:tmpl w:val="F5DEFA9C"/>
    <w:lvl w:ilvl="0" w:tplc="ED129000">
      <w:start w:val="6"/>
      <w:numFmt w:val="bullet"/>
      <w:lvlText w:val="-"/>
      <w:lvlJc w:val="left"/>
      <w:pPr>
        <w:ind w:left="720" w:hanging="360"/>
      </w:pPr>
      <w:rPr>
        <w:rFonts w:ascii="Arial Narrow" w:eastAsia="Calibr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EC2AB0"/>
    <w:multiLevelType w:val="hybridMultilevel"/>
    <w:tmpl w:val="BE24E854"/>
    <w:lvl w:ilvl="0" w:tplc="E3086818">
      <w:start w:val="1"/>
      <w:numFmt w:val="lowerLetter"/>
      <w:lvlText w:val="%1."/>
      <w:lvlJc w:val="left"/>
      <w:pPr>
        <w:ind w:left="1068" w:hanging="360"/>
      </w:pPr>
      <w:rPr>
        <w:rFonts w:asciiTheme="majorHAnsi" w:hAnsiTheme="majorHAnsi" w:hint="default"/>
        <w:b/>
        <w:bCs/>
        <w:spacing w:val="2"/>
        <w:position w:val="0"/>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AF2115A"/>
    <w:multiLevelType w:val="hybridMultilevel"/>
    <w:tmpl w:val="292E0EE4"/>
    <w:lvl w:ilvl="0" w:tplc="040C000F">
      <w:start w:val="1"/>
      <w:numFmt w:val="decimal"/>
      <w:lvlText w:val="%1."/>
      <w:lvlJc w:val="left"/>
      <w:pPr>
        <w:ind w:left="720" w:hanging="360"/>
      </w:p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nsid w:val="0D6623C9"/>
    <w:multiLevelType w:val="hybridMultilevel"/>
    <w:tmpl w:val="1CB4A6A2"/>
    <w:lvl w:ilvl="0" w:tplc="040C0015">
      <w:start w:val="1"/>
      <w:numFmt w:val="upperLetter"/>
      <w:lvlText w:val="%1."/>
      <w:lvlJc w:val="left"/>
      <w:pPr>
        <w:ind w:left="720" w:hanging="360"/>
      </w:p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11483D91"/>
    <w:multiLevelType w:val="hybridMultilevel"/>
    <w:tmpl w:val="64D6CAF4"/>
    <w:lvl w:ilvl="0" w:tplc="0464D63E">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121273E9"/>
    <w:multiLevelType w:val="hybridMultilevel"/>
    <w:tmpl w:val="336629F6"/>
    <w:lvl w:ilvl="0" w:tplc="1F36A442">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F70B45"/>
    <w:multiLevelType w:val="hybridMultilevel"/>
    <w:tmpl w:val="FAE82B9C"/>
    <w:lvl w:ilvl="0" w:tplc="2036115A">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D23262"/>
    <w:multiLevelType w:val="hybridMultilevel"/>
    <w:tmpl w:val="664A941A"/>
    <w:lvl w:ilvl="0" w:tplc="733E9330">
      <w:start w:val="1"/>
      <w:numFmt w:val="lowerLetter"/>
      <w:lvlText w:val="%1."/>
      <w:lvlJc w:val="left"/>
      <w:pPr>
        <w:ind w:left="1068" w:hanging="360"/>
      </w:pPr>
      <w:rPr>
        <w:rFonts w:asciiTheme="majorHAnsi" w:hAnsiTheme="majorHAnsi" w:hint="default"/>
        <w:b/>
        <w:bCs/>
        <w:spacing w:val="2"/>
        <w:position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F21ABE"/>
    <w:multiLevelType w:val="hybridMultilevel"/>
    <w:tmpl w:val="52D674D0"/>
    <w:lvl w:ilvl="0" w:tplc="B3126724">
      <w:start w:val="1"/>
      <w:numFmt w:val="decimal"/>
      <w:lvlText w:val="%1."/>
      <w:lvlJc w:val="left"/>
      <w:pPr>
        <w:ind w:left="644" w:hanging="360"/>
      </w:pPr>
      <w:rPr>
        <w:rFonts w:asciiTheme="minorBidi" w:hAnsiTheme="minorBidi" w:cstheme="minorBidi" w:hint="default"/>
        <w:b/>
        <w:bCs/>
        <w:color w:val="auto"/>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21612BEB"/>
    <w:multiLevelType w:val="hybridMultilevel"/>
    <w:tmpl w:val="16ECA5A0"/>
    <w:lvl w:ilvl="0" w:tplc="207EFB10">
      <w:start w:val="1"/>
      <w:numFmt w:val="decimal"/>
      <w:lvlText w:val="%1-"/>
      <w:lvlJc w:val="left"/>
      <w:pPr>
        <w:ind w:left="720" w:hanging="360"/>
      </w:pPr>
      <w:rPr>
        <w:rFonts w:hint="default"/>
        <w:b/>
        <w:bCs/>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B210A9"/>
    <w:multiLevelType w:val="hybridMultilevel"/>
    <w:tmpl w:val="ECF883EE"/>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hint="default"/>
      </w:rPr>
    </w:lvl>
    <w:lvl w:ilvl="8" w:tplc="040C0005">
      <w:start w:val="1"/>
      <w:numFmt w:val="bullet"/>
      <w:lvlText w:val=""/>
      <w:lvlJc w:val="left"/>
      <w:pPr>
        <w:ind w:left="7896" w:hanging="360"/>
      </w:pPr>
      <w:rPr>
        <w:rFonts w:ascii="Wingdings" w:hAnsi="Wingdings" w:hint="default"/>
      </w:rPr>
    </w:lvl>
  </w:abstractNum>
  <w:abstractNum w:abstractNumId="12">
    <w:nsid w:val="276C18BF"/>
    <w:multiLevelType w:val="hybridMultilevel"/>
    <w:tmpl w:val="314241EA"/>
    <w:lvl w:ilvl="0" w:tplc="040C000B">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hint="default"/>
      </w:rPr>
    </w:lvl>
    <w:lvl w:ilvl="8" w:tplc="040C0005">
      <w:start w:val="1"/>
      <w:numFmt w:val="bullet"/>
      <w:lvlText w:val=""/>
      <w:lvlJc w:val="left"/>
      <w:pPr>
        <w:ind w:left="7896" w:hanging="360"/>
      </w:pPr>
      <w:rPr>
        <w:rFonts w:ascii="Wingdings" w:hAnsi="Wingdings" w:hint="default"/>
      </w:rPr>
    </w:lvl>
  </w:abstractNum>
  <w:abstractNum w:abstractNumId="13">
    <w:nsid w:val="280E6A81"/>
    <w:multiLevelType w:val="hybridMultilevel"/>
    <w:tmpl w:val="BE24E854"/>
    <w:lvl w:ilvl="0" w:tplc="E3086818">
      <w:start w:val="1"/>
      <w:numFmt w:val="lowerLetter"/>
      <w:lvlText w:val="%1."/>
      <w:lvlJc w:val="left"/>
      <w:pPr>
        <w:ind w:left="1068" w:hanging="360"/>
      </w:pPr>
      <w:rPr>
        <w:rFonts w:asciiTheme="majorHAnsi" w:hAnsiTheme="majorHAnsi" w:hint="default"/>
        <w:b/>
        <w:bCs/>
        <w:spacing w:val="2"/>
        <w:position w:val="0"/>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2BEA5C37"/>
    <w:multiLevelType w:val="hybridMultilevel"/>
    <w:tmpl w:val="0D12C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657648"/>
    <w:multiLevelType w:val="hybridMultilevel"/>
    <w:tmpl w:val="E2FC6CCA"/>
    <w:lvl w:ilvl="0" w:tplc="9F0E6920">
      <w:start w:val="1"/>
      <w:numFmt w:val="decimal"/>
      <w:lvlText w:val="%1-"/>
      <w:lvlJc w:val="left"/>
      <w:pPr>
        <w:ind w:left="720" w:hanging="360"/>
      </w:pPr>
      <w:rPr>
        <w:rFonts w:cs="Times New Roman" w:hint="default"/>
        <w:b/>
        <w:bCs/>
      </w:rPr>
    </w:lvl>
    <w:lvl w:ilvl="1" w:tplc="2F5EB17C">
      <w:start w:val="1"/>
      <w:numFmt w:val="lowerLetter"/>
      <w:lvlText w:val="%2."/>
      <w:lvlJc w:val="left"/>
      <w:pPr>
        <w:ind w:left="1440" w:hanging="360"/>
      </w:pPr>
      <w:rPr>
        <w:rFonts w:cs="Times New Roman"/>
        <w:sz w:val="24"/>
        <w:szCs w:val="24"/>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6">
    <w:nsid w:val="39D3254F"/>
    <w:multiLevelType w:val="hybridMultilevel"/>
    <w:tmpl w:val="172EAC6C"/>
    <w:lvl w:ilvl="0" w:tplc="ED129000">
      <w:start w:val="6"/>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852762"/>
    <w:multiLevelType w:val="hybridMultilevel"/>
    <w:tmpl w:val="4D3C463C"/>
    <w:lvl w:ilvl="0" w:tplc="70723A36">
      <w:start w:val="1"/>
      <w:numFmt w:val="decimal"/>
      <w:lvlText w:val="%1-"/>
      <w:lvlJc w:val="left"/>
      <w:pPr>
        <w:ind w:left="360" w:hanging="360"/>
      </w:pPr>
      <w:rPr>
        <w:rFonts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F920FB2"/>
    <w:multiLevelType w:val="hybridMultilevel"/>
    <w:tmpl w:val="78EC80E8"/>
    <w:lvl w:ilvl="0" w:tplc="4568100A">
      <w:start w:val="1"/>
      <w:numFmt w:val="decimal"/>
      <w:lvlText w:val="%1-"/>
      <w:lvlJc w:val="left"/>
      <w:pPr>
        <w:ind w:left="1065" w:hanging="360"/>
      </w:pPr>
      <w:rPr>
        <w:rFonts w:cs="Times New Roman" w:hint="default"/>
      </w:rPr>
    </w:lvl>
    <w:lvl w:ilvl="1" w:tplc="040C0019">
      <w:start w:val="1"/>
      <w:numFmt w:val="lowerLetter"/>
      <w:lvlText w:val="%2."/>
      <w:lvlJc w:val="left"/>
      <w:pPr>
        <w:ind w:left="1785" w:hanging="360"/>
      </w:pPr>
      <w:rPr>
        <w:rFonts w:cs="Times New Roman"/>
      </w:rPr>
    </w:lvl>
    <w:lvl w:ilvl="2" w:tplc="040C001B">
      <w:start w:val="1"/>
      <w:numFmt w:val="lowerRoman"/>
      <w:lvlText w:val="%3."/>
      <w:lvlJc w:val="right"/>
      <w:pPr>
        <w:ind w:left="2505" w:hanging="180"/>
      </w:pPr>
      <w:rPr>
        <w:rFonts w:cs="Times New Roman"/>
      </w:rPr>
    </w:lvl>
    <w:lvl w:ilvl="3" w:tplc="040C000F">
      <w:start w:val="1"/>
      <w:numFmt w:val="decimal"/>
      <w:lvlText w:val="%4."/>
      <w:lvlJc w:val="left"/>
      <w:pPr>
        <w:ind w:left="3225" w:hanging="360"/>
      </w:pPr>
      <w:rPr>
        <w:rFonts w:cs="Times New Roman"/>
      </w:rPr>
    </w:lvl>
    <w:lvl w:ilvl="4" w:tplc="040C0019">
      <w:start w:val="1"/>
      <w:numFmt w:val="lowerLetter"/>
      <w:lvlText w:val="%5."/>
      <w:lvlJc w:val="left"/>
      <w:pPr>
        <w:ind w:left="3945" w:hanging="360"/>
      </w:pPr>
      <w:rPr>
        <w:rFonts w:cs="Times New Roman"/>
      </w:rPr>
    </w:lvl>
    <w:lvl w:ilvl="5" w:tplc="040C001B">
      <w:start w:val="1"/>
      <w:numFmt w:val="lowerRoman"/>
      <w:lvlText w:val="%6."/>
      <w:lvlJc w:val="right"/>
      <w:pPr>
        <w:ind w:left="4665" w:hanging="180"/>
      </w:pPr>
      <w:rPr>
        <w:rFonts w:cs="Times New Roman"/>
      </w:rPr>
    </w:lvl>
    <w:lvl w:ilvl="6" w:tplc="040C000F">
      <w:start w:val="1"/>
      <w:numFmt w:val="decimal"/>
      <w:lvlText w:val="%7."/>
      <w:lvlJc w:val="left"/>
      <w:pPr>
        <w:ind w:left="5385" w:hanging="360"/>
      </w:pPr>
      <w:rPr>
        <w:rFonts w:cs="Times New Roman"/>
      </w:rPr>
    </w:lvl>
    <w:lvl w:ilvl="7" w:tplc="040C0019">
      <w:start w:val="1"/>
      <w:numFmt w:val="lowerLetter"/>
      <w:lvlText w:val="%8."/>
      <w:lvlJc w:val="left"/>
      <w:pPr>
        <w:ind w:left="6105" w:hanging="360"/>
      </w:pPr>
      <w:rPr>
        <w:rFonts w:cs="Times New Roman"/>
      </w:rPr>
    </w:lvl>
    <w:lvl w:ilvl="8" w:tplc="040C001B">
      <w:start w:val="1"/>
      <w:numFmt w:val="lowerRoman"/>
      <w:lvlText w:val="%9."/>
      <w:lvlJc w:val="right"/>
      <w:pPr>
        <w:ind w:left="6825" w:hanging="180"/>
      </w:pPr>
      <w:rPr>
        <w:rFonts w:cs="Times New Roman"/>
      </w:rPr>
    </w:lvl>
  </w:abstractNum>
  <w:abstractNum w:abstractNumId="19">
    <w:nsid w:val="41995C58"/>
    <w:multiLevelType w:val="hybridMultilevel"/>
    <w:tmpl w:val="AAFC04A4"/>
    <w:lvl w:ilvl="0" w:tplc="02A2558C">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20">
    <w:nsid w:val="448438D5"/>
    <w:multiLevelType w:val="hybridMultilevel"/>
    <w:tmpl w:val="E7D8FE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897C14"/>
    <w:multiLevelType w:val="hybridMultilevel"/>
    <w:tmpl w:val="7398121A"/>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48B16E32"/>
    <w:multiLevelType w:val="hybridMultilevel"/>
    <w:tmpl w:val="FDC2B39C"/>
    <w:lvl w:ilvl="0" w:tplc="040C000B">
      <w:start w:val="1"/>
      <w:numFmt w:val="bullet"/>
      <w:lvlText w:val=""/>
      <w:lvlJc w:val="left"/>
      <w:pPr>
        <w:ind w:left="720" w:hanging="360"/>
      </w:pPr>
      <w:rPr>
        <w:rFonts w:ascii="Wingdings" w:hAnsi="Wingdings" w:hint="default"/>
      </w:rPr>
    </w:lvl>
    <w:lvl w:ilvl="1" w:tplc="040C0003">
      <w:numFmt w:val="bullet"/>
      <w:lvlText w:val="•"/>
      <w:lvlJc w:val="left"/>
      <w:pPr>
        <w:ind w:left="1785" w:hanging="705"/>
      </w:pPr>
      <w:rPr>
        <w:rFonts w:ascii="Arial Narrow" w:eastAsia="Times New Roman" w:hAnsi="Arial Narrow"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9F21ADC"/>
    <w:multiLevelType w:val="hybridMultilevel"/>
    <w:tmpl w:val="5BE84B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BD78C5"/>
    <w:multiLevelType w:val="hybridMultilevel"/>
    <w:tmpl w:val="16E469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047513"/>
    <w:multiLevelType w:val="hybridMultilevel"/>
    <w:tmpl w:val="502AF410"/>
    <w:lvl w:ilvl="0" w:tplc="040C0013">
      <w:start w:val="1"/>
      <w:numFmt w:val="upperRoman"/>
      <w:lvlText w:val="%1."/>
      <w:lvlJc w:val="right"/>
      <w:pPr>
        <w:ind w:left="1068" w:hanging="360"/>
      </w:pPr>
      <w:rPr>
        <w:rFonts w:cs="Times New Roman"/>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26">
    <w:nsid w:val="534A12C9"/>
    <w:multiLevelType w:val="hybridMultilevel"/>
    <w:tmpl w:val="DB2A83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4B1BE3"/>
    <w:multiLevelType w:val="hybridMultilevel"/>
    <w:tmpl w:val="D3A26B2A"/>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nsid w:val="55D93E4C"/>
    <w:multiLevelType w:val="hybridMultilevel"/>
    <w:tmpl w:val="BE24E854"/>
    <w:lvl w:ilvl="0" w:tplc="E3086818">
      <w:start w:val="1"/>
      <w:numFmt w:val="lowerLetter"/>
      <w:lvlText w:val="%1."/>
      <w:lvlJc w:val="left"/>
      <w:pPr>
        <w:ind w:left="1068" w:hanging="360"/>
      </w:pPr>
      <w:rPr>
        <w:rFonts w:asciiTheme="majorHAnsi" w:hAnsiTheme="majorHAnsi" w:hint="default"/>
        <w:b/>
        <w:bCs/>
        <w:spacing w:val="2"/>
        <w:position w:val="0"/>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579069EB"/>
    <w:multiLevelType w:val="hybridMultilevel"/>
    <w:tmpl w:val="50A4059C"/>
    <w:lvl w:ilvl="0" w:tplc="ED129000">
      <w:start w:val="6"/>
      <w:numFmt w:val="bullet"/>
      <w:lvlText w:val="-"/>
      <w:lvlJc w:val="left"/>
      <w:pPr>
        <w:ind w:left="1080" w:hanging="360"/>
      </w:pPr>
      <w:rPr>
        <w:rFonts w:ascii="Arial Narrow" w:eastAsia="Calibri" w:hAnsi="Arial Narrow"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A3D2993"/>
    <w:multiLevelType w:val="hybridMultilevel"/>
    <w:tmpl w:val="CE9CF548"/>
    <w:lvl w:ilvl="0" w:tplc="4F3880AE">
      <w:start w:val="1"/>
      <w:numFmt w:val="decimal"/>
      <w:lvlText w:val="%1-"/>
      <w:lvlJc w:val="left"/>
      <w:pPr>
        <w:ind w:left="360" w:hanging="360"/>
      </w:pPr>
      <w:rPr>
        <w:rFonts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5FE233F1"/>
    <w:multiLevelType w:val="hybridMultilevel"/>
    <w:tmpl w:val="C2D87B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307B8F"/>
    <w:multiLevelType w:val="hybridMultilevel"/>
    <w:tmpl w:val="E1503F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01348FE"/>
    <w:multiLevelType w:val="hybridMultilevel"/>
    <w:tmpl w:val="CF800CD4"/>
    <w:lvl w:ilvl="0" w:tplc="D246702C">
      <w:start w:val="1"/>
      <w:numFmt w:val="bullet"/>
      <w:lvlText w:val="-"/>
      <w:lvlJc w:val="left"/>
      <w:pPr>
        <w:tabs>
          <w:tab w:val="num" w:pos="720"/>
        </w:tabs>
        <w:ind w:left="720" w:hanging="360"/>
      </w:pPr>
      <w:rPr>
        <w:rFonts w:ascii="Arial Narrow" w:hAnsi="Arial Narrow" w:hint="default"/>
        <w:b w:val="0"/>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0DF6A14"/>
    <w:multiLevelType w:val="hybridMultilevel"/>
    <w:tmpl w:val="B1629F78"/>
    <w:lvl w:ilvl="0" w:tplc="F820A0EA">
      <w:start w:val="1"/>
      <w:numFmt w:val="decimal"/>
      <w:lvlText w:val="%1-"/>
      <w:lvlJc w:val="left"/>
      <w:pPr>
        <w:ind w:left="360" w:hanging="360"/>
      </w:pPr>
      <w:rPr>
        <w:rFonts w:cs="Times New Roman"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71A81C3E"/>
    <w:multiLevelType w:val="hybridMultilevel"/>
    <w:tmpl w:val="27E87706"/>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nsid w:val="729C1ACE"/>
    <w:multiLevelType w:val="hybridMultilevel"/>
    <w:tmpl w:val="B5565090"/>
    <w:lvl w:ilvl="0" w:tplc="1A601778">
      <w:start w:val="1"/>
      <w:numFmt w:val="upperLetter"/>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7BB251D"/>
    <w:multiLevelType w:val="hybridMultilevel"/>
    <w:tmpl w:val="493E4608"/>
    <w:lvl w:ilvl="0" w:tplc="040C0019">
      <w:start w:val="1"/>
      <w:numFmt w:val="lowerLetter"/>
      <w:lvlText w:val="%1."/>
      <w:lvlJc w:val="left"/>
      <w:pPr>
        <w:ind w:left="720" w:hanging="360"/>
      </w:pPr>
      <w:rPr>
        <w:rFonts w:cs="Times New Roman"/>
      </w:rPr>
    </w:lvl>
    <w:lvl w:ilvl="1" w:tplc="F0BE4320">
      <w:start w:val="1"/>
      <w:numFmt w:val="bullet"/>
      <w:lvlText w:val="-"/>
      <w:lvlJc w:val="left"/>
      <w:pPr>
        <w:ind w:left="1440" w:hanging="360"/>
      </w:pPr>
      <w:rPr>
        <w:rFonts w:ascii="Times New Roman" w:eastAsia="Times New Roman" w:hAnsi="Times New Roman"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8">
    <w:nsid w:val="7D2F3ED7"/>
    <w:multiLevelType w:val="hybridMultilevel"/>
    <w:tmpl w:val="E5941586"/>
    <w:lvl w:ilvl="0" w:tplc="BF385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0"/>
  </w:num>
  <w:num w:numId="5">
    <w:abstractNumId w:val="21"/>
  </w:num>
  <w:num w:numId="6">
    <w:abstractNumId w:val="35"/>
  </w:num>
  <w:num w:numId="7">
    <w:abstractNumId w:val="34"/>
  </w:num>
  <w:num w:numId="8">
    <w:abstractNumId w:val="6"/>
  </w:num>
  <w:num w:numId="9">
    <w:abstractNumId w:val="17"/>
  </w:num>
  <w:num w:numId="10">
    <w:abstractNumId w:val="16"/>
  </w:num>
  <w:num w:numId="11">
    <w:abstractNumId w:val="1"/>
  </w:num>
  <w:num w:numId="12">
    <w:abstractNumId w:val="9"/>
  </w:num>
  <w:num w:numId="13">
    <w:abstractNumId w:val="22"/>
  </w:num>
  <w:num w:numId="14">
    <w:abstractNumId w:val="32"/>
  </w:num>
  <w:num w:numId="15">
    <w:abstractNumId w:val="31"/>
  </w:num>
  <w:num w:numId="16">
    <w:abstractNumId w:val="23"/>
  </w:num>
  <w:num w:numId="17">
    <w:abstractNumId w:val="5"/>
  </w:num>
  <w:num w:numId="18">
    <w:abstractNumId w:val="20"/>
  </w:num>
  <w:num w:numId="19">
    <w:abstractNumId w:val="29"/>
  </w:num>
  <w:num w:numId="20">
    <w:abstractNumId w:val="0"/>
  </w:num>
  <w:num w:numId="21">
    <w:abstractNumId w:val="36"/>
  </w:num>
  <w:num w:numId="22">
    <w:abstractNumId w:val="10"/>
  </w:num>
  <w:num w:numId="23">
    <w:abstractNumId w:val="14"/>
  </w:num>
  <w:num w:numId="24">
    <w:abstractNumId w:val="7"/>
  </w:num>
  <w:num w:numId="25">
    <w:abstractNumId w:val="2"/>
  </w:num>
  <w:num w:numId="26">
    <w:abstractNumId w:val="13"/>
  </w:num>
  <w:num w:numId="27">
    <w:abstractNumId w:val="28"/>
  </w:num>
  <w:num w:numId="28">
    <w:abstractNumId w:val="8"/>
  </w:num>
  <w:num w:numId="29">
    <w:abstractNumId w:val="11"/>
  </w:num>
  <w:num w:numId="30">
    <w:abstractNumId w:val="33"/>
  </w:num>
  <w:num w:numId="31">
    <w:abstractNumId w:val="18"/>
  </w:num>
  <w:num w:numId="32">
    <w:abstractNumId w:val="3"/>
  </w:num>
  <w:num w:numId="33">
    <w:abstractNumId w:val="26"/>
  </w:num>
  <w:num w:numId="34">
    <w:abstractNumId w:val="24"/>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3E82"/>
    <w:rsid w:val="00005A99"/>
    <w:rsid w:val="00006749"/>
    <w:rsid w:val="000319EE"/>
    <w:rsid w:val="0005167F"/>
    <w:rsid w:val="00067742"/>
    <w:rsid w:val="00073ADD"/>
    <w:rsid w:val="000849FB"/>
    <w:rsid w:val="00085027"/>
    <w:rsid w:val="00095A1A"/>
    <w:rsid w:val="000A0786"/>
    <w:rsid w:val="000A6CBD"/>
    <w:rsid w:val="000B1BA5"/>
    <w:rsid w:val="000B5D89"/>
    <w:rsid w:val="000B637D"/>
    <w:rsid w:val="000C08D0"/>
    <w:rsid w:val="000C5434"/>
    <w:rsid w:val="000C6B71"/>
    <w:rsid w:val="000E2162"/>
    <w:rsid w:val="000F16FE"/>
    <w:rsid w:val="000F1A36"/>
    <w:rsid w:val="00105E4E"/>
    <w:rsid w:val="001123A8"/>
    <w:rsid w:val="00122C93"/>
    <w:rsid w:val="00127B2A"/>
    <w:rsid w:val="00135ABF"/>
    <w:rsid w:val="00135E2A"/>
    <w:rsid w:val="00140DA7"/>
    <w:rsid w:val="00154AFA"/>
    <w:rsid w:val="00160117"/>
    <w:rsid w:val="001619A9"/>
    <w:rsid w:val="0016295B"/>
    <w:rsid w:val="00163552"/>
    <w:rsid w:val="001850C8"/>
    <w:rsid w:val="001914CD"/>
    <w:rsid w:val="00194A8E"/>
    <w:rsid w:val="00196D83"/>
    <w:rsid w:val="001B4548"/>
    <w:rsid w:val="001B7B2E"/>
    <w:rsid w:val="001C7E4E"/>
    <w:rsid w:val="001E2D59"/>
    <w:rsid w:val="001F0B67"/>
    <w:rsid w:val="00201BD1"/>
    <w:rsid w:val="00203CF2"/>
    <w:rsid w:val="00206D59"/>
    <w:rsid w:val="00210E17"/>
    <w:rsid w:val="00223149"/>
    <w:rsid w:val="00223FA6"/>
    <w:rsid w:val="00231B90"/>
    <w:rsid w:val="00243FAD"/>
    <w:rsid w:val="00246786"/>
    <w:rsid w:val="00263987"/>
    <w:rsid w:val="00267EC1"/>
    <w:rsid w:val="00271CB5"/>
    <w:rsid w:val="00272055"/>
    <w:rsid w:val="002720F0"/>
    <w:rsid w:val="002800E1"/>
    <w:rsid w:val="00281C17"/>
    <w:rsid w:val="00281D61"/>
    <w:rsid w:val="0028266B"/>
    <w:rsid w:val="00284A98"/>
    <w:rsid w:val="0029573A"/>
    <w:rsid w:val="00296CA5"/>
    <w:rsid w:val="002A2545"/>
    <w:rsid w:val="002A41C0"/>
    <w:rsid w:val="002A4A33"/>
    <w:rsid w:val="002B0530"/>
    <w:rsid w:val="002B508D"/>
    <w:rsid w:val="002B6AF4"/>
    <w:rsid w:val="002C20E6"/>
    <w:rsid w:val="002C2BFA"/>
    <w:rsid w:val="002E2E42"/>
    <w:rsid w:val="002E3E59"/>
    <w:rsid w:val="002E496D"/>
    <w:rsid w:val="002E570D"/>
    <w:rsid w:val="002E72EA"/>
    <w:rsid w:val="002F1293"/>
    <w:rsid w:val="002F7629"/>
    <w:rsid w:val="00310860"/>
    <w:rsid w:val="00310B2B"/>
    <w:rsid w:val="00316EB9"/>
    <w:rsid w:val="00324C06"/>
    <w:rsid w:val="00327CC7"/>
    <w:rsid w:val="00334E22"/>
    <w:rsid w:val="00372BB4"/>
    <w:rsid w:val="00373DD5"/>
    <w:rsid w:val="00375B8B"/>
    <w:rsid w:val="00377D22"/>
    <w:rsid w:val="003838A8"/>
    <w:rsid w:val="00384117"/>
    <w:rsid w:val="00394F0C"/>
    <w:rsid w:val="003A0563"/>
    <w:rsid w:val="003A3A4C"/>
    <w:rsid w:val="003C0CD9"/>
    <w:rsid w:val="003C2005"/>
    <w:rsid w:val="003C28E5"/>
    <w:rsid w:val="003C5804"/>
    <w:rsid w:val="003C5DD3"/>
    <w:rsid w:val="003C6155"/>
    <w:rsid w:val="003C7E0B"/>
    <w:rsid w:val="003D6E44"/>
    <w:rsid w:val="003E60FF"/>
    <w:rsid w:val="003F10BC"/>
    <w:rsid w:val="003F584D"/>
    <w:rsid w:val="00411DB2"/>
    <w:rsid w:val="004124C7"/>
    <w:rsid w:val="0041372F"/>
    <w:rsid w:val="004173E6"/>
    <w:rsid w:val="004315E4"/>
    <w:rsid w:val="00443756"/>
    <w:rsid w:val="00446A8C"/>
    <w:rsid w:val="00450D44"/>
    <w:rsid w:val="004554F2"/>
    <w:rsid w:val="00455F2A"/>
    <w:rsid w:val="00463DE4"/>
    <w:rsid w:val="004672B1"/>
    <w:rsid w:val="004737EB"/>
    <w:rsid w:val="00475CE1"/>
    <w:rsid w:val="00482469"/>
    <w:rsid w:val="00490F45"/>
    <w:rsid w:val="00493CBB"/>
    <w:rsid w:val="004B653B"/>
    <w:rsid w:val="004B735E"/>
    <w:rsid w:val="004C5BAE"/>
    <w:rsid w:val="004F11E1"/>
    <w:rsid w:val="004F43E5"/>
    <w:rsid w:val="004F62A4"/>
    <w:rsid w:val="005042C1"/>
    <w:rsid w:val="00504667"/>
    <w:rsid w:val="00506A29"/>
    <w:rsid w:val="00516410"/>
    <w:rsid w:val="005166E2"/>
    <w:rsid w:val="00520D5A"/>
    <w:rsid w:val="005219F6"/>
    <w:rsid w:val="00522BBA"/>
    <w:rsid w:val="00525215"/>
    <w:rsid w:val="00540177"/>
    <w:rsid w:val="00546234"/>
    <w:rsid w:val="00550C11"/>
    <w:rsid w:val="0055292D"/>
    <w:rsid w:val="005562FB"/>
    <w:rsid w:val="00563731"/>
    <w:rsid w:val="005657B7"/>
    <w:rsid w:val="005733A9"/>
    <w:rsid w:val="0057589E"/>
    <w:rsid w:val="00577079"/>
    <w:rsid w:val="00580FAC"/>
    <w:rsid w:val="005822AB"/>
    <w:rsid w:val="00582326"/>
    <w:rsid w:val="00582D51"/>
    <w:rsid w:val="00586C2A"/>
    <w:rsid w:val="00587E55"/>
    <w:rsid w:val="005962FB"/>
    <w:rsid w:val="005B048C"/>
    <w:rsid w:val="005B6FEE"/>
    <w:rsid w:val="005C653D"/>
    <w:rsid w:val="005D7D4C"/>
    <w:rsid w:val="005F6284"/>
    <w:rsid w:val="00610A6A"/>
    <w:rsid w:val="00613389"/>
    <w:rsid w:val="00621425"/>
    <w:rsid w:val="006216D2"/>
    <w:rsid w:val="006329F1"/>
    <w:rsid w:val="00635370"/>
    <w:rsid w:val="0064488B"/>
    <w:rsid w:val="0065184D"/>
    <w:rsid w:val="006526C8"/>
    <w:rsid w:val="00666109"/>
    <w:rsid w:val="006675BC"/>
    <w:rsid w:val="0067261C"/>
    <w:rsid w:val="00677B34"/>
    <w:rsid w:val="00691426"/>
    <w:rsid w:val="0069515A"/>
    <w:rsid w:val="006968BE"/>
    <w:rsid w:val="00697EDD"/>
    <w:rsid w:val="006A55C6"/>
    <w:rsid w:val="006B56FA"/>
    <w:rsid w:val="006B7AE7"/>
    <w:rsid w:val="006C0A69"/>
    <w:rsid w:val="006E0CA5"/>
    <w:rsid w:val="006E316D"/>
    <w:rsid w:val="006E4751"/>
    <w:rsid w:val="006F15DD"/>
    <w:rsid w:val="00711612"/>
    <w:rsid w:val="00711B5F"/>
    <w:rsid w:val="00712F20"/>
    <w:rsid w:val="007209B3"/>
    <w:rsid w:val="0073384B"/>
    <w:rsid w:val="00741079"/>
    <w:rsid w:val="0075180B"/>
    <w:rsid w:val="007576B9"/>
    <w:rsid w:val="00765BE0"/>
    <w:rsid w:val="007741C2"/>
    <w:rsid w:val="00787F65"/>
    <w:rsid w:val="007939CB"/>
    <w:rsid w:val="007B511F"/>
    <w:rsid w:val="007B6232"/>
    <w:rsid w:val="007C1367"/>
    <w:rsid w:val="007C7637"/>
    <w:rsid w:val="007D0AEE"/>
    <w:rsid w:val="007D10F3"/>
    <w:rsid w:val="007D2D41"/>
    <w:rsid w:val="007D35D2"/>
    <w:rsid w:val="007E159A"/>
    <w:rsid w:val="00800026"/>
    <w:rsid w:val="00801E66"/>
    <w:rsid w:val="0080637B"/>
    <w:rsid w:val="00811E2B"/>
    <w:rsid w:val="00812D62"/>
    <w:rsid w:val="00822826"/>
    <w:rsid w:val="00827EA2"/>
    <w:rsid w:val="00831DF0"/>
    <w:rsid w:val="00835376"/>
    <w:rsid w:val="00842563"/>
    <w:rsid w:val="00843408"/>
    <w:rsid w:val="00844ABF"/>
    <w:rsid w:val="00845083"/>
    <w:rsid w:val="00866895"/>
    <w:rsid w:val="008672E4"/>
    <w:rsid w:val="00870E27"/>
    <w:rsid w:val="008737B6"/>
    <w:rsid w:val="00882194"/>
    <w:rsid w:val="0088234D"/>
    <w:rsid w:val="0088244B"/>
    <w:rsid w:val="00893968"/>
    <w:rsid w:val="0089493F"/>
    <w:rsid w:val="008A0D6A"/>
    <w:rsid w:val="008C3E82"/>
    <w:rsid w:val="008E225F"/>
    <w:rsid w:val="008E22C5"/>
    <w:rsid w:val="008E2AEC"/>
    <w:rsid w:val="008F2E6C"/>
    <w:rsid w:val="008F35DC"/>
    <w:rsid w:val="00936FD3"/>
    <w:rsid w:val="0094555A"/>
    <w:rsid w:val="00950EDD"/>
    <w:rsid w:val="00952ABE"/>
    <w:rsid w:val="009532B7"/>
    <w:rsid w:val="00966C77"/>
    <w:rsid w:val="009759D9"/>
    <w:rsid w:val="009768EC"/>
    <w:rsid w:val="00992F1D"/>
    <w:rsid w:val="00993A7F"/>
    <w:rsid w:val="009940B3"/>
    <w:rsid w:val="009A1678"/>
    <w:rsid w:val="009B2DF5"/>
    <w:rsid w:val="009C0011"/>
    <w:rsid w:val="009C05BF"/>
    <w:rsid w:val="009C2042"/>
    <w:rsid w:val="009E3670"/>
    <w:rsid w:val="009F564E"/>
    <w:rsid w:val="009F69E2"/>
    <w:rsid w:val="009F6CF4"/>
    <w:rsid w:val="009F7A76"/>
    <w:rsid w:val="00A06354"/>
    <w:rsid w:val="00A16A62"/>
    <w:rsid w:val="00A22CD7"/>
    <w:rsid w:val="00A30781"/>
    <w:rsid w:val="00A30F74"/>
    <w:rsid w:val="00A322AC"/>
    <w:rsid w:val="00A33264"/>
    <w:rsid w:val="00A44CC5"/>
    <w:rsid w:val="00A62A04"/>
    <w:rsid w:val="00A762A3"/>
    <w:rsid w:val="00A8256E"/>
    <w:rsid w:val="00A83B12"/>
    <w:rsid w:val="00A97C2F"/>
    <w:rsid w:val="00AA0853"/>
    <w:rsid w:val="00AA3EDE"/>
    <w:rsid w:val="00AA7283"/>
    <w:rsid w:val="00AB4457"/>
    <w:rsid w:val="00AC4F82"/>
    <w:rsid w:val="00AD0BF0"/>
    <w:rsid w:val="00AE13A1"/>
    <w:rsid w:val="00AE6758"/>
    <w:rsid w:val="00AE6D89"/>
    <w:rsid w:val="00AE7464"/>
    <w:rsid w:val="00B01938"/>
    <w:rsid w:val="00B0220F"/>
    <w:rsid w:val="00B0489A"/>
    <w:rsid w:val="00B0500E"/>
    <w:rsid w:val="00B05835"/>
    <w:rsid w:val="00B11568"/>
    <w:rsid w:val="00B15CDF"/>
    <w:rsid w:val="00B160A7"/>
    <w:rsid w:val="00B23097"/>
    <w:rsid w:val="00B242F3"/>
    <w:rsid w:val="00B34BDD"/>
    <w:rsid w:val="00B351CF"/>
    <w:rsid w:val="00B36D63"/>
    <w:rsid w:val="00B40E40"/>
    <w:rsid w:val="00B519B2"/>
    <w:rsid w:val="00B56EA2"/>
    <w:rsid w:val="00B56F4C"/>
    <w:rsid w:val="00B57892"/>
    <w:rsid w:val="00B57D16"/>
    <w:rsid w:val="00B63553"/>
    <w:rsid w:val="00B65557"/>
    <w:rsid w:val="00B7002D"/>
    <w:rsid w:val="00B73023"/>
    <w:rsid w:val="00B74A28"/>
    <w:rsid w:val="00B74E6F"/>
    <w:rsid w:val="00B856F0"/>
    <w:rsid w:val="00B866E7"/>
    <w:rsid w:val="00B9034B"/>
    <w:rsid w:val="00B960B3"/>
    <w:rsid w:val="00BA53AA"/>
    <w:rsid w:val="00BA6706"/>
    <w:rsid w:val="00BD1146"/>
    <w:rsid w:val="00BD41CE"/>
    <w:rsid w:val="00BD4D46"/>
    <w:rsid w:val="00BE58D9"/>
    <w:rsid w:val="00BE6E23"/>
    <w:rsid w:val="00BF07D7"/>
    <w:rsid w:val="00BF16C0"/>
    <w:rsid w:val="00BF2575"/>
    <w:rsid w:val="00C028E9"/>
    <w:rsid w:val="00C06CD9"/>
    <w:rsid w:val="00C17645"/>
    <w:rsid w:val="00C17BA0"/>
    <w:rsid w:val="00C20E66"/>
    <w:rsid w:val="00C357E1"/>
    <w:rsid w:val="00C45DB1"/>
    <w:rsid w:val="00C619DF"/>
    <w:rsid w:val="00C63D18"/>
    <w:rsid w:val="00C67BE3"/>
    <w:rsid w:val="00C715C8"/>
    <w:rsid w:val="00C75AB5"/>
    <w:rsid w:val="00C82A9C"/>
    <w:rsid w:val="00C90F74"/>
    <w:rsid w:val="00C92628"/>
    <w:rsid w:val="00CA7CE9"/>
    <w:rsid w:val="00CB1CD6"/>
    <w:rsid w:val="00CB63A9"/>
    <w:rsid w:val="00CC354F"/>
    <w:rsid w:val="00CC3B33"/>
    <w:rsid w:val="00CE0CBA"/>
    <w:rsid w:val="00CE40DE"/>
    <w:rsid w:val="00CE5271"/>
    <w:rsid w:val="00CE6890"/>
    <w:rsid w:val="00CF24ED"/>
    <w:rsid w:val="00D000B4"/>
    <w:rsid w:val="00D0037D"/>
    <w:rsid w:val="00D003C3"/>
    <w:rsid w:val="00D027D1"/>
    <w:rsid w:val="00D057E5"/>
    <w:rsid w:val="00D109BE"/>
    <w:rsid w:val="00D12651"/>
    <w:rsid w:val="00D128A8"/>
    <w:rsid w:val="00D13ADA"/>
    <w:rsid w:val="00D13C8B"/>
    <w:rsid w:val="00D30107"/>
    <w:rsid w:val="00D3019F"/>
    <w:rsid w:val="00D35E9A"/>
    <w:rsid w:val="00D4005E"/>
    <w:rsid w:val="00D433B4"/>
    <w:rsid w:val="00D55AFD"/>
    <w:rsid w:val="00D56E28"/>
    <w:rsid w:val="00D6651D"/>
    <w:rsid w:val="00D67D8D"/>
    <w:rsid w:val="00D67E6D"/>
    <w:rsid w:val="00D7285E"/>
    <w:rsid w:val="00D772B5"/>
    <w:rsid w:val="00D801F8"/>
    <w:rsid w:val="00D8084E"/>
    <w:rsid w:val="00D8638C"/>
    <w:rsid w:val="00D91241"/>
    <w:rsid w:val="00D92DDF"/>
    <w:rsid w:val="00D92FA1"/>
    <w:rsid w:val="00D96A0C"/>
    <w:rsid w:val="00DA0A89"/>
    <w:rsid w:val="00DA7C64"/>
    <w:rsid w:val="00DB1F4A"/>
    <w:rsid w:val="00DB30FB"/>
    <w:rsid w:val="00DE19D4"/>
    <w:rsid w:val="00DE7304"/>
    <w:rsid w:val="00DF71F8"/>
    <w:rsid w:val="00E07250"/>
    <w:rsid w:val="00E220B7"/>
    <w:rsid w:val="00E22F0E"/>
    <w:rsid w:val="00E357FB"/>
    <w:rsid w:val="00E50520"/>
    <w:rsid w:val="00E610EE"/>
    <w:rsid w:val="00E61ECB"/>
    <w:rsid w:val="00E708BB"/>
    <w:rsid w:val="00E725BD"/>
    <w:rsid w:val="00E745BB"/>
    <w:rsid w:val="00E7675A"/>
    <w:rsid w:val="00E76A50"/>
    <w:rsid w:val="00E7750D"/>
    <w:rsid w:val="00E83FCC"/>
    <w:rsid w:val="00E8517C"/>
    <w:rsid w:val="00E92709"/>
    <w:rsid w:val="00E9461F"/>
    <w:rsid w:val="00EA18FB"/>
    <w:rsid w:val="00EA5FDA"/>
    <w:rsid w:val="00EB529F"/>
    <w:rsid w:val="00EC2189"/>
    <w:rsid w:val="00ED28B5"/>
    <w:rsid w:val="00EE5039"/>
    <w:rsid w:val="00EF0B26"/>
    <w:rsid w:val="00EF3274"/>
    <w:rsid w:val="00F00783"/>
    <w:rsid w:val="00F00E65"/>
    <w:rsid w:val="00F149DF"/>
    <w:rsid w:val="00F14BBF"/>
    <w:rsid w:val="00F2016C"/>
    <w:rsid w:val="00F24B35"/>
    <w:rsid w:val="00F2693D"/>
    <w:rsid w:val="00F27480"/>
    <w:rsid w:val="00F35E7D"/>
    <w:rsid w:val="00F40398"/>
    <w:rsid w:val="00F448CF"/>
    <w:rsid w:val="00F54177"/>
    <w:rsid w:val="00F62E9A"/>
    <w:rsid w:val="00F65027"/>
    <w:rsid w:val="00F710F2"/>
    <w:rsid w:val="00F7167C"/>
    <w:rsid w:val="00F72971"/>
    <w:rsid w:val="00F81EE7"/>
    <w:rsid w:val="00F92C9F"/>
    <w:rsid w:val="00F9673C"/>
    <w:rsid w:val="00FA196F"/>
    <w:rsid w:val="00FA262D"/>
    <w:rsid w:val="00FB604B"/>
    <w:rsid w:val="00FB7FAA"/>
    <w:rsid w:val="00FC4BB0"/>
    <w:rsid w:val="00FC63A1"/>
    <w:rsid w:val="00FC695C"/>
    <w:rsid w:val="00FC7D18"/>
    <w:rsid w:val="00FD27D2"/>
    <w:rsid w:val="00FD407C"/>
    <w:rsid w:val="00FE30CE"/>
    <w:rsid w:val="00FE6507"/>
    <w:rsid w:val="00FF40B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C3E82"/>
    <w:pPr>
      <w:spacing w:after="200" w:line="276" w:lineRule="auto"/>
    </w:pPr>
    <w:rPr>
      <w:rFonts w:cs="Calibri"/>
      <w:sz w:val="22"/>
      <w:szCs w:val="22"/>
      <w:lang w:eastAsia="en-US"/>
    </w:rPr>
  </w:style>
  <w:style w:type="paragraph" w:styleId="Titre1">
    <w:name w:val="heading 1"/>
    <w:basedOn w:val="Normal"/>
    <w:next w:val="Normal"/>
    <w:link w:val="Titre1Car"/>
    <w:uiPriority w:val="99"/>
    <w:qFormat/>
    <w:locked/>
    <w:rsid w:val="006E4751"/>
    <w:pPr>
      <w:keepNext/>
      <w:spacing w:after="0" w:line="240" w:lineRule="auto"/>
      <w:outlineLvl w:val="0"/>
    </w:pPr>
    <w:rPr>
      <w:rFonts w:ascii="Arial" w:eastAsia="Times New Roman" w:hAnsi="Arial" w:cs="Times New Roman"/>
      <w:b/>
      <w:sz w:val="24"/>
      <w:szCs w:val="20"/>
      <w:lang w:eastAsia="fr-FR"/>
    </w:rPr>
  </w:style>
  <w:style w:type="paragraph" w:styleId="Titre2">
    <w:name w:val="heading 2"/>
    <w:basedOn w:val="Normal"/>
    <w:next w:val="Normal"/>
    <w:link w:val="Titre2Car"/>
    <w:uiPriority w:val="99"/>
    <w:qFormat/>
    <w:locked/>
    <w:rsid w:val="006E4751"/>
    <w:pPr>
      <w:keepNext/>
      <w:spacing w:before="240" w:after="60" w:line="240" w:lineRule="auto"/>
      <w:outlineLvl w:val="1"/>
    </w:pPr>
    <w:rPr>
      <w:rFonts w:ascii="Arial" w:eastAsia="MS Mincho" w:hAnsi="Arial" w:cs="Arial"/>
      <w:b/>
      <w:bCs/>
      <w:i/>
      <w:iCs/>
      <w:sz w:val="28"/>
      <w:szCs w:val="28"/>
      <w:lang w:eastAsia="ja-JP"/>
    </w:rPr>
  </w:style>
  <w:style w:type="paragraph" w:styleId="Titre5">
    <w:name w:val="heading 5"/>
    <w:basedOn w:val="Normal"/>
    <w:next w:val="Normal"/>
    <w:link w:val="Titre5Car"/>
    <w:uiPriority w:val="99"/>
    <w:qFormat/>
    <w:locked/>
    <w:rsid w:val="006E4751"/>
    <w:pPr>
      <w:spacing w:before="240" w:after="60" w:line="240" w:lineRule="auto"/>
      <w:outlineLvl w:val="4"/>
    </w:pPr>
    <w:rPr>
      <w:rFonts w:ascii="Times New Roman" w:eastAsia="MS Mincho" w:hAnsi="Times New Roman" w:cs="Times New Roman"/>
      <w:b/>
      <w:bCs/>
      <w:i/>
      <w:i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E4751"/>
    <w:rPr>
      <w:rFonts w:ascii="Arial" w:hAnsi="Arial" w:cs="Times New Roman"/>
      <w:b/>
      <w:sz w:val="20"/>
      <w:szCs w:val="20"/>
    </w:rPr>
  </w:style>
  <w:style w:type="character" w:customStyle="1" w:styleId="Titre2Car">
    <w:name w:val="Titre 2 Car"/>
    <w:link w:val="Titre2"/>
    <w:uiPriority w:val="99"/>
    <w:locked/>
    <w:rsid w:val="006E4751"/>
    <w:rPr>
      <w:rFonts w:ascii="Arial" w:eastAsia="MS Mincho" w:hAnsi="Arial" w:cs="Times New Roman"/>
      <w:b/>
      <w:bCs/>
      <w:i/>
      <w:iCs/>
      <w:sz w:val="28"/>
      <w:szCs w:val="28"/>
      <w:lang w:eastAsia="ja-JP"/>
    </w:rPr>
  </w:style>
  <w:style w:type="character" w:customStyle="1" w:styleId="Titre5Car">
    <w:name w:val="Titre 5 Car"/>
    <w:link w:val="Titre5"/>
    <w:uiPriority w:val="99"/>
    <w:locked/>
    <w:rsid w:val="006E4751"/>
    <w:rPr>
      <w:rFonts w:ascii="Times New Roman" w:eastAsia="MS Mincho" w:hAnsi="Times New Roman" w:cs="Times New Roman"/>
      <w:b/>
      <w:bCs/>
      <w:i/>
      <w:iCs/>
      <w:sz w:val="26"/>
      <w:szCs w:val="26"/>
      <w:lang w:eastAsia="ja-JP"/>
    </w:rPr>
  </w:style>
  <w:style w:type="paragraph" w:styleId="Corpsdetexte2">
    <w:name w:val="Body Text 2"/>
    <w:basedOn w:val="Normal"/>
    <w:link w:val="Corpsdetexte2Car"/>
    <w:uiPriority w:val="99"/>
    <w:rsid w:val="006E4751"/>
    <w:pPr>
      <w:spacing w:after="120" w:line="480" w:lineRule="auto"/>
    </w:pPr>
    <w:rPr>
      <w:rFonts w:ascii="Times New Roman" w:eastAsia="MS Mincho" w:hAnsi="Times New Roman" w:cs="Times New Roman"/>
      <w:sz w:val="24"/>
      <w:szCs w:val="24"/>
      <w:lang w:eastAsia="ja-JP"/>
    </w:rPr>
  </w:style>
  <w:style w:type="character" w:customStyle="1" w:styleId="Corpsdetexte2Car">
    <w:name w:val="Corps de texte 2 Car"/>
    <w:link w:val="Corpsdetexte2"/>
    <w:uiPriority w:val="99"/>
    <w:locked/>
    <w:rsid w:val="006E4751"/>
    <w:rPr>
      <w:rFonts w:ascii="Times New Roman" w:eastAsia="MS Mincho" w:hAnsi="Times New Roman" w:cs="Times New Roman"/>
      <w:sz w:val="24"/>
      <w:szCs w:val="24"/>
      <w:lang w:eastAsia="ja-JP"/>
    </w:rPr>
  </w:style>
  <w:style w:type="table" w:styleId="Grilledutableau">
    <w:name w:val="Table Grid"/>
    <w:basedOn w:val="TableauNormal"/>
    <w:uiPriority w:val="39"/>
    <w:locked/>
    <w:rsid w:val="006E47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4751"/>
    <w:pPr>
      <w:spacing w:after="0" w:line="240" w:lineRule="auto"/>
    </w:pPr>
    <w:rPr>
      <w:rFonts w:ascii="Times New Roman" w:eastAsia="Times New Roman" w:hAnsi="Times New Roman" w:cs="Times New Roman"/>
      <w:sz w:val="24"/>
      <w:szCs w:val="24"/>
      <w:lang w:eastAsia="fr-FR"/>
    </w:rPr>
  </w:style>
  <w:style w:type="character" w:styleId="lev">
    <w:name w:val="Strong"/>
    <w:uiPriority w:val="22"/>
    <w:qFormat/>
    <w:locked/>
    <w:rsid w:val="006E4751"/>
    <w:rPr>
      <w:rFonts w:cs="Times New Roman"/>
      <w:b/>
      <w:bCs/>
    </w:rPr>
  </w:style>
  <w:style w:type="paragraph" w:styleId="Pieddepage">
    <w:name w:val="footer"/>
    <w:basedOn w:val="Normal"/>
    <w:link w:val="PieddepageCar"/>
    <w:uiPriority w:val="99"/>
    <w:rsid w:val="006E4751"/>
    <w:pPr>
      <w:tabs>
        <w:tab w:val="center" w:pos="4703"/>
        <w:tab w:val="right" w:pos="9406"/>
      </w:tabs>
      <w:spacing w:after="0" w:line="240" w:lineRule="auto"/>
    </w:pPr>
    <w:rPr>
      <w:rFonts w:ascii="Times New Roman" w:eastAsia="MS Mincho" w:hAnsi="Times New Roman" w:cs="Times New Roman"/>
      <w:sz w:val="24"/>
      <w:szCs w:val="24"/>
      <w:lang w:eastAsia="ja-JP"/>
    </w:rPr>
  </w:style>
  <w:style w:type="character" w:customStyle="1" w:styleId="PieddepageCar">
    <w:name w:val="Pied de page Car"/>
    <w:link w:val="Pieddepage"/>
    <w:uiPriority w:val="99"/>
    <w:locked/>
    <w:rsid w:val="006E4751"/>
    <w:rPr>
      <w:rFonts w:ascii="Times New Roman" w:eastAsia="MS Mincho" w:hAnsi="Times New Roman" w:cs="Times New Roman"/>
      <w:sz w:val="24"/>
      <w:szCs w:val="24"/>
      <w:lang w:eastAsia="ja-JP"/>
    </w:rPr>
  </w:style>
  <w:style w:type="character" w:styleId="Numrodepage">
    <w:name w:val="page number"/>
    <w:uiPriority w:val="99"/>
    <w:rsid w:val="006E4751"/>
    <w:rPr>
      <w:rFonts w:cs="Times New Roman"/>
    </w:rPr>
  </w:style>
  <w:style w:type="paragraph" w:styleId="En-tte">
    <w:name w:val="header"/>
    <w:basedOn w:val="Normal"/>
    <w:link w:val="En-tteCar"/>
    <w:uiPriority w:val="99"/>
    <w:rsid w:val="006E4751"/>
    <w:pPr>
      <w:tabs>
        <w:tab w:val="center" w:pos="4703"/>
        <w:tab w:val="right" w:pos="9406"/>
      </w:tabs>
      <w:spacing w:after="0" w:line="240" w:lineRule="auto"/>
    </w:pPr>
    <w:rPr>
      <w:rFonts w:ascii="Times New Roman" w:eastAsia="MS Mincho" w:hAnsi="Times New Roman" w:cs="Times New Roman"/>
      <w:sz w:val="24"/>
      <w:szCs w:val="24"/>
      <w:lang w:eastAsia="ja-JP"/>
    </w:rPr>
  </w:style>
  <w:style w:type="character" w:customStyle="1" w:styleId="En-tteCar">
    <w:name w:val="En-tête Car"/>
    <w:link w:val="En-tte"/>
    <w:uiPriority w:val="99"/>
    <w:locked/>
    <w:rsid w:val="006E4751"/>
    <w:rPr>
      <w:rFonts w:ascii="Times New Roman" w:eastAsia="MS Mincho" w:hAnsi="Times New Roman" w:cs="Times New Roman"/>
      <w:sz w:val="24"/>
      <w:szCs w:val="24"/>
      <w:lang w:eastAsia="ja-JP"/>
    </w:rPr>
  </w:style>
  <w:style w:type="paragraph" w:customStyle="1" w:styleId="Corpsdetexte21">
    <w:name w:val="Corps de texte 21"/>
    <w:basedOn w:val="Normal"/>
    <w:uiPriority w:val="99"/>
    <w:rsid w:val="006E4751"/>
    <w:pPr>
      <w:spacing w:after="0" w:line="240" w:lineRule="auto"/>
      <w:ind w:left="708"/>
    </w:pPr>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rsid w:val="006E4751"/>
    <w:pPr>
      <w:spacing w:after="120" w:line="240" w:lineRule="auto"/>
    </w:pPr>
    <w:rPr>
      <w:rFonts w:ascii="Arial" w:eastAsia="Times New Roman" w:hAnsi="Arial" w:cs="Times New Roman"/>
      <w:sz w:val="16"/>
      <w:szCs w:val="16"/>
      <w:lang w:eastAsia="fr-FR"/>
    </w:rPr>
  </w:style>
  <w:style w:type="character" w:customStyle="1" w:styleId="Corpsdetexte3Car">
    <w:name w:val="Corps de texte 3 Car"/>
    <w:link w:val="Corpsdetexte3"/>
    <w:uiPriority w:val="99"/>
    <w:locked/>
    <w:rsid w:val="006E4751"/>
    <w:rPr>
      <w:rFonts w:ascii="Arial" w:hAnsi="Arial" w:cs="Times New Roman"/>
      <w:sz w:val="16"/>
      <w:szCs w:val="16"/>
    </w:rPr>
  </w:style>
  <w:style w:type="paragraph" w:customStyle="1" w:styleId="T2">
    <w:name w:val="T 2"/>
    <w:basedOn w:val="Normal"/>
    <w:link w:val="T2Car"/>
    <w:uiPriority w:val="99"/>
    <w:rsid w:val="006E4751"/>
    <w:pPr>
      <w:autoSpaceDE w:val="0"/>
      <w:autoSpaceDN w:val="0"/>
      <w:adjustRightInd w:val="0"/>
      <w:spacing w:after="0" w:line="240" w:lineRule="auto"/>
    </w:pPr>
    <w:rPr>
      <w:rFonts w:ascii="TimesNewRomanPS-BoldMT" w:eastAsia="Times New Roman" w:hAnsi="TimesNewRomanPS-BoldMT" w:cs="TimesNewRomanPS-BoldMT"/>
      <w:b/>
      <w:bCs/>
      <w:i/>
      <w:color w:val="800000"/>
      <w:lang w:eastAsia="fr-FR"/>
    </w:rPr>
  </w:style>
  <w:style w:type="character" w:customStyle="1" w:styleId="T2Car">
    <w:name w:val="T 2 Car"/>
    <w:link w:val="T2"/>
    <w:uiPriority w:val="99"/>
    <w:locked/>
    <w:rsid w:val="006E4751"/>
    <w:rPr>
      <w:rFonts w:ascii="TimesNewRomanPS-BoldMT" w:hAnsi="TimesNewRomanPS-BoldMT" w:cs="TimesNewRomanPS-BoldMT"/>
      <w:b/>
      <w:bCs/>
      <w:i/>
      <w:color w:val="800000"/>
    </w:rPr>
  </w:style>
  <w:style w:type="paragraph" w:customStyle="1" w:styleId="Style1">
    <w:name w:val="Style1"/>
    <w:basedOn w:val="Normal"/>
    <w:uiPriority w:val="99"/>
    <w:rsid w:val="006E4751"/>
    <w:pPr>
      <w:spacing w:after="0" w:line="240" w:lineRule="auto"/>
    </w:pPr>
    <w:rPr>
      <w:rFonts w:ascii="Times New Roman" w:eastAsia="Times New Roman" w:hAnsi="Times New Roman" w:cs="Times New Roman"/>
      <w:smallCaps/>
      <w:sz w:val="28"/>
      <w:szCs w:val="28"/>
      <w:lang w:eastAsia="fr-FR"/>
    </w:rPr>
  </w:style>
  <w:style w:type="table" w:styleId="Grilledetableau8">
    <w:name w:val="Table Grid 8"/>
    <w:basedOn w:val="TableauNormal"/>
    <w:uiPriority w:val="99"/>
    <w:rsid w:val="006E4751"/>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Default">
    <w:name w:val="Default"/>
    <w:uiPriority w:val="99"/>
    <w:rsid w:val="006E4751"/>
    <w:pPr>
      <w:autoSpaceDE w:val="0"/>
      <w:autoSpaceDN w:val="0"/>
      <w:adjustRightInd w:val="0"/>
    </w:pPr>
    <w:rPr>
      <w:rFonts w:ascii="Times New Roman" w:eastAsia="Times New Roman" w:hAnsi="Times New Roman" w:cs="Times New Roman"/>
      <w:color w:val="000000"/>
      <w:sz w:val="24"/>
      <w:szCs w:val="24"/>
    </w:rPr>
  </w:style>
  <w:style w:type="table" w:styleId="Effetsdetableau3D2">
    <w:name w:val="Table 3D effects 2"/>
    <w:basedOn w:val="TableauNormal"/>
    <w:uiPriority w:val="99"/>
    <w:rsid w:val="006E4751"/>
    <w:rPr>
      <w:rFonts w:ascii="Times New Roman" w:eastAsia="Times New Roman" w:hAnsi="Times New Roman"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classique1">
    <w:name w:val="Table Classic 1"/>
    <w:basedOn w:val="TableauNormal"/>
    <w:uiPriority w:val="99"/>
    <w:rsid w:val="006E4751"/>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Paragraphedeliste">
    <w:name w:val="List Paragraph"/>
    <w:basedOn w:val="Normal"/>
    <w:uiPriority w:val="34"/>
    <w:qFormat/>
    <w:rsid w:val="00FD27D2"/>
    <w:pPr>
      <w:ind w:left="720"/>
    </w:pPr>
    <w:rPr>
      <w:rFonts w:cs="Arial"/>
    </w:rPr>
  </w:style>
  <w:style w:type="paragraph" w:styleId="Textedebulles">
    <w:name w:val="Balloon Text"/>
    <w:basedOn w:val="Normal"/>
    <w:link w:val="TextedebullesCar"/>
    <w:uiPriority w:val="99"/>
    <w:semiHidden/>
    <w:rsid w:val="00271CB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271CB5"/>
    <w:rPr>
      <w:rFonts w:ascii="Tahoma" w:hAnsi="Tahoma" w:cs="Tahoma"/>
      <w:sz w:val="16"/>
      <w:szCs w:val="16"/>
      <w:lang w:eastAsia="en-US"/>
    </w:rPr>
  </w:style>
  <w:style w:type="character" w:styleId="Textedelespacerserv">
    <w:name w:val="Placeholder Text"/>
    <w:uiPriority w:val="99"/>
    <w:semiHidden/>
    <w:rsid w:val="00F65027"/>
    <w:rPr>
      <w:rFonts w:cs="Times New Roman"/>
      <w:color w:val="808080"/>
    </w:rPr>
  </w:style>
  <w:style w:type="paragraph" w:styleId="Corpsdetexte">
    <w:name w:val="Body Text"/>
    <w:basedOn w:val="Normal"/>
    <w:link w:val="CorpsdetexteCar"/>
    <w:uiPriority w:val="99"/>
    <w:semiHidden/>
    <w:rsid w:val="00CB1CD6"/>
    <w:pPr>
      <w:spacing w:after="120"/>
    </w:pPr>
  </w:style>
  <w:style w:type="character" w:customStyle="1" w:styleId="CorpsdetexteCar">
    <w:name w:val="Corps de texte Car"/>
    <w:link w:val="Corpsdetexte"/>
    <w:uiPriority w:val="99"/>
    <w:semiHidden/>
    <w:locked/>
    <w:rsid w:val="00CB1CD6"/>
    <w:rPr>
      <w:rFonts w:cs="Calibri"/>
      <w:lang w:eastAsia="en-US"/>
    </w:rPr>
  </w:style>
  <w:style w:type="paragraph" w:customStyle="1" w:styleId="Paragraphedeliste2">
    <w:name w:val="Paragraphe de liste2"/>
    <w:basedOn w:val="Normal"/>
    <w:rsid w:val="002E496D"/>
    <w:pPr>
      <w:spacing w:after="0" w:line="240" w:lineRule="auto"/>
      <w:ind w:left="720"/>
      <w:contextualSpacing/>
    </w:pPr>
    <w:rPr>
      <w:rFonts w:ascii="Arial Narrow" w:hAnsi="Arial Narrow" w:cs="Times New Roman"/>
      <w:sz w:val="24"/>
      <w:szCs w:val="24"/>
      <w:lang w:eastAsia="fr-FR"/>
    </w:rPr>
  </w:style>
  <w:style w:type="paragraph" w:customStyle="1" w:styleId="Paragraphedeliste1">
    <w:name w:val="Paragraphe de liste1"/>
    <w:basedOn w:val="Normal"/>
    <w:rsid w:val="003C28E5"/>
    <w:pPr>
      <w:spacing w:after="0" w:line="240" w:lineRule="auto"/>
      <w:ind w:left="720"/>
      <w:contextualSpacing/>
    </w:pPr>
    <w:rPr>
      <w:rFonts w:ascii="Arial Narrow" w:hAnsi="Arial Narrow" w:cs="Times New Roman"/>
      <w:sz w:val="24"/>
      <w:szCs w:val="24"/>
      <w:lang w:eastAsia="fr-FR"/>
    </w:rPr>
  </w:style>
  <w:style w:type="character" w:customStyle="1" w:styleId="apple-converted-space">
    <w:name w:val="apple-converted-space"/>
    <w:basedOn w:val="Policepardfaut"/>
    <w:rsid w:val="006A5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94890">
      <w:bodyDiv w:val="1"/>
      <w:marLeft w:val="0"/>
      <w:marRight w:val="0"/>
      <w:marTop w:val="0"/>
      <w:marBottom w:val="0"/>
      <w:divBdr>
        <w:top w:val="none" w:sz="0" w:space="0" w:color="auto"/>
        <w:left w:val="none" w:sz="0" w:space="0" w:color="auto"/>
        <w:bottom w:val="none" w:sz="0" w:space="0" w:color="auto"/>
        <w:right w:val="none" w:sz="0" w:space="0" w:color="auto"/>
      </w:divBdr>
    </w:div>
    <w:div w:id="966859058">
      <w:bodyDiv w:val="1"/>
      <w:marLeft w:val="0"/>
      <w:marRight w:val="0"/>
      <w:marTop w:val="0"/>
      <w:marBottom w:val="0"/>
      <w:divBdr>
        <w:top w:val="none" w:sz="0" w:space="0" w:color="auto"/>
        <w:left w:val="none" w:sz="0" w:space="0" w:color="auto"/>
        <w:bottom w:val="none" w:sz="0" w:space="0" w:color="auto"/>
        <w:right w:val="none" w:sz="0" w:space="0" w:color="auto"/>
      </w:divBdr>
    </w:div>
    <w:div w:id="1091198450">
      <w:marLeft w:val="0"/>
      <w:marRight w:val="0"/>
      <w:marTop w:val="0"/>
      <w:marBottom w:val="0"/>
      <w:divBdr>
        <w:top w:val="none" w:sz="0" w:space="0" w:color="auto"/>
        <w:left w:val="none" w:sz="0" w:space="0" w:color="auto"/>
        <w:bottom w:val="none" w:sz="0" w:space="0" w:color="auto"/>
        <w:right w:val="none" w:sz="0" w:space="0" w:color="auto"/>
      </w:divBdr>
      <w:divsChild>
        <w:div w:id="1091198455">
          <w:marLeft w:val="0"/>
          <w:marRight w:val="0"/>
          <w:marTop w:val="0"/>
          <w:marBottom w:val="0"/>
          <w:divBdr>
            <w:top w:val="none" w:sz="0" w:space="0" w:color="auto"/>
            <w:left w:val="none" w:sz="0" w:space="0" w:color="auto"/>
            <w:bottom w:val="none" w:sz="0" w:space="0" w:color="auto"/>
            <w:right w:val="none" w:sz="0" w:space="0" w:color="auto"/>
          </w:divBdr>
          <w:divsChild>
            <w:div w:id="1091198459">
              <w:marLeft w:val="0"/>
              <w:marRight w:val="0"/>
              <w:marTop w:val="0"/>
              <w:marBottom w:val="0"/>
              <w:divBdr>
                <w:top w:val="none" w:sz="0" w:space="0" w:color="auto"/>
                <w:left w:val="none" w:sz="0" w:space="0" w:color="auto"/>
                <w:bottom w:val="none" w:sz="0" w:space="0" w:color="auto"/>
                <w:right w:val="none" w:sz="0" w:space="0" w:color="auto"/>
              </w:divBdr>
              <w:divsChild>
                <w:div w:id="1091198451">
                  <w:marLeft w:val="0"/>
                  <w:marRight w:val="0"/>
                  <w:marTop w:val="0"/>
                  <w:marBottom w:val="0"/>
                  <w:divBdr>
                    <w:top w:val="none" w:sz="0" w:space="0" w:color="auto"/>
                    <w:left w:val="none" w:sz="0" w:space="0" w:color="auto"/>
                    <w:bottom w:val="none" w:sz="0" w:space="0" w:color="auto"/>
                    <w:right w:val="none" w:sz="0" w:space="0" w:color="auto"/>
                  </w:divBdr>
                  <w:divsChild>
                    <w:div w:id="1091198453">
                      <w:marLeft w:val="0"/>
                      <w:marRight w:val="0"/>
                      <w:marTop w:val="0"/>
                      <w:marBottom w:val="0"/>
                      <w:divBdr>
                        <w:top w:val="none" w:sz="0" w:space="0" w:color="auto"/>
                        <w:left w:val="none" w:sz="0" w:space="0" w:color="auto"/>
                        <w:bottom w:val="none" w:sz="0" w:space="0" w:color="auto"/>
                        <w:right w:val="none" w:sz="0" w:space="0" w:color="auto"/>
                      </w:divBdr>
                      <w:divsChild>
                        <w:div w:id="1091198454">
                          <w:marLeft w:val="0"/>
                          <w:marRight w:val="0"/>
                          <w:marTop w:val="0"/>
                          <w:marBottom w:val="0"/>
                          <w:divBdr>
                            <w:top w:val="none" w:sz="0" w:space="0" w:color="auto"/>
                            <w:left w:val="none" w:sz="0" w:space="0" w:color="auto"/>
                            <w:bottom w:val="none" w:sz="0" w:space="0" w:color="auto"/>
                            <w:right w:val="none" w:sz="0" w:space="0" w:color="auto"/>
                          </w:divBdr>
                          <w:divsChild>
                            <w:div w:id="1091198452">
                              <w:marLeft w:val="-105"/>
                              <w:marRight w:val="330"/>
                              <w:marTop w:val="0"/>
                              <w:marBottom w:val="0"/>
                              <w:divBdr>
                                <w:top w:val="none" w:sz="0" w:space="0" w:color="auto"/>
                                <w:left w:val="none" w:sz="0" w:space="0" w:color="auto"/>
                                <w:bottom w:val="none" w:sz="0" w:space="0" w:color="auto"/>
                                <w:right w:val="none" w:sz="0" w:space="0" w:color="auto"/>
                              </w:divBdr>
                              <w:divsChild>
                                <w:div w:id="1091198456">
                                  <w:marLeft w:val="0"/>
                                  <w:marRight w:val="0"/>
                                  <w:marTop w:val="0"/>
                                  <w:marBottom w:val="0"/>
                                  <w:divBdr>
                                    <w:top w:val="none" w:sz="0" w:space="0" w:color="auto"/>
                                    <w:left w:val="none" w:sz="0" w:space="0" w:color="auto"/>
                                    <w:bottom w:val="none" w:sz="0" w:space="0" w:color="auto"/>
                                    <w:right w:val="none" w:sz="0" w:space="0" w:color="auto"/>
                                  </w:divBdr>
                                  <w:divsChild>
                                    <w:div w:id="1091198458">
                                      <w:marLeft w:val="0"/>
                                      <w:marRight w:val="0"/>
                                      <w:marTop w:val="0"/>
                                      <w:marBottom w:val="0"/>
                                      <w:divBdr>
                                        <w:top w:val="none" w:sz="0" w:space="0" w:color="auto"/>
                                        <w:left w:val="none" w:sz="0" w:space="0" w:color="auto"/>
                                        <w:bottom w:val="none" w:sz="0" w:space="0" w:color="auto"/>
                                        <w:right w:val="none" w:sz="0" w:space="0" w:color="auto"/>
                                      </w:divBdr>
                                      <w:divsChild>
                                        <w:div w:id="10911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4587</Words>
  <Characters>25233</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PARTIE I : THEORIQUE</vt:lpstr>
    </vt:vector>
  </TitlesOfParts>
  <Company>Boomscud</Company>
  <LinksUpToDate>false</LinksUpToDate>
  <CharactersWithSpaces>29761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I : THEORIQUE</dc:title>
  <dc:creator>lenov</dc:creator>
  <cp:lastModifiedBy>ML</cp:lastModifiedBy>
  <cp:revision>24</cp:revision>
  <cp:lastPrinted>2015-02-12T09:46:00Z</cp:lastPrinted>
  <dcterms:created xsi:type="dcterms:W3CDTF">2015-01-07T14:58:00Z</dcterms:created>
  <dcterms:modified xsi:type="dcterms:W3CDTF">2015-02-12T09:47:00Z</dcterms:modified>
</cp:coreProperties>
</file>