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1C" w:rsidRPr="00062F1C" w:rsidRDefault="00062F1C" w:rsidP="00062F1C">
      <w:pPr>
        <w:pStyle w:val="Titre8"/>
        <w:numPr>
          <w:ilvl w:val="0"/>
          <w:numId w:val="0"/>
        </w:numPr>
        <w:rPr>
          <w:rFonts w:ascii="Garamond" w:eastAsia="+mn-ea" w:hAnsi="Garamond" w:cs="Arial"/>
          <w:color w:val="auto"/>
          <w:kern w:val="24"/>
          <w:sz w:val="40"/>
          <w:szCs w:val="40"/>
        </w:rPr>
      </w:pPr>
      <w:r w:rsidRPr="00062F1C">
        <w:rPr>
          <w:rFonts w:ascii="Garamond" w:eastAsia="+mn-ea" w:hAnsi="Garamond" w:cs="Arial"/>
          <w:b w:val="0"/>
          <w:bCs w:val="0"/>
          <w:color w:val="auto"/>
          <w:kern w:val="24"/>
          <w:sz w:val="40"/>
          <w:szCs w:val="40"/>
        </w:rPr>
        <w:t>Chapitre 8</w:t>
      </w:r>
      <w:r w:rsidR="002354FF" w:rsidRPr="00062F1C">
        <w:rPr>
          <w:rFonts w:ascii="Garamond" w:eastAsia="+mn-ea" w:hAnsi="Garamond" w:cs="Arial"/>
          <w:color w:val="auto"/>
          <w:kern w:val="24"/>
          <w:sz w:val="40"/>
          <w:szCs w:val="40"/>
        </w:rPr>
        <w:t> :</w:t>
      </w:r>
      <w:r w:rsidR="00EF2C20" w:rsidRPr="00062F1C">
        <w:rPr>
          <w:rFonts w:ascii="Garamond" w:eastAsia="+mn-ea" w:hAnsi="Garamond" w:cs="Arial"/>
          <w:color w:val="auto"/>
          <w:kern w:val="24"/>
          <w:sz w:val="40"/>
          <w:szCs w:val="40"/>
        </w:rPr>
        <w:t xml:space="preserve"> </w:t>
      </w:r>
      <w:r w:rsidRPr="00062F1C">
        <w:rPr>
          <w:rFonts w:ascii="Garamond" w:eastAsia="+mn-ea" w:hAnsi="Garamond" w:cs="Arial"/>
          <w:b w:val="0"/>
          <w:color w:val="auto"/>
          <w:kern w:val="24"/>
          <w:sz w:val="40"/>
          <w:szCs w:val="40"/>
        </w:rPr>
        <w:t>RESEAUX D’ASSAINISSEMENT</w:t>
      </w:r>
    </w:p>
    <w:p w:rsidR="0051474A" w:rsidRPr="00062F1C" w:rsidRDefault="0051474A" w:rsidP="00062F1C">
      <w:pPr>
        <w:pStyle w:val="Titre8"/>
        <w:numPr>
          <w:ilvl w:val="0"/>
          <w:numId w:val="0"/>
        </w:numPr>
        <w:jc w:val="left"/>
        <w:rPr>
          <w:rFonts w:ascii="Garamond" w:eastAsia="+mn-ea" w:hAnsi="Garamond" w:cs="Arial"/>
          <w:kern w:val="24"/>
          <w:sz w:val="40"/>
          <w:szCs w:val="40"/>
        </w:rPr>
      </w:pPr>
    </w:p>
    <w:p w:rsidR="008A271B" w:rsidRPr="00062F1C" w:rsidRDefault="00062F1C" w:rsidP="00017EB9">
      <w:pPr>
        <w:pStyle w:val="Paragraphedeliste"/>
        <w:numPr>
          <w:ilvl w:val="0"/>
          <w:numId w:val="2"/>
        </w:numPr>
        <w:rPr>
          <w:rFonts w:ascii="Garamond" w:eastAsia="+mn-ea" w:hAnsi="Garamond" w:cs="Arial"/>
          <w:b/>
          <w:bCs/>
          <w:kern w:val="24"/>
          <w:sz w:val="40"/>
          <w:szCs w:val="40"/>
          <w:lang w:eastAsia="fr-FR"/>
        </w:rPr>
      </w:pPr>
      <w:r>
        <w:rPr>
          <w:rFonts w:ascii="Garamond" w:eastAsia="+mn-ea" w:hAnsi="Garamond" w:cs="Arial"/>
          <w:b/>
          <w:bCs/>
          <w:kern w:val="24"/>
          <w:sz w:val="40"/>
          <w:szCs w:val="40"/>
          <w:lang w:eastAsia="fr-FR"/>
        </w:rPr>
        <w:t>Définition</w:t>
      </w:r>
    </w:p>
    <w:p w:rsidR="00062F1C" w:rsidRPr="00062F1C" w:rsidRDefault="00062F1C" w:rsidP="00062F1C">
      <w:pPr>
        <w:pStyle w:val="Paragraphedeliste"/>
        <w:numPr>
          <w:ilvl w:val="0"/>
          <w:numId w:val="1"/>
        </w:numPr>
        <w:spacing w:after="0" w:line="240" w:lineRule="auto"/>
        <w:textAlignment w:val="baseline"/>
        <w:rPr>
          <w:rFonts w:ascii="Bodoni MT" w:eastAsia="+mn-ea" w:hAnsi="Bodoni MT" w:cs="Arial"/>
          <w:b/>
          <w:bCs/>
          <w:color w:val="000000"/>
          <w:kern w:val="24"/>
          <w:sz w:val="28"/>
          <w:szCs w:val="28"/>
          <w:u w:val="single"/>
          <w:lang w:eastAsia="fr-FR"/>
        </w:rPr>
      </w:pPr>
      <w:r w:rsidRPr="00062F1C">
        <w:rPr>
          <w:rFonts w:ascii="Bodoni MT" w:eastAsia="+mn-ea" w:hAnsi="Bodoni MT" w:cs="Arial"/>
          <w:b/>
          <w:bCs/>
          <w:color w:val="000000"/>
          <w:kern w:val="24"/>
          <w:sz w:val="28"/>
          <w:szCs w:val="28"/>
          <w:u w:val="single"/>
          <w:lang w:eastAsia="fr-FR"/>
        </w:rPr>
        <w:t>Rôle de l’assainissement :</w:t>
      </w:r>
    </w:p>
    <w:p w:rsidR="00062F1C" w:rsidRDefault="00062F1C" w:rsidP="00062F1C">
      <w:pPr>
        <w:spacing w:after="0" w:line="240" w:lineRule="auto"/>
        <w:textAlignment w:val="baseline"/>
        <w:rPr>
          <w:rFonts w:ascii="Bodoni MT" w:eastAsia="+mn-ea" w:hAnsi="Bodoni MT" w:cs="Arial"/>
          <w:color w:val="000000"/>
          <w:kern w:val="24"/>
          <w:sz w:val="28"/>
          <w:szCs w:val="28"/>
          <w:lang w:eastAsia="fr-FR"/>
        </w:rPr>
      </w:pPr>
    </w:p>
    <w:p w:rsidR="00EF2C20" w:rsidRPr="00055F45" w:rsidRDefault="00062F1C" w:rsidP="00062F1C">
      <w:pPr>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color w:val="000000"/>
          <w:kern w:val="24"/>
          <w:sz w:val="24"/>
          <w:szCs w:val="24"/>
          <w:lang w:eastAsia="fr-FR"/>
        </w:rPr>
        <w:t>Il consiste à recueillir et à évacuer, le plus rapidement possible, sans stagnation, les eaux polluées provenant d’une agglomération humaine de telle façon que les produits évacués ne puissent en aucune manière, souiller le milieu récepteur et nuire à la santé des habitants</w:t>
      </w:r>
    </w:p>
    <w:p w:rsidR="00EF2C20" w:rsidRPr="00055F45" w:rsidRDefault="00EF2C20" w:rsidP="00EF2C20">
      <w:pPr>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color w:val="000000"/>
          <w:kern w:val="24"/>
          <w:sz w:val="24"/>
          <w:szCs w:val="24"/>
          <w:lang w:eastAsia="fr-FR"/>
        </w:rPr>
        <w:t>Ils sont généralement réalisés en béton armé.</w:t>
      </w:r>
    </w:p>
    <w:p w:rsidR="00EF2C20" w:rsidRPr="00055F45" w:rsidRDefault="00EF2C20" w:rsidP="00EF2C20">
      <w:pPr>
        <w:spacing w:after="0" w:line="240" w:lineRule="auto"/>
        <w:textAlignment w:val="baseline"/>
        <w:rPr>
          <w:rFonts w:ascii="Bodoni MT" w:eastAsia="+mn-ea" w:hAnsi="Bodoni MT" w:cs="Arial"/>
          <w:color w:val="000000"/>
          <w:kern w:val="24"/>
          <w:sz w:val="24"/>
          <w:szCs w:val="24"/>
          <w:lang w:eastAsia="fr-FR"/>
        </w:rPr>
      </w:pPr>
    </w:p>
    <w:p w:rsidR="00055F45" w:rsidRPr="00055F45" w:rsidRDefault="00055F45" w:rsidP="00055F45">
      <w:pPr>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color w:val="000000"/>
          <w:kern w:val="24"/>
          <w:sz w:val="24"/>
          <w:szCs w:val="24"/>
          <w:lang w:eastAsia="fr-FR"/>
        </w:rPr>
        <w:t>Après évacuation, ces eaux seront traitées pour détruire les éléments de  pollution avant de les rejeter dans le milieu naturel, cours d’eau, lacs, mer, champs d’épandage.</w:t>
      </w:r>
    </w:p>
    <w:p w:rsidR="00055F45" w:rsidRPr="00055F45" w:rsidRDefault="00055F45" w:rsidP="00055F45">
      <w:pPr>
        <w:spacing w:after="0" w:line="240" w:lineRule="auto"/>
        <w:textAlignment w:val="baseline"/>
        <w:rPr>
          <w:rFonts w:ascii="Bodoni MT" w:eastAsia="+mn-ea" w:hAnsi="Bodoni MT" w:cs="Arial"/>
          <w:color w:val="000000"/>
          <w:kern w:val="24"/>
          <w:sz w:val="28"/>
          <w:szCs w:val="28"/>
          <w:lang w:eastAsia="fr-FR"/>
        </w:rPr>
      </w:pPr>
    </w:p>
    <w:p w:rsidR="00EF2C20" w:rsidRDefault="00EF2C20" w:rsidP="00EF2C20">
      <w:pPr>
        <w:spacing w:after="0" w:line="240" w:lineRule="auto"/>
        <w:textAlignment w:val="baseline"/>
        <w:rPr>
          <w:rFonts w:ascii="Bodoni MT" w:eastAsia="+mn-ea" w:hAnsi="Bodoni MT" w:cs="Arial"/>
          <w:color w:val="000000"/>
          <w:kern w:val="24"/>
          <w:sz w:val="28"/>
          <w:szCs w:val="28"/>
          <w:lang w:eastAsia="fr-FR"/>
        </w:rPr>
      </w:pPr>
    </w:p>
    <w:p w:rsidR="00055F45" w:rsidRDefault="00055F45" w:rsidP="00055F45">
      <w:pPr>
        <w:pStyle w:val="Paragraphedeliste"/>
        <w:numPr>
          <w:ilvl w:val="0"/>
          <w:numId w:val="1"/>
        </w:numPr>
        <w:spacing w:after="0" w:line="240" w:lineRule="auto"/>
        <w:textAlignment w:val="baseline"/>
        <w:rPr>
          <w:rFonts w:ascii="Bodoni MT" w:eastAsia="+mn-ea" w:hAnsi="Bodoni MT" w:cs="Arial"/>
          <w:b/>
          <w:bCs/>
          <w:color w:val="000000"/>
          <w:kern w:val="24"/>
          <w:sz w:val="28"/>
          <w:szCs w:val="28"/>
          <w:u w:val="single"/>
          <w:lang w:eastAsia="fr-FR"/>
        </w:rPr>
      </w:pPr>
      <w:r w:rsidRPr="00055F45">
        <w:rPr>
          <w:rFonts w:ascii="Bodoni MT" w:eastAsia="+mn-ea" w:hAnsi="Bodoni MT" w:cs="Arial"/>
          <w:b/>
          <w:bCs/>
          <w:color w:val="000000"/>
          <w:kern w:val="24"/>
          <w:sz w:val="28"/>
          <w:szCs w:val="28"/>
          <w:u w:val="single"/>
          <w:lang w:eastAsia="fr-FR"/>
        </w:rPr>
        <w:t>CANALISATIONS ET EAUX USEES</w:t>
      </w:r>
    </w:p>
    <w:p w:rsidR="00055F45" w:rsidRPr="00055F45" w:rsidRDefault="00055F45" w:rsidP="00055F45">
      <w:pPr>
        <w:pStyle w:val="Paragraphedeliste"/>
        <w:spacing w:after="0" w:line="240" w:lineRule="auto"/>
        <w:ind w:left="1440"/>
        <w:textAlignment w:val="baseline"/>
        <w:rPr>
          <w:rFonts w:ascii="Bodoni MT" w:eastAsia="+mn-ea" w:hAnsi="Bodoni MT" w:cs="Arial"/>
          <w:b/>
          <w:bCs/>
          <w:color w:val="000000"/>
          <w:kern w:val="24"/>
          <w:sz w:val="28"/>
          <w:szCs w:val="28"/>
          <w:u w:val="single"/>
          <w:lang w:eastAsia="fr-FR"/>
        </w:rPr>
      </w:pPr>
    </w:p>
    <w:p w:rsidR="00055F45" w:rsidRPr="00055F45" w:rsidRDefault="00055F45" w:rsidP="00017EB9">
      <w:pPr>
        <w:pStyle w:val="Paragraphedeliste"/>
        <w:numPr>
          <w:ilvl w:val="0"/>
          <w:numId w:val="4"/>
        </w:numPr>
        <w:spacing w:after="0" w:line="240" w:lineRule="auto"/>
        <w:textAlignment w:val="baseline"/>
        <w:rPr>
          <w:rFonts w:ascii="Bodoni MT" w:eastAsia="+mn-ea" w:hAnsi="Bodoni MT" w:cs="Arial"/>
          <w:color w:val="000000"/>
          <w:kern w:val="24"/>
          <w:sz w:val="28"/>
          <w:szCs w:val="28"/>
          <w:lang w:eastAsia="fr-FR"/>
        </w:rPr>
      </w:pPr>
      <w:r w:rsidRPr="00055F45">
        <w:rPr>
          <w:rFonts w:ascii="Bodoni MT" w:eastAsia="+mn-ea" w:hAnsi="Bodoni MT" w:cs="Arial"/>
          <w:b/>
          <w:color w:val="000000"/>
          <w:kern w:val="24"/>
          <w:sz w:val="28"/>
          <w:szCs w:val="28"/>
          <w:u w:val="single"/>
          <w:lang w:eastAsia="fr-FR"/>
        </w:rPr>
        <w:t>canalisation</w:t>
      </w:r>
      <w:r w:rsidRPr="00055F45">
        <w:rPr>
          <w:rFonts w:ascii="Bodoni MT" w:eastAsia="+mn-ea" w:hAnsi="Bodoni MT" w:cs="Arial"/>
          <w:color w:val="000000"/>
          <w:kern w:val="24"/>
          <w:sz w:val="28"/>
          <w:szCs w:val="28"/>
          <w:lang w:eastAsia="fr-FR"/>
        </w:rPr>
        <w:t> :</w:t>
      </w:r>
    </w:p>
    <w:p w:rsidR="00055F45" w:rsidRDefault="00055F45" w:rsidP="00055F45">
      <w:pPr>
        <w:spacing w:after="0" w:line="240" w:lineRule="auto"/>
        <w:textAlignment w:val="baseline"/>
        <w:rPr>
          <w:rFonts w:ascii="Bodoni MT" w:eastAsia="+mn-ea" w:hAnsi="Bodoni MT" w:cs="Arial"/>
          <w:color w:val="000000"/>
          <w:kern w:val="24"/>
          <w:sz w:val="28"/>
          <w:szCs w:val="28"/>
          <w:lang w:eastAsia="fr-FR"/>
        </w:rPr>
      </w:pPr>
    </w:p>
    <w:p w:rsidR="00055F45" w:rsidRPr="00055F45" w:rsidRDefault="00055F45" w:rsidP="00055F45">
      <w:pPr>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color w:val="000000"/>
          <w:kern w:val="24"/>
          <w:sz w:val="24"/>
          <w:szCs w:val="24"/>
          <w:lang w:eastAsia="fr-FR"/>
        </w:rPr>
        <w:t>On appelle canalisation d’une construction, le réseau des conduites qui guident l’ensemble des eaux usées et des eaux pluviales hors du bâtiment, vers un cours d’eau après les avoir traitées si nécessaire.</w:t>
      </w:r>
    </w:p>
    <w:p w:rsidR="00055F45" w:rsidRPr="00055F45" w:rsidRDefault="00055F45" w:rsidP="00055F45">
      <w:pPr>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color w:val="000000"/>
          <w:kern w:val="24"/>
          <w:sz w:val="24"/>
          <w:szCs w:val="24"/>
          <w:lang w:eastAsia="fr-FR"/>
        </w:rPr>
        <w:t>Les diamètres des conduites dépendent des débits à évacuer et de la pente réalisable.</w:t>
      </w:r>
    </w:p>
    <w:p w:rsidR="00055F45" w:rsidRPr="00055F45" w:rsidRDefault="00055F45" w:rsidP="00055F45">
      <w:pPr>
        <w:spacing w:after="0" w:line="240" w:lineRule="auto"/>
        <w:textAlignment w:val="baseline"/>
        <w:rPr>
          <w:rFonts w:ascii="Bodoni MT" w:eastAsia="+mn-ea" w:hAnsi="Bodoni MT" w:cs="Arial"/>
          <w:color w:val="000000"/>
          <w:kern w:val="24"/>
          <w:sz w:val="28"/>
          <w:szCs w:val="28"/>
          <w:lang w:eastAsia="fr-FR"/>
        </w:rPr>
      </w:pPr>
    </w:p>
    <w:p w:rsidR="00055F45" w:rsidRPr="00055F45" w:rsidRDefault="00055F45" w:rsidP="00017EB9">
      <w:pPr>
        <w:pStyle w:val="Paragraphedeliste"/>
        <w:numPr>
          <w:ilvl w:val="0"/>
          <w:numId w:val="4"/>
        </w:numPr>
        <w:spacing w:after="0" w:line="240" w:lineRule="auto"/>
        <w:textAlignment w:val="baseline"/>
        <w:rPr>
          <w:rFonts w:ascii="Bodoni MT" w:eastAsia="+mn-ea" w:hAnsi="Bodoni MT" w:cs="Arial"/>
          <w:b/>
          <w:color w:val="000000"/>
          <w:kern w:val="24"/>
          <w:sz w:val="28"/>
          <w:szCs w:val="28"/>
          <w:u w:val="single"/>
          <w:lang w:eastAsia="fr-FR"/>
        </w:rPr>
      </w:pPr>
      <w:r w:rsidRPr="00055F45">
        <w:rPr>
          <w:rFonts w:ascii="Bodoni MT" w:eastAsia="+mn-ea" w:hAnsi="Bodoni MT" w:cs="Arial"/>
          <w:b/>
          <w:color w:val="000000"/>
          <w:kern w:val="24"/>
          <w:sz w:val="28"/>
          <w:szCs w:val="28"/>
          <w:u w:val="single"/>
          <w:lang w:eastAsia="fr-FR"/>
        </w:rPr>
        <w:t xml:space="preserve">Eaux usées </w:t>
      </w:r>
    </w:p>
    <w:p w:rsidR="00055F45" w:rsidRDefault="00055F45" w:rsidP="00055F45">
      <w:pPr>
        <w:spacing w:after="0" w:line="240" w:lineRule="auto"/>
        <w:textAlignment w:val="baseline"/>
        <w:rPr>
          <w:rFonts w:ascii="Bodoni MT" w:eastAsia="+mn-ea" w:hAnsi="Bodoni MT" w:cs="Arial"/>
          <w:color w:val="000000"/>
          <w:kern w:val="24"/>
          <w:sz w:val="28"/>
          <w:szCs w:val="28"/>
          <w:lang w:eastAsia="fr-FR"/>
        </w:rPr>
      </w:pPr>
    </w:p>
    <w:p w:rsidR="00055F45" w:rsidRPr="00055F45" w:rsidRDefault="00055F45" w:rsidP="00055F45">
      <w:pPr>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color w:val="000000"/>
          <w:kern w:val="24"/>
          <w:sz w:val="24"/>
          <w:szCs w:val="24"/>
          <w:lang w:eastAsia="fr-FR"/>
        </w:rPr>
        <w:t>Les eaux qui circulent dans les canalisa</w:t>
      </w:r>
      <w:r w:rsidR="004D2FC2">
        <w:rPr>
          <w:rFonts w:ascii="Bodoni MT" w:eastAsia="+mn-ea" w:hAnsi="Bodoni MT" w:cs="Arial"/>
          <w:color w:val="000000"/>
          <w:kern w:val="24"/>
          <w:sz w:val="24"/>
          <w:szCs w:val="24"/>
          <w:lang w:eastAsia="fr-FR"/>
        </w:rPr>
        <w:t xml:space="preserve">tions peuvent être classées en  3 </w:t>
      </w:r>
      <w:r w:rsidRPr="00055F45">
        <w:rPr>
          <w:rFonts w:ascii="Bodoni MT" w:eastAsia="+mn-ea" w:hAnsi="Bodoni MT" w:cs="Arial"/>
          <w:color w:val="000000"/>
          <w:kern w:val="24"/>
          <w:sz w:val="24"/>
          <w:szCs w:val="24"/>
          <w:lang w:eastAsia="fr-FR"/>
        </w:rPr>
        <w:t>catégories :</w:t>
      </w:r>
    </w:p>
    <w:p w:rsidR="00F83B38" w:rsidRDefault="00F83B38" w:rsidP="00055F45">
      <w:pPr>
        <w:spacing w:after="0" w:line="240" w:lineRule="auto"/>
        <w:textAlignment w:val="baseline"/>
        <w:rPr>
          <w:rFonts w:ascii="Bodoni MT" w:eastAsia="+mn-ea" w:hAnsi="Bodoni MT" w:cs="Arial"/>
          <w:b/>
          <w:color w:val="000000"/>
          <w:kern w:val="24"/>
          <w:sz w:val="24"/>
          <w:szCs w:val="24"/>
          <w:lang w:eastAsia="fr-FR"/>
        </w:rPr>
      </w:pPr>
    </w:p>
    <w:p w:rsidR="00055F45" w:rsidRPr="00055F45" w:rsidRDefault="00055F45" w:rsidP="00055F45">
      <w:pPr>
        <w:spacing w:after="0" w:line="240" w:lineRule="auto"/>
        <w:textAlignment w:val="baseline"/>
        <w:rPr>
          <w:rFonts w:ascii="Bodoni MT" w:eastAsia="+mn-ea" w:hAnsi="Bodoni MT" w:cs="Arial"/>
          <w:color w:val="000000"/>
          <w:kern w:val="24"/>
          <w:sz w:val="24"/>
          <w:szCs w:val="24"/>
          <w:lang w:eastAsia="fr-FR"/>
        </w:rPr>
      </w:pPr>
      <w:proofErr w:type="spellStart"/>
      <w:proofErr w:type="gramStart"/>
      <w:r w:rsidRPr="00055F45">
        <w:rPr>
          <w:rFonts w:ascii="Bodoni MT" w:eastAsia="+mn-ea" w:hAnsi="Bodoni MT" w:cs="Arial"/>
          <w:b/>
          <w:color w:val="000000"/>
          <w:kern w:val="24"/>
          <w:sz w:val="24"/>
          <w:szCs w:val="24"/>
          <w:lang w:eastAsia="fr-FR"/>
        </w:rPr>
        <w:t>a</w:t>
      </w:r>
      <w:r w:rsidRPr="00055F45">
        <w:rPr>
          <w:rFonts w:ascii="Bodoni MT" w:eastAsia="+mn-ea" w:hAnsi="Bodoni MT" w:cs="Arial"/>
          <w:color w:val="000000"/>
          <w:kern w:val="24"/>
          <w:sz w:val="24"/>
          <w:szCs w:val="24"/>
          <w:u w:val="single"/>
          <w:lang w:eastAsia="fr-FR"/>
        </w:rPr>
        <w:t>-les</w:t>
      </w:r>
      <w:proofErr w:type="spellEnd"/>
      <w:proofErr w:type="gramEnd"/>
      <w:r w:rsidRPr="00055F45">
        <w:rPr>
          <w:rFonts w:ascii="Bodoni MT" w:eastAsia="+mn-ea" w:hAnsi="Bodoni MT" w:cs="Arial"/>
          <w:color w:val="000000"/>
          <w:kern w:val="24"/>
          <w:sz w:val="24"/>
          <w:szCs w:val="24"/>
          <w:u w:val="single"/>
          <w:lang w:eastAsia="fr-FR"/>
        </w:rPr>
        <w:t xml:space="preserve"> eaux usées ménagères</w:t>
      </w:r>
      <w:r w:rsidRPr="00055F45">
        <w:rPr>
          <w:rFonts w:ascii="Bodoni MT" w:eastAsia="+mn-ea" w:hAnsi="Bodoni MT" w:cs="Arial"/>
          <w:color w:val="000000"/>
          <w:kern w:val="24"/>
          <w:sz w:val="24"/>
          <w:szCs w:val="24"/>
          <w:lang w:eastAsia="fr-FR"/>
        </w:rPr>
        <w:t> </w:t>
      </w:r>
      <w:r w:rsidR="00F83B38" w:rsidRPr="00055F45">
        <w:rPr>
          <w:rFonts w:ascii="Bodoni MT" w:eastAsia="+mn-ea" w:hAnsi="Bodoni MT" w:cs="Arial"/>
          <w:color w:val="000000"/>
          <w:kern w:val="24"/>
          <w:sz w:val="24"/>
          <w:szCs w:val="24"/>
          <w:lang w:eastAsia="fr-FR"/>
        </w:rPr>
        <w:t>: Elles</w:t>
      </w:r>
      <w:r w:rsidRPr="00055F45">
        <w:rPr>
          <w:rFonts w:ascii="Bodoni MT" w:eastAsia="+mn-ea" w:hAnsi="Bodoni MT" w:cs="Arial"/>
          <w:color w:val="000000"/>
          <w:kern w:val="24"/>
          <w:sz w:val="24"/>
          <w:szCs w:val="24"/>
          <w:lang w:eastAsia="fr-FR"/>
        </w:rPr>
        <w:t xml:space="preserve"> proviennent des lavabos, douches, baignoires, éviers, elle ne présente que danger pour les conduites.  </w:t>
      </w:r>
    </w:p>
    <w:p w:rsidR="00F83B38" w:rsidRDefault="00F83B38" w:rsidP="00055F45">
      <w:pPr>
        <w:spacing w:after="0" w:line="240" w:lineRule="auto"/>
        <w:textAlignment w:val="baseline"/>
        <w:rPr>
          <w:rFonts w:ascii="Bodoni MT" w:eastAsia="+mn-ea" w:hAnsi="Bodoni MT" w:cs="Arial"/>
          <w:b/>
          <w:color w:val="000000"/>
          <w:kern w:val="24"/>
          <w:sz w:val="24"/>
          <w:szCs w:val="24"/>
          <w:lang w:eastAsia="fr-FR"/>
        </w:rPr>
      </w:pPr>
    </w:p>
    <w:p w:rsidR="00055F45" w:rsidRPr="00055F45" w:rsidRDefault="00055F45" w:rsidP="00055F45">
      <w:pPr>
        <w:spacing w:after="0" w:line="240" w:lineRule="auto"/>
        <w:textAlignment w:val="baseline"/>
        <w:rPr>
          <w:rFonts w:ascii="Bodoni MT" w:eastAsia="+mn-ea" w:hAnsi="Bodoni MT" w:cs="Arial"/>
          <w:color w:val="000000"/>
          <w:kern w:val="24"/>
          <w:sz w:val="24"/>
          <w:szCs w:val="24"/>
          <w:lang w:eastAsia="fr-FR"/>
        </w:rPr>
      </w:pPr>
      <w:proofErr w:type="spellStart"/>
      <w:r w:rsidRPr="00055F45">
        <w:rPr>
          <w:rFonts w:ascii="Bodoni MT" w:eastAsia="+mn-ea" w:hAnsi="Bodoni MT" w:cs="Arial"/>
          <w:b/>
          <w:color w:val="000000"/>
          <w:kern w:val="24"/>
          <w:sz w:val="24"/>
          <w:szCs w:val="24"/>
          <w:lang w:eastAsia="fr-FR"/>
        </w:rPr>
        <w:t>b</w:t>
      </w:r>
      <w:r w:rsidRPr="00055F45">
        <w:rPr>
          <w:rFonts w:ascii="Bodoni MT" w:eastAsia="+mn-ea" w:hAnsi="Bodoni MT" w:cs="Arial"/>
          <w:color w:val="000000"/>
          <w:kern w:val="24"/>
          <w:sz w:val="24"/>
          <w:szCs w:val="24"/>
          <w:lang w:eastAsia="fr-FR"/>
        </w:rPr>
        <w:t>-</w:t>
      </w:r>
      <w:r w:rsidRPr="00055F45">
        <w:rPr>
          <w:rFonts w:ascii="Bodoni MT" w:eastAsia="+mn-ea" w:hAnsi="Bodoni MT" w:cs="Arial"/>
          <w:color w:val="000000"/>
          <w:kern w:val="24"/>
          <w:sz w:val="24"/>
          <w:szCs w:val="24"/>
          <w:u w:val="single"/>
          <w:lang w:eastAsia="fr-FR"/>
        </w:rPr>
        <w:t>les</w:t>
      </w:r>
      <w:proofErr w:type="spellEnd"/>
      <w:r w:rsidRPr="00055F45">
        <w:rPr>
          <w:rFonts w:ascii="Bodoni MT" w:eastAsia="+mn-ea" w:hAnsi="Bodoni MT" w:cs="Arial"/>
          <w:color w:val="000000"/>
          <w:kern w:val="24"/>
          <w:sz w:val="24"/>
          <w:szCs w:val="24"/>
          <w:u w:val="single"/>
          <w:lang w:eastAsia="fr-FR"/>
        </w:rPr>
        <w:t xml:space="preserve"> eaux fécales</w:t>
      </w:r>
      <w:r w:rsidRPr="00055F45">
        <w:rPr>
          <w:rFonts w:ascii="Bodoni MT" w:eastAsia="+mn-ea" w:hAnsi="Bodoni MT" w:cs="Arial"/>
          <w:color w:val="000000"/>
          <w:kern w:val="24"/>
          <w:sz w:val="24"/>
          <w:szCs w:val="24"/>
          <w:lang w:eastAsia="fr-FR"/>
        </w:rPr>
        <w:t> </w:t>
      </w:r>
      <w:r w:rsidR="00F83B38" w:rsidRPr="00055F45">
        <w:rPr>
          <w:rFonts w:ascii="Bodoni MT" w:eastAsia="+mn-ea" w:hAnsi="Bodoni MT" w:cs="Arial"/>
          <w:color w:val="000000"/>
          <w:kern w:val="24"/>
          <w:sz w:val="24"/>
          <w:szCs w:val="24"/>
          <w:lang w:eastAsia="fr-FR"/>
        </w:rPr>
        <w:t>: Les</w:t>
      </w:r>
      <w:r w:rsidRPr="00055F45">
        <w:rPr>
          <w:rFonts w:ascii="Bodoni MT" w:eastAsia="+mn-ea" w:hAnsi="Bodoni MT" w:cs="Arial"/>
          <w:color w:val="000000"/>
          <w:kern w:val="24"/>
          <w:sz w:val="24"/>
          <w:szCs w:val="24"/>
          <w:lang w:eastAsia="fr-FR"/>
        </w:rPr>
        <w:t xml:space="preserve"> eaux fécales ou les eaux vannes proviennent des W.C et urinoirs, </w:t>
      </w:r>
      <w:r w:rsidR="00F83B38">
        <w:rPr>
          <w:rFonts w:ascii="Bodoni MT" w:eastAsia="+mn-ea" w:hAnsi="Bodoni MT" w:cs="Arial"/>
          <w:color w:val="000000"/>
          <w:kern w:val="24"/>
          <w:sz w:val="24"/>
          <w:szCs w:val="24"/>
          <w:lang w:eastAsia="fr-FR"/>
        </w:rPr>
        <w:t xml:space="preserve"> </w:t>
      </w:r>
      <w:proofErr w:type="gramStart"/>
      <w:r w:rsidRPr="00055F45">
        <w:rPr>
          <w:rFonts w:ascii="Bodoni MT" w:eastAsia="+mn-ea" w:hAnsi="Bodoni MT" w:cs="Arial"/>
          <w:color w:val="000000"/>
          <w:kern w:val="24"/>
          <w:sz w:val="24"/>
          <w:szCs w:val="24"/>
          <w:lang w:eastAsia="fr-FR"/>
        </w:rPr>
        <w:t>elle sont</w:t>
      </w:r>
      <w:proofErr w:type="gramEnd"/>
      <w:r w:rsidRPr="00055F45">
        <w:rPr>
          <w:rFonts w:ascii="Bodoni MT" w:eastAsia="+mn-ea" w:hAnsi="Bodoni MT" w:cs="Arial"/>
          <w:color w:val="000000"/>
          <w:kern w:val="24"/>
          <w:sz w:val="24"/>
          <w:szCs w:val="24"/>
          <w:lang w:eastAsia="fr-FR"/>
        </w:rPr>
        <w:t xml:space="preserve"> généralement sans danger mais présentent des déchets organiques.</w:t>
      </w:r>
    </w:p>
    <w:p w:rsidR="00F83B38" w:rsidRDefault="00F83B38" w:rsidP="00055F45">
      <w:pPr>
        <w:spacing w:after="0" w:line="240" w:lineRule="auto"/>
        <w:textAlignment w:val="baseline"/>
        <w:rPr>
          <w:rFonts w:ascii="Bodoni MT" w:eastAsia="+mn-ea" w:hAnsi="Bodoni MT" w:cs="Arial"/>
          <w:b/>
          <w:color w:val="000000"/>
          <w:kern w:val="24"/>
          <w:sz w:val="24"/>
          <w:szCs w:val="24"/>
          <w:lang w:eastAsia="fr-FR"/>
        </w:rPr>
      </w:pPr>
    </w:p>
    <w:p w:rsidR="00F83B38" w:rsidRDefault="00F83B38" w:rsidP="00055F45">
      <w:pPr>
        <w:spacing w:after="0" w:line="240" w:lineRule="auto"/>
        <w:textAlignment w:val="baseline"/>
        <w:rPr>
          <w:rFonts w:ascii="Bodoni MT" w:eastAsia="+mn-ea" w:hAnsi="Bodoni MT" w:cs="Arial"/>
          <w:b/>
          <w:color w:val="000000"/>
          <w:kern w:val="24"/>
          <w:sz w:val="24"/>
          <w:szCs w:val="24"/>
          <w:lang w:eastAsia="fr-FR"/>
        </w:rPr>
      </w:pPr>
    </w:p>
    <w:p w:rsidR="00055F45" w:rsidRPr="00055F45" w:rsidRDefault="004D2FC2" w:rsidP="00055F45">
      <w:pPr>
        <w:spacing w:after="0" w:line="240" w:lineRule="auto"/>
        <w:textAlignment w:val="baseline"/>
        <w:rPr>
          <w:rFonts w:ascii="Bodoni MT" w:eastAsia="+mn-ea" w:hAnsi="Bodoni MT" w:cs="Arial"/>
          <w:color w:val="000000"/>
          <w:kern w:val="24"/>
          <w:sz w:val="24"/>
          <w:szCs w:val="24"/>
          <w:lang w:eastAsia="fr-FR"/>
        </w:rPr>
      </w:pPr>
      <w:proofErr w:type="spellStart"/>
      <w:r>
        <w:rPr>
          <w:rFonts w:ascii="Bodoni MT" w:eastAsia="+mn-ea" w:hAnsi="Bodoni MT" w:cs="Arial"/>
          <w:b/>
          <w:color w:val="000000"/>
          <w:kern w:val="24"/>
          <w:sz w:val="24"/>
          <w:szCs w:val="24"/>
          <w:lang w:eastAsia="fr-FR"/>
        </w:rPr>
        <w:t>c</w:t>
      </w:r>
      <w:r w:rsidR="00055F45" w:rsidRPr="00055F45">
        <w:rPr>
          <w:rFonts w:ascii="Bodoni MT" w:eastAsia="+mn-ea" w:hAnsi="Bodoni MT" w:cs="Arial"/>
          <w:color w:val="000000"/>
          <w:kern w:val="24"/>
          <w:sz w:val="24"/>
          <w:szCs w:val="24"/>
          <w:lang w:eastAsia="fr-FR"/>
        </w:rPr>
        <w:t>-</w:t>
      </w:r>
      <w:r w:rsidR="00055F45" w:rsidRPr="00055F45">
        <w:rPr>
          <w:rFonts w:ascii="Bodoni MT" w:eastAsia="+mn-ea" w:hAnsi="Bodoni MT" w:cs="Arial"/>
          <w:color w:val="000000"/>
          <w:kern w:val="24"/>
          <w:sz w:val="24"/>
          <w:szCs w:val="24"/>
          <w:u w:val="single"/>
          <w:lang w:eastAsia="fr-FR"/>
        </w:rPr>
        <w:t>les</w:t>
      </w:r>
      <w:proofErr w:type="spellEnd"/>
      <w:r w:rsidR="00055F45" w:rsidRPr="00055F45">
        <w:rPr>
          <w:rFonts w:ascii="Bodoni MT" w:eastAsia="+mn-ea" w:hAnsi="Bodoni MT" w:cs="Arial"/>
          <w:color w:val="000000"/>
          <w:kern w:val="24"/>
          <w:sz w:val="24"/>
          <w:szCs w:val="24"/>
          <w:u w:val="single"/>
          <w:lang w:eastAsia="fr-FR"/>
        </w:rPr>
        <w:t xml:space="preserve"> eaux atmosphériques</w:t>
      </w:r>
      <w:r w:rsidR="00055F45" w:rsidRPr="00055F45">
        <w:rPr>
          <w:rFonts w:ascii="Bodoni MT" w:eastAsia="+mn-ea" w:hAnsi="Bodoni MT" w:cs="Arial"/>
          <w:color w:val="000000"/>
          <w:kern w:val="24"/>
          <w:sz w:val="24"/>
          <w:szCs w:val="24"/>
          <w:lang w:eastAsia="fr-FR"/>
        </w:rPr>
        <w:t> :</w:t>
      </w:r>
      <w:r w:rsidR="00F83B38">
        <w:rPr>
          <w:rFonts w:ascii="Bodoni MT" w:eastAsia="+mn-ea" w:hAnsi="Bodoni MT" w:cs="Arial"/>
          <w:color w:val="000000"/>
          <w:kern w:val="24"/>
          <w:sz w:val="24"/>
          <w:szCs w:val="24"/>
          <w:lang w:eastAsia="fr-FR"/>
        </w:rPr>
        <w:t xml:space="preserve"> </w:t>
      </w:r>
      <w:r w:rsidR="00055F45" w:rsidRPr="00055F45">
        <w:rPr>
          <w:rFonts w:ascii="Bodoni MT" w:eastAsia="+mn-ea" w:hAnsi="Bodoni MT" w:cs="Arial"/>
          <w:color w:val="000000"/>
          <w:kern w:val="24"/>
          <w:sz w:val="24"/>
          <w:szCs w:val="24"/>
          <w:lang w:eastAsia="fr-FR"/>
        </w:rPr>
        <w:t>Elles proviennent des pluies et des neiges, elles sont recueillies en surface par les toits, les rues, les cours.</w:t>
      </w:r>
    </w:p>
    <w:p w:rsidR="00055F45" w:rsidRPr="00055F45" w:rsidRDefault="00055F45" w:rsidP="00055F45">
      <w:pPr>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color w:val="000000"/>
          <w:kern w:val="24"/>
          <w:sz w:val="24"/>
          <w:szCs w:val="24"/>
          <w:lang w:eastAsia="fr-FR"/>
        </w:rPr>
        <w:t>Ces eaux peuvent contenir des sables, qui risquent d’endommage les canalisation</w:t>
      </w:r>
      <w:r w:rsidR="00891011">
        <w:rPr>
          <w:rFonts w:ascii="Bodoni MT" w:eastAsia="+mn-ea" w:hAnsi="Bodoni MT" w:cs="Arial"/>
          <w:color w:val="000000"/>
          <w:kern w:val="24"/>
          <w:sz w:val="24"/>
          <w:szCs w:val="24"/>
          <w:lang w:eastAsia="fr-FR"/>
        </w:rPr>
        <w:t>s</w:t>
      </w:r>
      <w:r w:rsidRPr="00055F45">
        <w:rPr>
          <w:rFonts w:ascii="Bodoni MT" w:eastAsia="+mn-ea" w:hAnsi="Bodoni MT" w:cs="Arial"/>
          <w:color w:val="000000"/>
          <w:kern w:val="24"/>
          <w:sz w:val="24"/>
          <w:szCs w:val="24"/>
          <w:lang w:eastAsia="fr-FR"/>
        </w:rPr>
        <w:t xml:space="preserve"> par flottement, on place donc un système à panier au pied des descentes d’eaux pluviotes pour retenir le sable.</w:t>
      </w:r>
    </w:p>
    <w:p w:rsidR="00055F45" w:rsidRPr="00055F45" w:rsidRDefault="00055F45" w:rsidP="00055F45">
      <w:pPr>
        <w:spacing w:after="0" w:line="240" w:lineRule="auto"/>
        <w:textAlignment w:val="baseline"/>
        <w:rPr>
          <w:rFonts w:ascii="Bodoni MT" w:eastAsia="+mn-ea" w:hAnsi="Bodoni MT" w:cs="Arial"/>
          <w:color w:val="000000"/>
          <w:kern w:val="24"/>
          <w:sz w:val="28"/>
          <w:szCs w:val="28"/>
          <w:lang w:eastAsia="fr-FR"/>
        </w:rPr>
      </w:pPr>
    </w:p>
    <w:p w:rsidR="004D2FC2" w:rsidRDefault="004D2FC2" w:rsidP="004D2FC2">
      <w:pPr>
        <w:pStyle w:val="Paragraphedeliste"/>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pStyle w:val="Paragraphedeliste"/>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pStyle w:val="Paragraphedeliste"/>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pStyle w:val="Paragraphedeliste"/>
        <w:spacing w:after="0" w:line="240" w:lineRule="auto"/>
        <w:textAlignment w:val="baseline"/>
        <w:rPr>
          <w:rFonts w:ascii="Bodoni MT" w:eastAsia="+mn-ea" w:hAnsi="Bodoni MT" w:cs="Arial"/>
          <w:b/>
          <w:color w:val="000000"/>
          <w:kern w:val="24"/>
          <w:sz w:val="24"/>
          <w:szCs w:val="24"/>
          <w:u w:val="single"/>
          <w:lang w:eastAsia="fr-FR"/>
        </w:rPr>
      </w:pPr>
    </w:p>
    <w:p w:rsidR="004D2FC2" w:rsidRDefault="005A165D" w:rsidP="004D2FC2">
      <w:pPr>
        <w:pStyle w:val="Paragraphedeliste"/>
        <w:spacing w:after="0" w:line="240" w:lineRule="auto"/>
        <w:textAlignment w:val="baseline"/>
        <w:rPr>
          <w:rFonts w:ascii="Bodoni MT" w:eastAsia="+mn-ea" w:hAnsi="Bodoni MT" w:cs="Arial"/>
          <w:b/>
          <w:color w:val="000000"/>
          <w:kern w:val="24"/>
          <w:sz w:val="24"/>
          <w:szCs w:val="24"/>
          <w:u w:val="single"/>
          <w:lang w:eastAsia="fr-FR"/>
        </w:rPr>
      </w:pPr>
      <w:r>
        <w:rPr>
          <w:rFonts w:ascii="Bodoni MT" w:eastAsia="+mn-ea" w:hAnsi="Bodoni MT" w:cs="Arial"/>
          <w:b/>
          <w:noProof/>
          <w:color w:val="000000"/>
          <w:kern w:val="24"/>
          <w:sz w:val="24"/>
          <w:szCs w:val="24"/>
          <w:u w:val="single"/>
          <w:lang w:eastAsia="fr-F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47.1pt;margin-top:-30.15pt;width:331.45pt;height:292.9pt;z-index:251669504;visibility:visible;mso-wrap-edited:f" wrapcoords="-37 0 -37 21565 21600 21565 21600 0 -37 0">
            <v:imagedata r:id="rId7" o:title="" cropbottom="5297f" cropright="8124f"/>
            <w10:wrap type="square"/>
          </v:shape>
          <o:OLEObject Type="Embed" ProgID="Word.Picture.8" ShapeID="_x0000_s1055" DrawAspect="Content" ObjectID="_1497374970" r:id="rId8"/>
        </w:pict>
      </w:r>
    </w:p>
    <w:p w:rsidR="004D2FC2" w:rsidRDefault="004D2FC2" w:rsidP="004D2FC2">
      <w:pPr>
        <w:pStyle w:val="Paragraphedeliste"/>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pStyle w:val="Paragraphedeliste"/>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pStyle w:val="Paragraphedeliste"/>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pStyle w:val="Paragraphedeliste"/>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pStyle w:val="Paragraphedeliste"/>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spacing w:after="0" w:line="240" w:lineRule="auto"/>
        <w:textAlignment w:val="baseline"/>
        <w:rPr>
          <w:rFonts w:ascii="Bodoni MT" w:eastAsia="+mn-ea" w:hAnsi="Bodoni MT" w:cs="Arial"/>
          <w:b/>
          <w:color w:val="000000"/>
          <w:kern w:val="24"/>
          <w:sz w:val="24"/>
          <w:szCs w:val="24"/>
          <w:u w:val="single"/>
          <w:lang w:eastAsia="fr-FR"/>
        </w:rPr>
      </w:pPr>
    </w:p>
    <w:p w:rsidR="004D2FC2" w:rsidRDefault="004D2FC2" w:rsidP="004D2FC2">
      <w:pPr>
        <w:spacing w:after="0" w:line="240" w:lineRule="auto"/>
        <w:textAlignment w:val="baseline"/>
        <w:rPr>
          <w:rFonts w:ascii="Bodoni MT" w:eastAsia="+mn-ea" w:hAnsi="Bodoni MT" w:cs="Arial"/>
          <w:b/>
          <w:color w:val="000000"/>
          <w:kern w:val="24"/>
          <w:sz w:val="24"/>
          <w:szCs w:val="24"/>
          <w:u w:val="single"/>
          <w:lang w:eastAsia="fr-FR"/>
        </w:rPr>
      </w:pPr>
    </w:p>
    <w:p w:rsidR="004D2FC2" w:rsidRPr="004D2FC2" w:rsidRDefault="004D2FC2" w:rsidP="004D2FC2">
      <w:pPr>
        <w:spacing w:after="0" w:line="240" w:lineRule="auto"/>
        <w:textAlignment w:val="baseline"/>
        <w:rPr>
          <w:rFonts w:ascii="Bodoni MT" w:eastAsia="+mn-ea" w:hAnsi="Bodoni MT" w:cs="Arial"/>
          <w:b/>
          <w:color w:val="000000"/>
          <w:kern w:val="24"/>
          <w:sz w:val="24"/>
          <w:szCs w:val="24"/>
          <w:u w:val="single"/>
          <w:lang w:eastAsia="fr-FR"/>
        </w:rPr>
      </w:pPr>
    </w:p>
    <w:p w:rsidR="00055F45" w:rsidRPr="00055F45" w:rsidRDefault="00055F45" w:rsidP="00017EB9">
      <w:pPr>
        <w:pStyle w:val="Paragraphedeliste"/>
        <w:numPr>
          <w:ilvl w:val="0"/>
          <w:numId w:val="4"/>
        </w:numPr>
        <w:spacing w:after="0" w:line="240" w:lineRule="auto"/>
        <w:textAlignment w:val="baseline"/>
        <w:rPr>
          <w:rFonts w:ascii="Bodoni MT" w:eastAsia="+mn-ea" w:hAnsi="Bodoni MT" w:cs="Arial"/>
          <w:b/>
          <w:color w:val="000000"/>
          <w:kern w:val="24"/>
          <w:sz w:val="24"/>
          <w:szCs w:val="24"/>
          <w:u w:val="single"/>
          <w:lang w:eastAsia="fr-FR"/>
        </w:rPr>
      </w:pPr>
      <w:r w:rsidRPr="00055F45">
        <w:rPr>
          <w:rFonts w:ascii="Bodoni MT" w:eastAsia="+mn-ea" w:hAnsi="Bodoni MT" w:cs="Arial"/>
          <w:b/>
          <w:color w:val="000000"/>
          <w:kern w:val="24"/>
          <w:sz w:val="24"/>
          <w:szCs w:val="24"/>
          <w:u w:val="single"/>
          <w:lang w:eastAsia="fr-FR"/>
        </w:rPr>
        <w:t>SYSTEME D’EGOUT :</w:t>
      </w:r>
    </w:p>
    <w:p w:rsidR="00F83B38" w:rsidRDefault="00F83B38" w:rsidP="00055F45">
      <w:pPr>
        <w:spacing w:after="0" w:line="240" w:lineRule="auto"/>
        <w:textAlignment w:val="baseline"/>
        <w:rPr>
          <w:rFonts w:ascii="Bodoni MT" w:eastAsia="+mn-ea" w:hAnsi="Bodoni MT" w:cs="Arial"/>
          <w:color w:val="000000"/>
          <w:kern w:val="24"/>
          <w:sz w:val="24"/>
          <w:szCs w:val="24"/>
          <w:lang w:eastAsia="fr-FR"/>
        </w:rPr>
      </w:pPr>
    </w:p>
    <w:p w:rsidR="00055F45" w:rsidRPr="00055F45" w:rsidRDefault="00055F45" w:rsidP="00055F45">
      <w:pPr>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color w:val="000000"/>
          <w:kern w:val="24"/>
          <w:sz w:val="24"/>
          <w:szCs w:val="24"/>
          <w:lang w:eastAsia="fr-FR"/>
        </w:rPr>
        <w:t>Il existe deux systèmes d’égout :</w:t>
      </w:r>
    </w:p>
    <w:p w:rsidR="00F83B38" w:rsidRDefault="00F83B38" w:rsidP="00055F45">
      <w:pPr>
        <w:spacing w:after="0" w:line="240" w:lineRule="auto"/>
        <w:textAlignment w:val="baseline"/>
        <w:rPr>
          <w:rFonts w:ascii="Bodoni MT" w:eastAsia="+mn-ea" w:hAnsi="Bodoni MT" w:cs="Arial"/>
          <w:b/>
          <w:color w:val="000000"/>
          <w:kern w:val="24"/>
          <w:sz w:val="24"/>
          <w:szCs w:val="24"/>
          <w:lang w:eastAsia="fr-FR"/>
        </w:rPr>
      </w:pPr>
    </w:p>
    <w:p w:rsidR="00055F45" w:rsidRPr="00055F45" w:rsidRDefault="00055F45" w:rsidP="00055F45">
      <w:pPr>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b/>
          <w:color w:val="000000"/>
          <w:kern w:val="24"/>
          <w:sz w:val="24"/>
          <w:szCs w:val="24"/>
          <w:lang w:eastAsia="fr-FR"/>
        </w:rPr>
        <w:t>1</w:t>
      </w:r>
      <w:r w:rsidRPr="00055F45">
        <w:rPr>
          <w:rFonts w:ascii="Bodoni MT" w:eastAsia="+mn-ea" w:hAnsi="Bodoni MT" w:cs="Arial"/>
          <w:b/>
          <w:color w:val="000000"/>
          <w:kern w:val="24"/>
          <w:sz w:val="24"/>
          <w:szCs w:val="24"/>
          <w:u w:val="single"/>
          <w:lang w:eastAsia="fr-FR"/>
        </w:rPr>
        <w:t>-système unitaire</w:t>
      </w:r>
      <w:r w:rsidRPr="00055F45">
        <w:rPr>
          <w:rFonts w:ascii="Bodoni MT" w:eastAsia="+mn-ea" w:hAnsi="Bodoni MT" w:cs="Arial"/>
          <w:color w:val="000000"/>
          <w:kern w:val="24"/>
          <w:sz w:val="24"/>
          <w:szCs w:val="24"/>
          <w:lang w:eastAsia="fr-FR"/>
        </w:rPr>
        <w:t> :</w:t>
      </w:r>
    </w:p>
    <w:p w:rsidR="00F83B38" w:rsidRDefault="00F83B38" w:rsidP="00055F45">
      <w:pPr>
        <w:spacing w:after="0" w:line="240" w:lineRule="auto"/>
        <w:textAlignment w:val="baseline"/>
        <w:rPr>
          <w:rFonts w:ascii="Bodoni MT" w:eastAsia="+mn-ea" w:hAnsi="Bodoni MT" w:cs="Arial"/>
          <w:color w:val="000000"/>
          <w:kern w:val="24"/>
          <w:sz w:val="24"/>
          <w:szCs w:val="24"/>
          <w:lang w:eastAsia="fr-FR"/>
        </w:rPr>
      </w:pPr>
    </w:p>
    <w:p w:rsidR="00055F45" w:rsidRPr="00055F45" w:rsidRDefault="00055F45" w:rsidP="00055F45">
      <w:pPr>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color w:val="000000"/>
          <w:kern w:val="24"/>
          <w:sz w:val="24"/>
          <w:szCs w:val="24"/>
          <w:lang w:eastAsia="fr-FR"/>
        </w:rPr>
        <w:t>Dans le système unitaire, les eaux pluviales les eaux usées d’origine domestique et les eaux usées industrielles sont réunies dans un réseau unique de collette.</w:t>
      </w:r>
    </w:p>
    <w:p w:rsidR="00F83B38" w:rsidRDefault="00F83B38" w:rsidP="00055F45">
      <w:pPr>
        <w:spacing w:after="0" w:line="240" w:lineRule="auto"/>
        <w:textAlignment w:val="baseline"/>
        <w:rPr>
          <w:rFonts w:ascii="Bodoni MT" w:eastAsia="+mn-ea" w:hAnsi="Bodoni MT" w:cs="Arial"/>
          <w:color w:val="000000"/>
          <w:kern w:val="24"/>
          <w:sz w:val="24"/>
          <w:szCs w:val="24"/>
          <w:u w:val="single"/>
          <w:lang w:eastAsia="fr-FR"/>
        </w:rPr>
      </w:pPr>
    </w:p>
    <w:p w:rsidR="00055F45" w:rsidRPr="00F83B38" w:rsidRDefault="00055F45" w:rsidP="00017EB9">
      <w:pPr>
        <w:pStyle w:val="Paragraphedeliste"/>
        <w:numPr>
          <w:ilvl w:val="0"/>
          <w:numId w:val="5"/>
        </w:numPr>
        <w:spacing w:after="0" w:line="240" w:lineRule="auto"/>
        <w:textAlignment w:val="baseline"/>
        <w:rPr>
          <w:rFonts w:ascii="Bodoni MT" w:eastAsia="+mn-ea" w:hAnsi="Bodoni MT" w:cs="Arial"/>
          <w:color w:val="000000"/>
          <w:kern w:val="24"/>
          <w:sz w:val="24"/>
          <w:szCs w:val="24"/>
          <w:lang w:eastAsia="fr-FR"/>
        </w:rPr>
      </w:pPr>
      <w:r w:rsidRPr="00F83B38">
        <w:rPr>
          <w:rFonts w:ascii="Bodoni MT" w:eastAsia="+mn-ea" w:hAnsi="Bodoni MT" w:cs="Arial"/>
          <w:color w:val="000000"/>
          <w:kern w:val="24"/>
          <w:sz w:val="24"/>
          <w:szCs w:val="24"/>
          <w:u w:val="single"/>
          <w:lang w:eastAsia="fr-FR"/>
        </w:rPr>
        <w:t>Avantages</w:t>
      </w:r>
      <w:r w:rsidRPr="00F83B38">
        <w:rPr>
          <w:rFonts w:ascii="Bodoni MT" w:eastAsia="+mn-ea" w:hAnsi="Bodoni MT" w:cs="Arial"/>
          <w:color w:val="000000"/>
          <w:kern w:val="24"/>
          <w:sz w:val="24"/>
          <w:szCs w:val="24"/>
          <w:lang w:eastAsia="fr-FR"/>
        </w:rPr>
        <w:t> : il est plus économique.</w:t>
      </w:r>
    </w:p>
    <w:p w:rsidR="00055F45" w:rsidRDefault="00055F45" w:rsidP="00017EB9">
      <w:pPr>
        <w:pStyle w:val="Paragraphedeliste"/>
        <w:numPr>
          <w:ilvl w:val="0"/>
          <w:numId w:val="5"/>
        </w:numPr>
        <w:spacing w:after="0" w:line="240" w:lineRule="auto"/>
        <w:textAlignment w:val="baseline"/>
        <w:rPr>
          <w:rFonts w:ascii="Bodoni MT" w:eastAsia="+mn-ea" w:hAnsi="Bodoni MT" w:cs="Arial"/>
          <w:color w:val="000000"/>
          <w:kern w:val="24"/>
          <w:sz w:val="24"/>
          <w:szCs w:val="24"/>
          <w:lang w:eastAsia="fr-FR"/>
        </w:rPr>
      </w:pPr>
      <w:r w:rsidRPr="00F83B38">
        <w:rPr>
          <w:rFonts w:ascii="Bodoni MT" w:eastAsia="+mn-ea" w:hAnsi="Bodoni MT" w:cs="Arial"/>
          <w:color w:val="000000"/>
          <w:kern w:val="24"/>
          <w:sz w:val="24"/>
          <w:szCs w:val="24"/>
          <w:lang w:eastAsia="fr-FR"/>
        </w:rPr>
        <w:t>I</w:t>
      </w:r>
      <w:r w:rsidRPr="00F83B38">
        <w:rPr>
          <w:rFonts w:ascii="Bodoni MT" w:eastAsia="+mn-ea" w:hAnsi="Bodoni MT" w:cs="Arial"/>
          <w:color w:val="000000"/>
          <w:kern w:val="24"/>
          <w:sz w:val="24"/>
          <w:szCs w:val="24"/>
          <w:u w:val="single"/>
          <w:lang w:eastAsia="fr-FR"/>
        </w:rPr>
        <w:t>nconvénient</w:t>
      </w:r>
      <w:r w:rsidRPr="00F83B38">
        <w:rPr>
          <w:rFonts w:ascii="Bodoni MT" w:eastAsia="+mn-ea" w:hAnsi="Bodoni MT" w:cs="Arial"/>
          <w:color w:val="000000"/>
          <w:kern w:val="24"/>
          <w:sz w:val="24"/>
          <w:szCs w:val="24"/>
          <w:lang w:eastAsia="fr-FR"/>
        </w:rPr>
        <w:t> :</w:t>
      </w:r>
      <w:r w:rsidR="00AB0B10">
        <w:rPr>
          <w:rFonts w:ascii="Bodoni MT" w:eastAsia="+mn-ea" w:hAnsi="Bodoni MT" w:cs="Arial"/>
          <w:color w:val="000000"/>
          <w:kern w:val="24"/>
          <w:sz w:val="24"/>
          <w:szCs w:val="24"/>
          <w:lang w:eastAsia="fr-FR"/>
        </w:rPr>
        <w:t xml:space="preserve"> </w:t>
      </w:r>
      <w:r w:rsidRPr="00F83B38">
        <w:rPr>
          <w:rFonts w:ascii="Bodoni MT" w:eastAsia="+mn-ea" w:hAnsi="Bodoni MT" w:cs="Arial"/>
          <w:color w:val="000000"/>
          <w:kern w:val="24"/>
          <w:sz w:val="24"/>
          <w:szCs w:val="24"/>
          <w:lang w:eastAsia="fr-FR"/>
        </w:rPr>
        <w:t>Toutes les eaux sont évacuées vers la station de traitement, ce qui rend  difficile l’épuration par l’importance du débit.</w:t>
      </w:r>
    </w:p>
    <w:p w:rsidR="00F83B38" w:rsidRPr="00AB0B10" w:rsidRDefault="00AB0B10" w:rsidP="00AB0B10">
      <w:pPr>
        <w:pStyle w:val="Paragraphedeliste"/>
        <w:spacing w:after="0" w:line="240" w:lineRule="auto"/>
        <w:ind w:hanging="1146"/>
        <w:textAlignment w:val="baseline"/>
        <w:rPr>
          <w:rFonts w:ascii="Bodoni MT" w:eastAsia="+mn-ea" w:hAnsi="Bodoni MT" w:cs="Arial"/>
          <w:color w:val="000000"/>
          <w:kern w:val="24"/>
          <w:sz w:val="24"/>
          <w:szCs w:val="24"/>
          <w:lang w:eastAsia="fr-FR"/>
        </w:rPr>
      </w:pPr>
      <w:r>
        <w:rPr>
          <w:noProof/>
          <w:lang w:eastAsia="fr-FR"/>
        </w:rPr>
        <w:drawing>
          <wp:inline distT="0" distB="0" distL="0" distR="0">
            <wp:extent cx="2697422" cy="3001818"/>
            <wp:effectExtent l="19050" t="0" r="7678" b="0"/>
            <wp:docPr id="254" name="Image 254" descr="A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 02"/>
                    <pic:cNvPicPr>
                      <a:picLocks noChangeAspect="1" noChangeArrowheads="1"/>
                    </pic:cNvPicPr>
                  </pic:nvPicPr>
                  <pic:blipFill>
                    <a:blip r:embed="rId9" cstate="print"/>
                    <a:srcRect/>
                    <a:stretch>
                      <a:fillRect/>
                    </a:stretch>
                  </pic:blipFill>
                  <pic:spPr bwMode="auto">
                    <a:xfrm>
                      <a:off x="0" y="0"/>
                      <a:ext cx="2701305" cy="3006140"/>
                    </a:xfrm>
                    <a:prstGeom prst="rect">
                      <a:avLst/>
                    </a:prstGeom>
                    <a:noFill/>
                    <a:ln w="9525">
                      <a:noFill/>
                      <a:miter lim="800000"/>
                      <a:headEnd/>
                      <a:tailEnd/>
                    </a:ln>
                  </pic:spPr>
                </pic:pic>
              </a:graphicData>
            </a:graphic>
          </wp:inline>
        </w:drawing>
      </w:r>
      <w:r>
        <w:rPr>
          <w:noProof/>
          <w:sz w:val="32"/>
          <w:szCs w:val="32"/>
          <w:lang w:eastAsia="fr-FR"/>
        </w:rPr>
        <w:drawing>
          <wp:inline distT="0" distB="0" distL="0" distR="0">
            <wp:extent cx="3386628" cy="2879606"/>
            <wp:effectExtent l="19050" t="0" r="4272" b="0"/>
            <wp:docPr id="257" name="Image 257"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Figure 4"/>
                    <pic:cNvPicPr>
                      <a:picLocks noChangeAspect="1" noChangeArrowheads="1"/>
                    </pic:cNvPicPr>
                  </pic:nvPicPr>
                  <pic:blipFill>
                    <a:blip r:embed="rId10" cstate="print"/>
                    <a:srcRect/>
                    <a:stretch>
                      <a:fillRect/>
                    </a:stretch>
                  </pic:blipFill>
                  <pic:spPr bwMode="auto">
                    <a:xfrm>
                      <a:off x="0" y="0"/>
                      <a:ext cx="3390372" cy="2882789"/>
                    </a:xfrm>
                    <a:prstGeom prst="rect">
                      <a:avLst/>
                    </a:prstGeom>
                    <a:noFill/>
                    <a:ln w="9525">
                      <a:noFill/>
                      <a:miter lim="800000"/>
                      <a:headEnd/>
                      <a:tailEnd/>
                    </a:ln>
                  </pic:spPr>
                </pic:pic>
              </a:graphicData>
            </a:graphic>
          </wp:inline>
        </w:drawing>
      </w:r>
    </w:p>
    <w:p w:rsidR="00055F45" w:rsidRPr="00055F45" w:rsidRDefault="00055F45" w:rsidP="00055F45">
      <w:pPr>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b/>
          <w:color w:val="000000"/>
          <w:kern w:val="24"/>
          <w:sz w:val="24"/>
          <w:szCs w:val="24"/>
          <w:lang w:eastAsia="fr-FR"/>
        </w:rPr>
        <w:lastRenderedPageBreak/>
        <w:t>2-</w:t>
      </w:r>
      <w:r w:rsidRPr="00055F45">
        <w:rPr>
          <w:rFonts w:ascii="Bodoni MT" w:eastAsia="+mn-ea" w:hAnsi="Bodoni MT" w:cs="Arial"/>
          <w:b/>
          <w:color w:val="000000"/>
          <w:kern w:val="24"/>
          <w:sz w:val="24"/>
          <w:szCs w:val="24"/>
          <w:u w:val="single"/>
          <w:lang w:eastAsia="fr-FR"/>
        </w:rPr>
        <w:t>système séparatif</w:t>
      </w:r>
      <w:r w:rsidRPr="00055F45">
        <w:rPr>
          <w:rFonts w:ascii="Bodoni MT" w:eastAsia="+mn-ea" w:hAnsi="Bodoni MT" w:cs="Arial"/>
          <w:color w:val="000000"/>
          <w:kern w:val="24"/>
          <w:sz w:val="24"/>
          <w:szCs w:val="24"/>
          <w:u w:val="single"/>
          <w:lang w:eastAsia="fr-FR"/>
        </w:rPr>
        <w:t> :</w:t>
      </w:r>
    </w:p>
    <w:p w:rsidR="00F83B38" w:rsidRDefault="00F83B38" w:rsidP="00055F45">
      <w:pPr>
        <w:spacing w:after="0" w:line="240" w:lineRule="auto"/>
        <w:textAlignment w:val="baseline"/>
        <w:rPr>
          <w:rFonts w:ascii="Bodoni MT" w:eastAsia="+mn-ea" w:hAnsi="Bodoni MT" w:cs="Arial"/>
          <w:color w:val="000000"/>
          <w:kern w:val="24"/>
          <w:sz w:val="24"/>
          <w:szCs w:val="24"/>
          <w:lang w:eastAsia="fr-FR"/>
        </w:rPr>
      </w:pPr>
    </w:p>
    <w:p w:rsidR="00055F45" w:rsidRPr="00055F45" w:rsidRDefault="00055F45" w:rsidP="00055F45">
      <w:pPr>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color w:val="000000"/>
          <w:kern w:val="24"/>
          <w:sz w:val="24"/>
          <w:szCs w:val="24"/>
          <w:lang w:eastAsia="fr-FR"/>
        </w:rPr>
        <w:t>Il consiste en l’élaboration de deux réseaux :</w:t>
      </w:r>
    </w:p>
    <w:p w:rsidR="00055F45" w:rsidRPr="00055F45" w:rsidRDefault="00055F45" w:rsidP="00055F45">
      <w:pPr>
        <w:tabs>
          <w:tab w:val="center" w:pos="4749"/>
        </w:tabs>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color w:val="000000"/>
          <w:kern w:val="24"/>
          <w:sz w:val="24"/>
          <w:szCs w:val="24"/>
          <w:lang w:eastAsia="fr-FR"/>
        </w:rPr>
        <w:t>-Un réseau d’eaux pluviales.</w:t>
      </w:r>
      <w:r w:rsidRPr="00055F45">
        <w:rPr>
          <w:rFonts w:ascii="Bodoni MT" w:eastAsia="+mn-ea" w:hAnsi="Bodoni MT" w:cs="Arial"/>
          <w:color w:val="000000"/>
          <w:kern w:val="24"/>
          <w:sz w:val="24"/>
          <w:szCs w:val="24"/>
          <w:lang w:eastAsia="fr-FR"/>
        </w:rPr>
        <w:tab/>
      </w:r>
    </w:p>
    <w:p w:rsidR="00055F45" w:rsidRPr="00055F45" w:rsidRDefault="00055F45" w:rsidP="00055F45">
      <w:pPr>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color w:val="000000"/>
          <w:kern w:val="24"/>
          <w:sz w:val="24"/>
          <w:szCs w:val="24"/>
          <w:lang w:eastAsia="fr-FR"/>
        </w:rPr>
        <w:t>-Un réseau d’eaux usées.</w:t>
      </w:r>
    </w:p>
    <w:p w:rsidR="00055F45" w:rsidRPr="00055F45" w:rsidRDefault="00055F45" w:rsidP="00055F45">
      <w:pPr>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color w:val="000000"/>
          <w:kern w:val="24"/>
          <w:sz w:val="24"/>
          <w:szCs w:val="24"/>
          <w:lang w:eastAsia="fr-FR"/>
        </w:rPr>
        <w:t>Ils suivent dans la plupart des temps le même tracé.</w:t>
      </w:r>
    </w:p>
    <w:p w:rsidR="00F83B38" w:rsidRDefault="00F83B38" w:rsidP="00055F45">
      <w:pPr>
        <w:spacing w:after="0" w:line="240" w:lineRule="auto"/>
        <w:textAlignment w:val="baseline"/>
        <w:rPr>
          <w:rFonts w:ascii="Bodoni MT" w:eastAsia="+mn-ea" w:hAnsi="Bodoni MT" w:cs="Arial"/>
          <w:color w:val="000000"/>
          <w:kern w:val="24"/>
          <w:sz w:val="24"/>
          <w:szCs w:val="24"/>
          <w:lang w:eastAsia="fr-FR"/>
        </w:rPr>
      </w:pPr>
    </w:p>
    <w:p w:rsidR="00055F45" w:rsidRPr="00055F45" w:rsidRDefault="00055F45" w:rsidP="00055F45">
      <w:pPr>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color w:val="000000"/>
          <w:kern w:val="24"/>
          <w:sz w:val="24"/>
          <w:szCs w:val="24"/>
          <w:lang w:eastAsia="fr-FR"/>
        </w:rPr>
        <w:t>Le réseau d’eaux pluviales doit se jeter directement dans un milieu récepteur (mer, rivière.)</w:t>
      </w:r>
    </w:p>
    <w:p w:rsidR="00055F45" w:rsidRDefault="00055F45" w:rsidP="00055F45">
      <w:pPr>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color w:val="000000"/>
          <w:kern w:val="24"/>
          <w:sz w:val="24"/>
          <w:szCs w:val="24"/>
          <w:lang w:eastAsia="fr-FR"/>
        </w:rPr>
        <w:t>Le réseau d’eaux usées doit quant à lui amener les eaux usées vers une station de traitement</w:t>
      </w:r>
    </w:p>
    <w:p w:rsidR="00F83B38" w:rsidRPr="00055F45" w:rsidRDefault="00F83B38" w:rsidP="00055F45">
      <w:pPr>
        <w:spacing w:after="0" w:line="240" w:lineRule="auto"/>
        <w:textAlignment w:val="baseline"/>
        <w:rPr>
          <w:rFonts w:ascii="Bodoni MT" w:eastAsia="+mn-ea" w:hAnsi="Bodoni MT" w:cs="Arial"/>
          <w:color w:val="000000"/>
          <w:kern w:val="24"/>
          <w:sz w:val="24"/>
          <w:szCs w:val="24"/>
          <w:lang w:eastAsia="fr-FR"/>
        </w:rPr>
      </w:pPr>
    </w:p>
    <w:p w:rsidR="00055F45" w:rsidRPr="00F83B38" w:rsidRDefault="00055F45" w:rsidP="00017EB9">
      <w:pPr>
        <w:pStyle w:val="Paragraphedeliste"/>
        <w:numPr>
          <w:ilvl w:val="0"/>
          <w:numId w:val="6"/>
        </w:numPr>
        <w:spacing w:after="0" w:line="240" w:lineRule="auto"/>
        <w:textAlignment w:val="baseline"/>
        <w:rPr>
          <w:rFonts w:ascii="Bodoni MT" w:eastAsia="+mn-ea" w:hAnsi="Bodoni MT" w:cs="Arial"/>
          <w:color w:val="000000"/>
          <w:kern w:val="24"/>
          <w:sz w:val="24"/>
          <w:szCs w:val="24"/>
          <w:lang w:eastAsia="fr-FR"/>
        </w:rPr>
      </w:pPr>
      <w:r w:rsidRPr="00F83B38">
        <w:rPr>
          <w:rFonts w:ascii="Bodoni MT" w:eastAsia="+mn-ea" w:hAnsi="Bodoni MT" w:cs="Arial"/>
          <w:color w:val="000000"/>
          <w:kern w:val="24"/>
          <w:sz w:val="24"/>
          <w:szCs w:val="24"/>
          <w:u w:val="single"/>
          <w:lang w:eastAsia="fr-FR"/>
        </w:rPr>
        <w:t>Avantages</w:t>
      </w:r>
      <w:r w:rsidRPr="00F83B38">
        <w:rPr>
          <w:rFonts w:ascii="Bodoni MT" w:eastAsia="+mn-ea" w:hAnsi="Bodoni MT" w:cs="Arial"/>
          <w:color w:val="000000"/>
          <w:kern w:val="24"/>
          <w:sz w:val="24"/>
          <w:szCs w:val="24"/>
          <w:lang w:eastAsia="fr-FR"/>
        </w:rPr>
        <w:t> </w:t>
      </w:r>
      <w:proofErr w:type="gramStart"/>
      <w:r w:rsidRPr="00F83B38">
        <w:rPr>
          <w:rFonts w:ascii="Bodoni MT" w:eastAsia="+mn-ea" w:hAnsi="Bodoni MT" w:cs="Arial"/>
          <w:color w:val="000000"/>
          <w:kern w:val="24"/>
          <w:sz w:val="24"/>
          <w:szCs w:val="24"/>
          <w:lang w:eastAsia="fr-FR"/>
        </w:rPr>
        <w:t>:seule</w:t>
      </w:r>
      <w:proofErr w:type="gramEnd"/>
      <w:r w:rsidRPr="00F83B38">
        <w:rPr>
          <w:rFonts w:ascii="Bodoni MT" w:eastAsia="+mn-ea" w:hAnsi="Bodoni MT" w:cs="Arial"/>
          <w:color w:val="000000"/>
          <w:kern w:val="24"/>
          <w:sz w:val="24"/>
          <w:szCs w:val="24"/>
          <w:lang w:eastAsia="fr-FR"/>
        </w:rPr>
        <w:t xml:space="preserve"> la canalisation d’eaux usées est dirigée vers la station de traitement.</w:t>
      </w:r>
    </w:p>
    <w:p w:rsidR="00055F45" w:rsidRPr="00F83B38" w:rsidRDefault="00055F45" w:rsidP="00017EB9">
      <w:pPr>
        <w:pStyle w:val="Paragraphedeliste"/>
        <w:numPr>
          <w:ilvl w:val="0"/>
          <w:numId w:val="6"/>
        </w:numPr>
        <w:spacing w:after="0" w:line="240" w:lineRule="auto"/>
        <w:textAlignment w:val="baseline"/>
        <w:rPr>
          <w:rFonts w:ascii="Bodoni MT" w:eastAsia="+mn-ea" w:hAnsi="Bodoni MT" w:cs="Arial"/>
          <w:color w:val="000000"/>
          <w:kern w:val="24"/>
          <w:sz w:val="24"/>
          <w:szCs w:val="24"/>
          <w:lang w:eastAsia="fr-FR"/>
        </w:rPr>
      </w:pPr>
      <w:r w:rsidRPr="00F83B38">
        <w:rPr>
          <w:rFonts w:ascii="Bodoni MT" w:eastAsia="+mn-ea" w:hAnsi="Bodoni MT" w:cs="Arial"/>
          <w:color w:val="000000"/>
          <w:kern w:val="24"/>
          <w:sz w:val="24"/>
          <w:szCs w:val="24"/>
          <w:u w:val="single"/>
          <w:lang w:eastAsia="fr-FR"/>
        </w:rPr>
        <w:t>Inconvénient</w:t>
      </w:r>
      <w:r w:rsidRPr="00F83B38">
        <w:rPr>
          <w:rFonts w:ascii="Bodoni MT" w:eastAsia="+mn-ea" w:hAnsi="Bodoni MT" w:cs="Arial"/>
          <w:color w:val="000000"/>
          <w:kern w:val="24"/>
          <w:sz w:val="24"/>
          <w:szCs w:val="24"/>
          <w:lang w:eastAsia="fr-FR"/>
        </w:rPr>
        <w:t> </w:t>
      </w:r>
      <w:proofErr w:type="gramStart"/>
      <w:r w:rsidRPr="00F83B38">
        <w:rPr>
          <w:rFonts w:ascii="Bodoni MT" w:eastAsia="+mn-ea" w:hAnsi="Bodoni MT" w:cs="Arial"/>
          <w:color w:val="000000"/>
          <w:kern w:val="24"/>
          <w:sz w:val="24"/>
          <w:szCs w:val="24"/>
          <w:lang w:eastAsia="fr-FR"/>
        </w:rPr>
        <w:t>:le</w:t>
      </w:r>
      <w:proofErr w:type="gramEnd"/>
      <w:r w:rsidRPr="00F83B38">
        <w:rPr>
          <w:rFonts w:ascii="Bodoni MT" w:eastAsia="+mn-ea" w:hAnsi="Bodoni MT" w:cs="Arial"/>
          <w:color w:val="000000"/>
          <w:kern w:val="24"/>
          <w:sz w:val="24"/>
          <w:szCs w:val="24"/>
          <w:lang w:eastAsia="fr-FR"/>
        </w:rPr>
        <w:t xml:space="preserve"> coût est plus élevé.</w:t>
      </w:r>
    </w:p>
    <w:p w:rsidR="00F83B38" w:rsidRDefault="00EF2C20" w:rsidP="00F83B38">
      <w:pPr>
        <w:spacing w:after="0" w:line="240" w:lineRule="auto"/>
        <w:textAlignment w:val="baseline"/>
        <w:rPr>
          <w:rFonts w:ascii="Bodoni MT" w:eastAsia="+mn-ea" w:hAnsi="Bodoni MT" w:cs="Arial"/>
          <w:color w:val="000000"/>
          <w:kern w:val="24"/>
          <w:sz w:val="24"/>
          <w:szCs w:val="24"/>
          <w:lang w:eastAsia="fr-FR"/>
        </w:rPr>
      </w:pPr>
      <w:r w:rsidRPr="00055F45">
        <w:rPr>
          <w:rFonts w:ascii="Bodoni MT" w:eastAsia="+mn-ea" w:hAnsi="Bodoni MT" w:cs="Arial"/>
          <w:color w:val="000000"/>
          <w:kern w:val="24"/>
          <w:sz w:val="24"/>
          <w:szCs w:val="24"/>
          <w:lang w:eastAsia="fr-FR"/>
        </w:rPr>
        <w:t xml:space="preserve"> </w:t>
      </w:r>
    </w:p>
    <w:p w:rsidR="00AB0B10" w:rsidRDefault="004D2FC2" w:rsidP="00AB0B10">
      <w:pPr>
        <w:tabs>
          <w:tab w:val="left" w:pos="1400"/>
        </w:tabs>
        <w:jc w:val="center"/>
        <w:rPr>
          <w:b/>
          <w:bCs/>
          <w:szCs w:val="32"/>
        </w:rPr>
      </w:pPr>
      <w:r>
        <w:rPr>
          <w:noProof/>
          <w:lang w:eastAsia="fr-FR"/>
        </w:rPr>
        <w:drawing>
          <wp:inline distT="0" distB="0" distL="0" distR="0">
            <wp:extent cx="4030634" cy="2373746"/>
            <wp:effectExtent l="19050" t="0" r="7966" b="0"/>
            <wp:docPr id="202" name="Image 202" descr="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A 01"/>
                    <pic:cNvPicPr>
                      <a:picLocks noChangeAspect="1" noChangeArrowheads="1"/>
                    </pic:cNvPicPr>
                  </pic:nvPicPr>
                  <pic:blipFill>
                    <a:blip r:embed="rId11" cstate="print"/>
                    <a:srcRect/>
                    <a:stretch>
                      <a:fillRect/>
                    </a:stretch>
                  </pic:blipFill>
                  <pic:spPr bwMode="auto">
                    <a:xfrm>
                      <a:off x="0" y="0"/>
                      <a:ext cx="4037486" cy="2377781"/>
                    </a:xfrm>
                    <a:prstGeom prst="rect">
                      <a:avLst/>
                    </a:prstGeom>
                    <a:noFill/>
                    <a:ln w="9525">
                      <a:noFill/>
                      <a:miter lim="800000"/>
                      <a:headEnd/>
                      <a:tailEnd/>
                    </a:ln>
                  </pic:spPr>
                </pic:pic>
              </a:graphicData>
            </a:graphic>
          </wp:inline>
        </w:drawing>
      </w:r>
      <w:r w:rsidR="00AB0B10" w:rsidRPr="00AB0B10">
        <w:rPr>
          <w:b/>
          <w:bCs/>
          <w:szCs w:val="32"/>
        </w:rPr>
        <w:t xml:space="preserve"> </w:t>
      </w:r>
    </w:p>
    <w:p w:rsidR="00AB0B10" w:rsidRPr="00AB0B10" w:rsidRDefault="00AB0B10" w:rsidP="00AB0B10">
      <w:pPr>
        <w:tabs>
          <w:tab w:val="left" w:pos="1400"/>
        </w:tabs>
        <w:rPr>
          <w:szCs w:val="32"/>
        </w:rPr>
      </w:pPr>
      <w:r>
        <w:rPr>
          <w:b/>
          <w:bCs/>
          <w:szCs w:val="32"/>
        </w:rPr>
        <w:t>Conditions générales dans le cas d’un réseau séparatif existant :</w:t>
      </w:r>
    </w:p>
    <w:p w:rsidR="00AB0B10" w:rsidRPr="00AB0B10" w:rsidRDefault="00AB0B10" w:rsidP="00AB0B10">
      <w:pPr>
        <w:spacing w:after="0" w:line="240" w:lineRule="auto"/>
        <w:textAlignment w:val="baseline"/>
        <w:rPr>
          <w:rFonts w:ascii="Bodoni MT" w:eastAsia="+mn-ea" w:hAnsi="Bodoni MT" w:cs="Arial"/>
          <w:color w:val="000000"/>
          <w:kern w:val="24"/>
          <w:sz w:val="24"/>
          <w:szCs w:val="24"/>
          <w:lang w:eastAsia="fr-FR"/>
        </w:rPr>
      </w:pPr>
      <w:r>
        <w:rPr>
          <w:szCs w:val="32"/>
        </w:rPr>
        <w:t xml:space="preserve">         </w:t>
      </w:r>
      <w:r w:rsidRPr="00AB0B10">
        <w:rPr>
          <w:rFonts w:ascii="Bodoni MT" w:eastAsia="+mn-ea" w:hAnsi="Bodoni MT" w:cs="Arial"/>
          <w:color w:val="000000"/>
          <w:kern w:val="24"/>
          <w:sz w:val="24"/>
          <w:szCs w:val="24"/>
          <w:lang w:eastAsia="fr-FR"/>
        </w:rPr>
        <w:t>Le règlement de branchement d’égout pour une maison individuelle doit être accompagné d’un plan et d’un profil en long du tracé des canalisations et des ouvrages accessoires.</w:t>
      </w:r>
    </w:p>
    <w:p w:rsidR="00AB0B10" w:rsidRPr="00AB0B10" w:rsidRDefault="00AB0B10" w:rsidP="00AB0B10">
      <w:pPr>
        <w:spacing w:after="0" w:line="240" w:lineRule="auto"/>
        <w:textAlignment w:val="baseline"/>
        <w:rPr>
          <w:rFonts w:ascii="Bodoni MT" w:eastAsia="+mn-ea" w:hAnsi="Bodoni MT" w:cs="Arial"/>
          <w:color w:val="000000"/>
          <w:kern w:val="24"/>
          <w:sz w:val="24"/>
          <w:szCs w:val="24"/>
          <w:lang w:eastAsia="fr-FR"/>
        </w:rPr>
      </w:pPr>
      <w:r w:rsidRPr="00AB0B10">
        <w:rPr>
          <w:rFonts w:ascii="Bodoni MT" w:eastAsia="+mn-ea" w:hAnsi="Bodoni MT" w:cs="Arial"/>
          <w:color w:val="000000"/>
          <w:kern w:val="24"/>
          <w:sz w:val="24"/>
          <w:szCs w:val="24"/>
          <w:lang w:eastAsia="fr-FR"/>
        </w:rPr>
        <w:t>L’emplacement et la profondeur à la sortie sur la voie publique devront être précisés.</w:t>
      </w:r>
    </w:p>
    <w:p w:rsidR="00AB0B10" w:rsidRDefault="00AB0B10" w:rsidP="00AB0B10">
      <w:pPr>
        <w:spacing w:after="0" w:line="240" w:lineRule="auto"/>
        <w:textAlignment w:val="baseline"/>
        <w:rPr>
          <w:rFonts w:ascii="Bodoni MT" w:eastAsia="+mn-ea" w:hAnsi="Bodoni MT" w:cs="Arial"/>
          <w:color w:val="000000"/>
          <w:kern w:val="24"/>
          <w:sz w:val="24"/>
          <w:szCs w:val="24"/>
          <w:lang w:eastAsia="fr-FR"/>
        </w:rPr>
      </w:pPr>
    </w:p>
    <w:p w:rsidR="00AB0B10" w:rsidRPr="00AB0B10" w:rsidRDefault="00AB0B10" w:rsidP="00AB0B10">
      <w:pPr>
        <w:spacing w:after="0" w:line="240" w:lineRule="auto"/>
        <w:textAlignment w:val="baseline"/>
        <w:rPr>
          <w:rFonts w:ascii="Bodoni MT" w:eastAsia="+mn-ea" w:hAnsi="Bodoni MT" w:cs="Arial"/>
          <w:color w:val="000000"/>
          <w:kern w:val="24"/>
          <w:sz w:val="24"/>
          <w:szCs w:val="24"/>
          <w:lang w:eastAsia="fr-FR"/>
        </w:rPr>
      </w:pPr>
      <w:r w:rsidRPr="00AB0B10">
        <w:rPr>
          <w:rFonts w:ascii="Bodoni MT" w:eastAsia="+mn-ea" w:hAnsi="Bodoni MT" w:cs="Arial"/>
          <w:color w:val="000000"/>
          <w:kern w:val="24"/>
          <w:sz w:val="24"/>
          <w:szCs w:val="24"/>
          <w:lang w:eastAsia="fr-FR"/>
        </w:rPr>
        <w:t>La pente des canalisations ne sera pas inférieure à 3 cm/m.</w:t>
      </w:r>
    </w:p>
    <w:p w:rsidR="00AB0B10" w:rsidRPr="00AB0B10" w:rsidRDefault="00AB0B10" w:rsidP="00AB0B10">
      <w:pPr>
        <w:spacing w:after="0" w:line="240" w:lineRule="auto"/>
        <w:textAlignment w:val="baseline"/>
        <w:rPr>
          <w:rFonts w:ascii="Bodoni MT" w:eastAsia="+mn-ea" w:hAnsi="Bodoni MT" w:cs="Arial"/>
          <w:color w:val="000000"/>
          <w:kern w:val="24"/>
          <w:sz w:val="24"/>
          <w:szCs w:val="24"/>
          <w:lang w:eastAsia="fr-FR"/>
        </w:rPr>
      </w:pPr>
      <w:r w:rsidRPr="00AB0B10">
        <w:rPr>
          <w:rFonts w:ascii="Bodoni MT" w:eastAsia="+mn-ea" w:hAnsi="Bodoni MT" w:cs="Arial"/>
          <w:color w:val="000000"/>
          <w:kern w:val="24"/>
          <w:sz w:val="24"/>
          <w:szCs w:val="24"/>
          <w:lang w:eastAsia="fr-FR"/>
        </w:rPr>
        <w:t>Le raccordement au réseau EP sera réalisé par des canalisations de diamètre 125mm.</w:t>
      </w:r>
    </w:p>
    <w:p w:rsidR="00AB0B10" w:rsidRPr="00AB0B10" w:rsidRDefault="00AB0B10" w:rsidP="00AB0B10">
      <w:pPr>
        <w:spacing w:after="0" w:line="240" w:lineRule="auto"/>
        <w:textAlignment w:val="baseline"/>
        <w:rPr>
          <w:rFonts w:ascii="Bodoni MT" w:eastAsia="+mn-ea" w:hAnsi="Bodoni MT" w:cs="Arial"/>
          <w:color w:val="000000"/>
          <w:kern w:val="24"/>
          <w:sz w:val="24"/>
          <w:szCs w:val="24"/>
          <w:lang w:eastAsia="fr-FR"/>
        </w:rPr>
      </w:pPr>
      <w:r w:rsidRPr="00AB0B10">
        <w:rPr>
          <w:rFonts w:ascii="Bodoni MT" w:eastAsia="+mn-ea" w:hAnsi="Bodoni MT" w:cs="Arial"/>
          <w:color w:val="000000"/>
          <w:kern w:val="24"/>
          <w:sz w:val="24"/>
          <w:szCs w:val="24"/>
          <w:lang w:eastAsia="fr-FR"/>
        </w:rPr>
        <w:t>Le raccordement au réseau EU sera réalisé par des canalisations de diamètre 100mm.</w:t>
      </w:r>
    </w:p>
    <w:p w:rsidR="00F83B38" w:rsidRDefault="00F83B38" w:rsidP="004D2FC2">
      <w:pPr>
        <w:spacing w:after="0" w:line="240" w:lineRule="auto"/>
        <w:jc w:val="center"/>
        <w:textAlignment w:val="baseline"/>
        <w:rPr>
          <w:rFonts w:ascii="Bodoni MT" w:eastAsia="+mn-ea" w:hAnsi="Bodoni MT" w:cs="Arial"/>
          <w:color w:val="000000"/>
          <w:kern w:val="24"/>
          <w:sz w:val="24"/>
          <w:szCs w:val="24"/>
          <w:lang w:eastAsia="fr-FR"/>
        </w:rPr>
      </w:pPr>
    </w:p>
    <w:p w:rsidR="00EF2C20" w:rsidRDefault="00AB0B10" w:rsidP="00AB0B10">
      <w:pPr>
        <w:spacing w:after="0" w:line="240" w:lineRule="auto"/>
        <w:ind w:left="-426"/>
        <w:jc w:val="center"/>
        <w:textAlignment w:val="baseline"/>
        <w:rPr>
          <w:rFonts w:ascii="Bodoni MT" w:eastAsia="+mn-ea" w:hAnsi="Bodoni MT" w:cs="Arial"/>
          <w:color w:val="000000"/>
          <w:kern w:val="24"/>
          <w:sz w:val="28"/>
          <w:szCs w:val="28"/>
          <w:lang w:eastAsia="fr-FR"/>
        </w:rPr>
      </w:pPr>
      <w:r>
        <w:rPr>
          <w:noProof/>
          <w:sz w:val="32"/>
          <w:szCs w:val="32"/>
          <w:lang w:eastAsia="fr-FR"/>
        </w:rPr>
        <w:drawing>
          <wp:inline distT="0" distB="0" distL="0" distR="0">
            <wp:extent cx="3574688" cy="2041237"/>
            <wp:effectExtent l="19050" t="0" r="6712" b="0"/>
            <wp:docPr id="251" name="Image 251"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Figure 3"/>
                    <pic:cNvPicPr>
                      <a:picLocks noChangeAspect="1" noChangeArrowheads="1"/>
                    </pic:cNvPicPr>
                  </pic:nvPicPr>
                  <pic:blipFill>
                    <a:blip r:embed="rId12" cstate="print"/>
                    <a:srcRect/>
                    <a:stretch>
                      <a:fillRect/>
                    </a:stretch>
                  </pic:blipFill>
                  <pic:spPr bwMode="auto">
                    <a:xfrm>
                      <a:off x="0" y="0"/>
                      <a:ext cx="3574415" cy="2041081"/>
                    </a:xfrm>
                    <a:prstGeom prst="rect">
                      <a:avLst/>
                    </a:prstGeom>
                    <a:noFill/>
                    <a:ln w="9525">
                      <a:noFill/>
                      <a:miter lim="800000"/>
                      <a:headEnd/>
                      <a:tailEnd/>
                    </a:ln>
                  </pic:spPr>
                </pic:pic>
              </a:graphicData>
            </a:graphic>
          </wp:inline>
        </w:drawing>
      </w:r>
    </w:p>
    <w:p w:rsidR="00AB0B10" w:rsidRPr="00AB0B10" w:rsidRDefault="00AB0B10" w:rsidP="00AB0B10">
      <w:pPr>
        <w:spacing w:after="0" w:line="240" w:lineRule="auto"/>
        <w:textAlignment w:val="baseline"/>
        <w:rPr>
          <w:rFonts w:ascii="Bodoni MT" w:eastAsia="+mn-ea" w:hAnsi="Bodoni MT" w:cs="Arial"/>
          <w:color w:val="000000"/>
          <w:kern w:val="24"/>
          <w:sz w:val="24"/>
          <w:szCs w:val="24"/>
          <w:lang w:eastAsia="fr-FR"/>
        </w:rPr>
      </w:pPr>
    </w:p>
    <w:p w:rsidR="00AB0B10" w:rsidRPr="00AB0B10" w:rsidRDefault="00AB0B10" w:rsidP="00AB0B10">
      <w:pPr>
        <w:tabs>
          <w:tab w:val="left" w:pos="1400"/>
        </w:tabs>
        <w:rPr>
          <w:rFonts w:ascii="Times New Roman" w:hAnsi="Times New Roman"/>
          <w:sz w:val="24"/>
          <w:szCs w:val="24"/>
        </w:rPr>
      </w:pPr>
      <w:r>
        <w:rPr>
          <w:rFonts w:ascii="Times New Roman" w:hAnsi="Times New Roman"/>
          <w:b/>
          <w:bCs/>
          <w:sz w:val="24"/>
          <w:szCs w:val="24"/>
          <w:u w:val="single"/>
        </w:rPr>
        <w:t>3</w:t>
      </w:r>
      <w:r w:rsidRPr="00AB0B10">
        <w:rPr>
          <w:rFonts w:ascii="Times New Roman" w:hAnsi="Times New Roman"/>
          <w:b/>
          <w:bCs/>
          <w:sz w:val="24"/>
          <w:szCs w:val="24"/>
          <w:u w:val="single"/>
        </w:rPr>
        <w:t>. Réseau d’assainissement autonome</w:t>
      </w:r>
    </w:p>
    <w:p w:rsidR="00AB0B10" w:rsidRPr="00AB0B10" w:rsidRDefault="00AB0B10" w:rsidP="00AB0B10">
      <w:pPr>
        <w:tabs>
          <w:tab w:val="left" w:pos="360"/>
          <w:tab w:val="left" w:pos="1400"/>
        </w:tabs>
        <w:rPr>
          <w:rFonts w:ascii="Times New Roman" w:hAnsi="Times New Roman"/>
          <w:sz w:val="24"/>
          <w:szCs w:val="24"/>
        </w:rPr>
      </w:pPr>
      <w:r w:rsidRPr="00AB0B10">
        <w:rPr>
          <w:rFonts w:ascii="Times New Roman" w:hAnsi="Times New Roman"/>
          <w:sz w:val="24"/>
          <w:szCs w:val="24"/>
        </w:rPr>
        <w:tab/>
        <w:t>L’assainissement autonome, ou individuel, est l’ensemble des mesures, travaux et équipements qui assure la collecte, le prétraitement, l’épuration, l’évacuation des eaux usées et eaux vannes.</w:t>
      </w:r>
    </w:p>
    <w:p w:rsidR="00AB0B10" w:rsidRPr="00AB0B10" w:rsidRDefault="00AB0B10" w:rsidP="00AB0B10">
      <w:pPr>
        <w:tabs>
          <w:tab w:val="left" w:pos="360"/>
          <w:tab w:val="left" w:pos="1400"/>
        </w:tabs>
        <w:rPr>
          <w:rFonts w:ascii="Times New Roman" w:hAnsi="Times New Roman"/>
          <w:sz w:val="24"/>
          <w:szCs w:val="24"/>
        </w:rPr>
      </w:pPr>
      <w:r w:rsidRPr="00AB0B10">
        <w:rPr>
          <w:rFonts w:ascii="Times New Roman" w:hAnsi="Times New Roman"/>
          <w:sz w:val="24"/>
          <w:szCs w:val="24"/>
        </w:rPr>
        <w:tab/>
        <w:t>L’assainissement autonome consiste à traiter en particulier, dans le cadre d’une maison individuelle par exemple, et si le terrain environnant permet :</w:t>
      </w:r>
    </w:p>
    <w:p w:rsidR="00AB0B10" w:rsidRPr="00AB0B10" w:rsidRDefault="00AB0B10" w:rsidP="00017EB9">
      <w:pPr>
        <w:numPr>
          <w:ilvl w:val="0"/>
          <w:numId w:val="7"/>
        </w:numPr>
        <w:tabs>
          <w:tab w:val="left" w:pos="360"/>
          <w:tab w:val="left" w:pos="1400"/>
        </w:tabs>
        <w:spacing w:after="0" w:line="240" w:lineRule="auto"/>
        <w:rPr>
          <w:rFonts w:ascii="Times New Roman" w:hAnsi="Times New Roman"/>
          <w:sz w:val="24"/>
          <w:szCs w:val="24"/>
        </w:rPr>
      </w:pPr>
      <w:r w:rsidRPr="00AB0B10">
        <w:rPr>
          <w:rFonts w:ascii="Times New Roman" w:hAnsi="Times New Roman"/>
          <w:sz w:val="24"/>
          <w:szCs w:val="24"/>
        </w:rPr>
        <w:t>Les eaux ménagères ou usées en provenance des éviers, des lavabos, des baignoires ou des douches.</w:t>
      </w:r>
    </w:p>
    <w:p w:rsidR="00AB0B10" w:rsidRPr="00AB0B10" w:rsidRDefault="00AB0B10" w:rsidP="00017EB9">
      <w:pPr>
        <w:numPr>
          <w:ilvl w:val="0"/>
          <w:numId w:val="7"/>
        </w:numPr>
        <w:tabs>
          <w:tab w:val="left" w:pos="360"/>
          <w:tab w:val="left" w:pos="1400"/>
        </w:tabs>
        <w:spacing w:after="0" w:line="240" w:lineRule="auto"/>
        <w:rPr>
          <w:rFonts w:ascii="Times New Roman" w:hAnsi="Times New Roman"/>
          <w:sz w:val="24"/>
          <w:szCs w:val="24"/>
        </w:rPr>
      </w:pPr>
      <w:r w:rsidRPr="00AB0B10">
        <w:rPr>
          <w:rFonts w:ascii="Times New Roman" w:hAnsi="Times New Roman"/>
          <w:sz w:val="24"/>
          <w:szCs w:val="24"/>
        </w:rPr>
        <w:t>Les eaux vannes en provenance des WC, de manière à les épurer par un système d’assainissement détaillé ci-après avant de rejeter les eaux polluées ou chargées dans le milieu naturel.</w:t>
      </w:r>
      <w:r w:rsidRPr="00AB0B10">
        <w:rPr>
          <w:rFonts w:ascii="Times New Roman" w:hAnsi="Times New Roman"/>
          <w:sz w:val="24"/>
          <w:szCs w:val="24"/>
        </w:rPr>
        <w:tab/>
      </w:r>
    </w:p>
    <w:p w:rsidR="00AB0B10" w:rsidRPr="00AB0B10" w:rsidRDefault="00AB0B10" w:rsidP="00AB0B10">
      <w:pPr>
        <w:tabs>
          <w:tab w:val="left" w:pos="1400"/>
        </w:tabs>
        <w:rPr>
          <w:rFonts w:ascii="Times New Roman" w:hAnsi="Times New Roman"/>
          <w:b/>
          <w:bCs/>
          <w:sz w:val="24"/>
          <w:szCs w:val="24"/>
          <w:u w:val="single"/>
        </w:rPr>
      </w:pPr>
      <w:proofErr w:type="gramStart"/>
      <w:r w:rsidRPr="00AB0B10">
        <w:rPr>
          <w:rFonts w:ascii="Times New Roman" w:hAnsi="Times New Roman"/>
          <w:b/>
          <w:bCs/>
          <w:sz w:val="24"/>
          <w:szCs w:val="24"/>
          <w:u w:val="single"/>
        </w:rPr>
        <w:t>Remarques</w:t>
      </w:r>
      <w:proofErr w:type="gramEnd"/>
      <w:r w:rsidRPr="00AB0B10">
        <w:rPr>
          <w:rFonts w:ascii="Times New Roman" w:hAnsi="Times New Roman"/>
          <w:b/>
          <w:bCs/>
          <w:sz w:val="24"/>
          <w:szCs w:val="24"/>
          <w:u w:val="single"/>
        </w:rPr>
        <w:t> :</w:t>
      </w:r>
    </w:p>
    <w:p w:rsidR="00AB0B10" w:rsidRPr="00AB0B10" w:rsidRDefault="00AB0B10" w:rsidP="00017EB9">
      <w:pPr>
        <w:numPr>
          <w:ilvl w:val="0"/>
          <w:numId w:val="7"/>
        </w:numPr>
        <w:tabs>
          <w:tab w:val="left" w:pos="1400"/>
        </w:tabs>
        <w:spacing w:after="0" w:line="240" w:lineRule="auto"/>
        <w:rPr>
          <w:rFonts w:ascii="Times New Roman" w:hAnsi="Times New Roman"/>
          <w:sz w:val="24"/>
          <w:szCs w:val="24"/>
        </w:rPr>
      </w:pPr>
      <w:r w:rsidRPr="00AB0B10">
        <w:rPr>
          <w:rFonts w:ascii="Times New Roman" w:hAnsi="Times New Roman"/>
          <w:sz w:val="24"/>
          <w:szCs w:val="24"/>
        </w:rPr>
        <w:t>Les eaux pluviales sont généralement rejetées dans le milieu naturel.</w:t>
      </w:r>
    </w:p>
    <w:p w:rsidR="00CC4EA3" w:rsidRDefault="00AB0B10" w:rsidP="00017EB9">
      <w:pPr>
        <w:numPr>
          <w:ilvl w:val="0"/>
          <w:numId w:val="7"/>
        </w:numPr>
        <w:tabs>
          <w:tab w:val="left" w:pos="1400"/>
        </w:tabs>
        <w:spacing w:after="0" w:line="240" w:lineRule="auto"/>
        <w:rPr>
          <w:rFonts w:ascii="Times New Roman" w:hAnsi="Times New Roman"/>
          <w:sz w:val="24"/>
          <w:szCs w:val="24"/>
        </w:rPr>
      </w:pPr>
      <w:r w:rsidRPr="00AB0B10">
        <w:rPr>
          <w:rFonts w:ascii="Times New Roman" w:hAnsi="Times New Roman"/>
          <w:sz w:val="24"/>
          <w:szCs w:val="24"/>
        </w:rPr>
        <w:t xml:space="preserve">L’évacuation des eaux pluviales ne doit en aucun cas être dirigée vers les équipements de prétraitement.  </w:t>
      </w:r>
    </w:p>
    <w:p w:rsidR="00CC4EA3" w:rsidRDefault="00CC4EA3" w:rsidP="00CC4EA3">
      <w:pPr>
        <w:tabs>
          <w:tab w:val="left" w:pos="1400"/>
        </w:tabs>
        <w:spacing w:after="0" w:line="240" w:lineRule="auto"/>
        <w:ind w:left="360"/>
        <w:rPr>
          <w:rFonts w:ascii="Times New Roman" w:hAnsi="Times New Roman"/>
          <w:sz w:val="24"/>
          <w:szCs w:val="24"/>
        </w:rPr>
      </w:pPr>
    </w:p>
    <w:p w:rsidR="00AB0B10" w:rsidRPr="00AB0B10" w:rsidRDefault="00AB0B10" w:rsidP="00CC4EA3">
      <w:pPr>
        <w:tabs>
          <w:tab w:val="left" w:pos="1400"/>
        </w:tabs>
        <w:spacing w:after="0" w:line="240" w:lineRule="auto"/>
        <w:ind w:left="720"/>
        <w:rPr>
          <w:rFonts w:ascii="Times New Roman" w:hAnsi="Times New Roman"/>
          <w:sz w:val="24"/>
          <w:szCs w:val="24"/>
        </w:rPr>
      </w:pPr>
      <w:r w:rsidRPr="00AB0B10">
        <w:rPr>
          <w:rFonts w:ascii="Times New Roman" w:hAnsi="Times New Roman"/>
          <w:sz w:val="24"/>
          <w:szCs w:val="24"/>
        </w:rPr>
        <w:t xml:space="preserve">          </w:t>
      </w:r>
    </w:p>
    <w:p w:rsidR="00CC4EA3" w:rsidRPr="00CC4EA3" w:rsidRDefault="00CC4EA3" w:rsidP="00CC4EA3">
      <w:pPr>
        <w:ind w:left="240"/>
        <w:rPr>
          <w:rFonts w:ascii="Times New Roman" w:hAnsi="Times New Roman"/>
          <w:b/>
          <w:bCs/>
          <w:sz w:val="24"/>
          <w:szCs w:val="24"/>
        </w:rPr>
      </w:pPr>
      <w:r w:rsidRPr="00CC4EA3">
        <w:rPr>
          <w:rFonts w:ascii="Times New Roman" w:hAnsi="Times New Roman"/>
          <w:b/>
          <w:bCs/>
          <w:sz w:val="24"/>
          <w:szCs w:val="24"/>
        </w:rPr>
        <w:t>Dispositifs de traitement</w:t>
      </w:r>
    </w:p>
    <w:p w:rsidR="00CC4EA3" w:rsidRPr="00CC4EA3" w:rsidRDefault="00CC4EA3" w:rsidP="00CC4EA3">
      <w:pPr>
        <w:ind w:left="240"/>
        <w:rPr>
          <w:rFonts w:ascii="Times New Roman" w:hAnsi="Times New Roman"/>
          <w:b/>
          <w:bCs/>
          <w:sz w:val="24"/>
          <w:szCs w:val="24"/>
        </w:rPr>
      </w:pPr>
      <w:r w:rsidRPr="00CC4EA3">
        <w:rPr>
          <w:rFonts w:ascii="Times New Roman" w:hAnsi="Times New Roman"/>
          <w:b/>
          <w:sz w:val="24"/>
          <w:szCs w:val="24"/>
        </w:rPr>
        <w:t xml:space="preserve">  </w:t>
      </w:r>
      <w:r w:rsidRPr="00CC4EA3">
        <w:rPr>
          <w:rFonts w:ascii="Times New Roman" w:hAnsi="Times New Roman"/>
          <w:b/>
          <w:bCs/>
          <w:sz w:val="24"/>
          <w:szCs w:val="24"/>
        </w:rPr>
        <w:t xml:space="preserve">a)  fosse toutes eaux </w:t>
      </w:r>
      <w:r w:rsidRPr="00CC4EA3">
        <w:rPr>
          <w:rFonts w:ascii="Times New Roman" w:hAnsi="Times New Roman"/>
          <w:b/>
          <w:bCs/>
          <w:sz w:val="24"/>
          <w:szCs w:val="24"/>
        </w:rPr>
        <w:tab/>
      </w:r>
    </w:p>
    <w:p w:rsidR="00CC4EA3" w:rsidRPr="00CC4EA3" w:rsidRDefault="00CC4EA3" w:rsidP="00CC4EA3">
      <w:pPr>
        <w:ind w:left="240"/>
        <w:rPr>
          <w:rFonts w:ascii="Times New Roman" w:hAnsi="Times New Roman"/>
          <w:sz w:val="24"/>
          <w:szCs w:val="24"/>
        </w:rPr>
      </w:pPr>
      <w:r w:rsidRPr="00CC4EA3">
        <w:rPr>
          <w:rFonts w:ascii="Times New Roman" w:hAnsi="Times New Roman"/>
          <w:sz w:val="24"/>
          <w:szCs w:val="24"/>
        </w:rPr>
        <w:t>Les fosses toutes eaux sont fabriquées en béton  ou en polyéthylène elles reçoivent l’ensemble des eaux domestiques.</w:t>
      </w:r>
    </w:p>
    <w:p w:rsidR="00CC4EA3" w:rsidRDefault="00CC4EA3" w:rsidP="00CC4EA3">
      <w:pPr>
        <w:ind w:left="240"/>
        <w:rPr>
          <w:rFonts w:ascii="Times New Roman" w:hAnsi="Times New Roman"/>
          <w:sz w:val="24"/>
          <w:szCs w:val="24"/>
        </w:rPr>
      </w:pPr>
      <w:r>
        <w:rPr>
          <w:rFonts w:ascii="Times New Roman" w:hAnsi="Times New Roman"/>
          <w:noProof/>
          <w:sz w:val="24"/>
          <w:szCs w:val="24"/>
          <w:lang w:eastAsia="fr-FR"/>
        </w:rPr>
        <w:drawing>
          <wp:anchor distT="0" distB="0" distL="114300" distR="114300" simplePos="0" relativeHeight="251671552" behindDoc="0" locked="0" layoutInCell="1" allowOverlap="1">
            <wp:simplePos x="0" y="0"/>
            <wp:positionH relativeFrom="column">
              <wp:posOffset>873760</wp:posOffset>
            </wp:positionH>
            <wp:positionV relativeFrom="paragraph">
              <wp:posOffset>532130</wp:posOffset>
            </wp:positionV>
            <wp:extent cx="4155440" cy="2327275"/>
            <wp:effectExtent l="19050" t="0" r="0" b="0"/>
            <wp:wrapSquare wrapText="left"/>
            <wp:docPr id="46" name="Image 37" descr="Fig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gure 10"/>
                    <pic:cNvPicPr>
                      <a:picLocks noChangeAspect="1" noChangeArrowheads="1"/>
                    </pic:cNvPicPr>
                  </pic:nvPicPr>
                  <pic:blipFill>
                    <a:blip r:embed="rId13" cstate="print"/>
                    <a:srcRect/>
                    <a:stretch>
                      <a:fillRect/>
                    </a:stretch>
                  </pic:blipFill>
                  <pic:spPr bwMode="auto">
                    <a:xfrm>
                      <a:off x="0" y="0"/>
                      <a:ext cx="4155440" cy="2327275"/>
                    </a:xfrm>
                    <a:prstGeom prst="rect">
                      <a:avLst/>
                    </a:prstGeom>
                    <a:noFill/>
                    <a:ln w="9525">
                      <a:noFill/>
                      <a:miter lim="800000"/>
                      <a:headEnd/>
                      <a:tailEnd/>
                    </a:ln>
                  </pic:spPr>
                </pic:pic>
              </a:graphicData>
            </a:graphic>
          </wp:anchor>
        </w:drawing>
      </w:r>
      <w:r w:rsidRPr="00CC4EA3">
        <w:rPr>
          <w:rFonts w:ascii="Times New Roman" w:hAnsi="Times New Roman"/>
          <w:sz w:val="24"/>
          <w:szCs w:val="24"/>
        </w:rPr>
        <w:t xml:space="preserve">La hauteur d’eau dans la fosse doit être supérieure à </w:t>
      </w:r>
      <w:smartTag w:uri="urn:schemas-microsoft-com:office:smarttags" w:element="metricconverter">
        <w:smartTagPr>
          <w:attr w:name="ProductID" w:val="1 m￨tre"/>
        </w:smartTagPr>
        <w:r w:rsidRPr="00CC4EA3">
          <w:rPr>
            <w:rFonts w:ascii="Times New Roman" w:hAnsi="Times New Roman"/>
            <w:sz w:val="24"/>
            <w:szCs w:val="24"/>
          </w:rPr>
          <w:t>1 mètre</w:t>
        </w:r>
      </w:smartTag>
      <w:r w:rsidRPr="00CC4EA3">
        <w:rPr>
          <w:rFonts w:ascii="Times New Roman" w:hAnsi="Times New Roman"/>
          <w:sz w:val="24"/>
          <w:szCs w:val="24"/>
        </w:rPr>
        <w:t xml:space="preserve">, et la ventilation  doit permettre d’évacuer les gaz nocifs. </w:t>
      </w:r>
    </w:p>
    <w:p w:rsidR="00CC4EA3" w:rsidRPr="00CC4EA3" w:rsidRDefault="00CC4EA3" w:rsidP="00CC4EA3">
      <w:pPr>
        <w:ind w:left="240"/>
        <w:rPr>
          <w:rFonts w:ascii="Times New Roman" w:hAnsi="Times New Roman"/>
          <w:sz w:val="24"/>
          <w:szCs w:val="24"/>
        </w:rPr>
      </w:pPr>
    </w:p>
    <w:p w:rsidR="00CC4EA3" w:rsidRPr="00CC4EA3" w:rsidRDefault="00CC4EA3" w:rsidP="00CC4EA3">
      <w:pPr>
        <w:rPr>
          <w:rFonts w:ascii="Times New Roman" w:hAnsi="Times New Roman"/>
          <w:b/>
          <w:sz w:val="24"/>
          <w:szCs w:val="24"/>
        </w:rPr>
      </w:pPr>
    </w:p>
    <w:p w:rsidR="00CC4EA3" w:rsidRPr="00CC4EA3" w:rsidRDefault="00CC4EA3" w:rsidP="00CC4EA3">
      <w:pPr>
        <w:ind w:left="240"/>
        <w:rPr>
          <w:rFonts w:ascii="Times New Roman" w:hAnsi="Times New Roman"/>
          <w:b/>
          <w:sz w:val="24"/>
          <w:szCs w:val="24"/>
        </w:rPr>
      </w:pPr>
    </w:p>
    <w:p w:rsidR="00CC4EA3" w:rsidRPr="00CC4EA3" w:rsidRDefault="00CC4EA3" w:rsidP="00CC4EA3">
      <w:pPr>
        <w:ind w:left="240"/>
        <w:rPr>
          <w:rFonts w:ascii="Times New Roman" w:hAnsi="Times New Roman"/>
          <w:b/>
          <w:sz w:val="24"/>
          <w:szCs w:val="24"/>
        </w:rPr>
      </w:pPr>
    </w:p>
    <w:p w:rsidR="00CC4EA3" w:rsidRPr="00CC4EA3" w:rsidRDefault="00CC4EA3" w:rsidP="00CC4EA3">
      <w:pPr>
        <w:ind w:left="240"/>
        <w:rPr>
          <w:rFonts w:ascii="Times New Roman" w:hAnsi="Times New Roman"/>
          <w:b/>
          <w:sz w:val="24"/>
          <w:szCs w:val="24"/>
        </w:rPr>
      </w:pPr>
      <w:r w:rsidRPr="00CC4EA3">
        <w:rPr>
          <w:rFonts w:ascii="Times New Roman" w:hAnsi="Times New Roman"/>
          <w:b/>
          <w:sz w:val="24"/>
          <w:szCs w:val="24"/>
        </w:rPr>
        <w:tab/>
      </w:r>
    </w:p>
    <w:p w:rsidR="00CC4EA3" w:rsidRPr="00CC4EA3" w:rsidRDefault="00CC4EA3" w:rsidP="00CC4EA3">
      <w:pPr>
        <w:ind w:left="240"/>
        <w:rPr>
          <w:rFonts w:ascii="Times New Roman" w:hAnsi="Times New Roman"/>
          <w:b/>
          <w:sz w:val="24"/>
          <w:szCs w:val="24"/>
        </w:rPr>
      </w:pPr>
    </w:p>
    <w:p w:rsidR="00CC4EA3" w:rsidRPr="00CC4EA3" w:rsidRDefault="00CC4EA3" w:rsidP="00CC4EA3">
      <w:pPr>
        <w:ind w:left="240"/>
        <w:rPr>
          <w:rFonts w:ascii="Times New Roman" w:hAnsi="Times New Roman"/>
          <w:b/>
          <w:sz w:val="24"/>
          <w:szCs w:val="24"/>
        </w:rPr>
      </w:pPr>
    </w:p>
    <w:p w:rsidR="00CC4EA3" w:rsidRPr="00CC4EA3" w:rsidRDefault="00CC4EA3" w:rsidP="00CC4EA3">
      <w:pPr>
        <w:ind w:left="240"/>
        <w:rPr>
          <w:rFonts w:ascii="Times New Roman" w:hAnsi="Times New Roman"/>
          <w:b/>
          <w:sz w:val="24"/>
          <w:szCs w:val="24"/>
        </w:rPr>
      </w:pPr>
    </w:p>
    <w:p w:rsidR="00CC4EA3" w:rsidRPr="00CC4EA3" w:rsidRDefault="00CC4EA3" w:rsidP="00CC4EA3">
      <w:pPr>
        <w:jc w:val="center"/>
        <w:rPr>
          <w:rFonts w:ascii="Times New Roman" w:hAnsi="Times New Roman"/>
          <w:b/>
          <w:sz w:val="24"/>
          <w:szCs w:val="24"/>
        </w:rPr>
      </w:pPr>
      <w:r w:rsidRPr="00CC4EA3">
        <w:rPr>
          <w:rFonts w:ascii="Times New Roman" w:hAnsi="Times New Roman"/>
          <w:b/>
          <w:sz w:val="24"/>
          <w:szCs w:val="24"/>
        </w:rPr>
        <w:t xml:space="preserve">Fosse toutes eaux en béton vibré avec </w:t>
      </w:r>
      <w:proofErr w:type="spellStart"/>
      <w:r w:rsidRPr="00CC4EA3">
        <w:rPr>
          <w:rFonts w:ascii="Times New Roman" w:hAnsi="Times New Roman"/>
          <w:b/>
          <w:sz w:val="24"/>
          <w:szCs w:val="24"/>
        </w:rPr>
        <w:t>préfiltre</w:t>
      </w:r>
      <w:proofErr w:type="spellEnd"/>
    </w:p>
    <w:p w:rsidR="00CC4EA3" w:rsidRPr="00CC4EA3" w:rsidRDefault="00CC4EA3" w:rsidP="00CC4EA3">
      <w:pPr>
        <w:ind w:left="240"/>
        <w:rPr>
          <w:rFonts w:ascii="Times New Roman" w:hAnsi="Times New Roman"/>
          <w:b/>
          <w:sz w:val="24"/>
          <w:szCs w:val="24"/>
        </w:rPr>
      </w:pPr>
    </w:p>
    <w:p w:rsidR="00CC4EA3" w:rsidRPr="00CC4EA3" w:rsidRDefault="00CC4EA3" w:rsidP="00CC4EA3">
      <w:pPr>
        <w:ind w:left="240"/>
        <w:jc w:val="center"/>
        <w:rPr>
          <w:rFonts w:ascii="Times New Roman" w:hAnsi="Times New Roman"/>
          <w:b/>
          <w:sz w:val="24"/>
          <w:szCs w:val="24"/>
        </w:rPr>
      </w:pPr>
      <w:r w:rsidRPr="00CC4EA3">
        <w:rPr>
          <w:rFonts w:ascii="Times New Roman" w:hAnsi="Times New Roman"/>
          <w:b/>
          <w:noProof/>
          <w:sz w:val="24"/>
          <w:szCs w:val="24"/>
          <w:lang w:eastAsia="fr-FR"/>
        </w:rPr>
        <w:lastRenderedPageBreak/>
        <w:drawing>
          <wp:inline distT="0" distB="0" distL="0" distR="0">
            <wp:extent cx="3527564" cy="2346037"/>
            <wp:effectExtent l="19050" t="0" r="0" b="0"/>
            <wp:docPr id="47" name="Image 386" descr="Fig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Figure 13"/>
                    <pic:cNvPicPr>
                      <a:picLocks noChangeAspect="1" noChangeArrowheads="1"/>
                    </pic:cNvPicPr>
                  </pic:nvPicPr>
                  <pic:blipFill>
                    <a:blip r:embed="rId14" cstate="print"/>
                    <a:srcRect/>
                    <a:stretch>
                      <a:fillRect/>
                    </a:stretch>
                  </pic:blipFill>
                  <pic:spPr bwMode="auto">
                    <a:xfrm>
                      <a:off x="0" y="0"/>
                      <a:ext cx="3527562" cy="2346036"/>
                    </a:xfrm>
                    <a:prstGeom prst="rect">
                      <a:avLst/>
                    </a:prstGeom>
                    <a:noFill/>
                    <a:ln w="9525">
                      <a:noFill/>
                      <a:miter lim="800000"/>
                      <a:headEnd/>
                      <a:tailEnd/>
                    </a:ln>
                  </pic:spPr>
                </pic:pic>
              </a:graphicData>
            </a:graphic>
          </wp:inline>
        </w:drawing>
      </w:r>
    </w:p>
    <w:p w:rsidR="00CC4EA3" w:rsidRPr="00CC4EA3" w:rsidRDefault="00CC4EA3" w:rsidP="00CC4EA3">
      <w:pPr>
        <w:jc w:val="center"/>
        <w:rPr>
          <w:rFonts w:ascii="Times New Roman" w:hAnsi="Times New Roman"/>
          <w:b/>
          <w:sz w:val="24"/>
          <w:szCs w:val="24"/>
        </w:rPr>
      </w:pPr>
      <w:r w:rsidRPr="00CC4EA3">
        <w:rPr>
          <w:rFonts w:ascii="Times New Roman" w:hAnsi="Times New Roman"/>
          <w:b/>
          <w:sz w:val="24"/>
          <w:szCs w:val="24"/>
        </w:rPr>
        <w:t xml:space="preserve">Fosse toutes eaux en béton vibré avec </w:t>
      </w:r>
      <w:proofErr w:type="spellStart"/>
      <w:r w:rsidRPr="00CC4EA3">
        <w:rPr>
          <w:rFonts w:ascii="Times New Roman" w:hAnsi="Times New Roman"/>
          <w:b/>
          <w:sz w:val="24"/>
          <w:szCs w:val="24"/>
        </w:rPr>
        <w:t>préfiltre</w:t>
      </w:r>
      <w:proofErr w:type="spellEnd"/>
    </w:p>
    <w:p w:rsidR="00CC4EA3" w:rsidRPr="00CC4EA3" w:rsidRDefault="00CC4EA3" w:rsidP="00CC4EA3">
      <w:pPr>
        <w:rPr>
          <w:rFonts w:ascii="Times New Roman" w:hAnsi="Times New Roman"/>
          <w:b/>
          <w:bCs/>
          <w:sz w:val="24"/>
          <w:szCs w:val="24"/>
        </w:rPr>
      </w:pPr>
      <w:r w:rsidRPr="00CC4EA3">
        <w:rPr>
          <w:rFonts w:ascii="Times New Roman" w:hAnsi="Times New Roman"/>
          <w:b/>
          <w:bCs/>
          <w:sz w:val="24"/>
          <w:szCs w:val="24"/>
        </w:rPr>
        <w:t xml:space="preserve">b)  </w:t>
      </w:r>
      <w:proofErr w:type="spellStart"/>
      <w:r w:rsidRPr="00CC4EA3">
        <w:rPr>
          <w:rFonts w:ascii="Times New Roman" w:hAnsi="Times New Roman"/>
          <w:b/>
          <w:bCs/>
          <w:sz w:val="24"/>
          <w:szCs w:val="24"/>
        </w:rPr>
        <w:t>Microstation</w:t>
      </w:r>
      <w:proofErr w:type="spellEnd"/>
    </w:p>
    <w:p w:rsidR="00CC4EA3" w:rsidRPr="00CC4EA3" w:rsidRDefault="00CC4EA3" w:rsidP="00CC4EA3">
      <w:pPr>
        <w:ind w:left="240"/>
        <w:rPr>
          <w:rFonts w:ascii="Times New Roman" w:hAnsi="Times New Roman"/>
          <w:sz w:val="24"/>
          <w:szCs w:val="24"/>
        </w:rPr>
      </w:pPr>
      <w:r w:rsidRPr="00CC4EA3">
        <w:rPr>
          <w:rFonts w:ascii="Times New Roman" w:hAnsi="Times New Roman"/>
          <w:b/>
          <w:bCs/>
          <w:sz w:val="24"/>
          <w:szCs w:val="24"/>
        </w:rPr>
        <w:tab/>
      </w:r>
      <w:r w:rsidRPr="00CC4EA3">
        <w:rPr>
          <w:rFonts w:ascii="Times New Roman" w:hAnsi="Times New Roman"/>
          <w:b/>
          <w:bCs/>
          <w:sz w:val="24"/>
          <w:szCs w:val="24"/>
        </w:rPr>
        <w:tab/>
      </w:r>
      <w:r w:rsidRPr="00CC4EA3">
        <w:rPr>
          <w:rFonts w:ascii="Times New Roman" w:hAnsi="Times New Roman"/>
          <w:sz w:val="24"/>
          <w:szCs w:val="24"/>
        </w:rPr>
        <w:t xml:space="preserve">Une </w:t>
      </w:r>
      <w:r w:rsidR="00891011" w:rsidRPr="00CC4EA3">
        <w:rPr>
          <w:rFonts w:ascii="Times New Roman" w:hAnsi="Times New Roman"/>
          <w:sz w:val="24"/>
          <w:szCs w:val="24"/>
        </w:rPr>
        <w:t>micro station</w:t>
      </w:r>
      <w:r w:rsidRPr="00CC4EA3">
        <w:rPr>
          <w:rFonts w:ascii="Times New Roman" w:hAnsi="Times New Roman"/>
          <w:sz w:val="24"/>
          <w:szCs w:val="24"/>
        </w:rPr>
        <w:t xml:space="preserve"> est une station d’épuration de dimensions réduites, généralement à boues activées avec un compartiment d’activation par agitation mécanique. Elle a une capacité souvent supérieure ou égale à </w:t>
      </w:r>
      <w:smartTag w:uri="urn:schemas-microsoft-com:office:smarttags" w:element="metricconverter">
        <w:smartTagPr>
          <w:attr w:name="ProductID" w:val="2 500 litres"/>
        </w:smartTagPr>
        <w:r w:rsidRPr="00CC4EA3">
          <w:rPr>
            <w:rFonts w:ascii="Times New Roman" w:hAnsi="Times New Roman"/>
            <w:sz w:val="24"/>
            <w:szCs w:val="24"/>
          </w:rPr>
          <w:t>2 500 litres</w:t>
        </w:r>
      </w:smartTag>
      <w:r w:rsidRPr="00CC4EA3">
        <w:rPr>
          <w:rFonts w:ascii="Times New Roman" w:hAnsi="Times New Roman"/>
          <w:sz w:val="24"/>
          <w:szCs w:val="24"/>
        </w:rPr>
        <w:t xml:space="preserve"> pour les habitations comportant jusqu’à 6 pièces. Les </w:t>
      </w:r>
      <w:proofErr w:type="gramStart"/>
      <w:r w:rsidRPr="00CC4EA3">
        <w:rPr>
          <w:rFonts w:ascii="Times New Roman" w:hAnsi="Times New Roman"/>
          <w:sz w:val="24"/>
          <w:szCs w:val="24"/>
        </w:rPr>
        <w:t>micro</w:t>
      </w:r>
      <w:proofErr w:type="gramEnd"/>
      <w:r w:rsidR="006247E6">
        <w:rPr>
          <w:rFonts w:ascii="Times New Roman" w:hAnsi="Times New Roman"/>
          <w:sz w:val="24"/>
          <w:szCs w:val="24"/>
        </w:rPr>
        <w:t xml:space="preserve"> </w:t>
      </w:r>
      <w:r w:rsidRPr="00CC4EA3">
        <w:rPr>
          <w:rFonts w:ascii="Times New Roman" w:hAnsi="Times New Roman"/>
          <w:sz w:val="24"/>
          <w:szCs w:val="24"/>
        </w:rPr>
        <w:t xml:space="preserve">stations d’épuration  sont très peu </w:t>
      </w:r>
      <w:r w:rsidR="00891011" w:rsidRPr="00CC4EA3">
        <w:rPr>
          <w:rFonts w:ascii="Times New Roman" w:hAnsi="Times New Roman"/>
          <w:sz w:val="24"/>
          <w:szCs w:val="24"/>
        </w:rPr>
        <w:t>utilisées</w:t>
      </w:r>
      <w:r w:rsidRPr="00CC4EA3">
        <w:rPr>
          <w:rFonts w:ascii="Times New Roman" w:hAnsi="Times New Roman"/>
          <w:sz w:val="24"/>
          <w:szCs w:val="24"/>
        </w:rPr>
        <w:t xml:space="preserve"> dans le cadre de la maison individuelle.</w:t>
      </w:r>
    </w:p>
    <w:p w:rsidR="00CC4EA3" w:rsidRPr="00CC4EA3" w:rsidRDefault="00CC4EA3" w:rsidP="00CC4EA3">
      <w:pPr>
        <w:ind w:left="240"/>
        <w:rPr>
          <w:rFonts w:ascii="Times New Roman" w:hAnsi="Times New Roman"/>
          <w:b/>
          <w:bCs/>
          <w:sz w:val="24"/>
          <w:szCs w:val="24"/>
        </w:rPr>
      </w:pPr>
      <w:r w:rsidRPr="00CC4EA3">
        <w:rPr>
          <w:rFonts w:ascii="Times New Roman" w:hAnsi="Times New Roman"/>
          <w:b/>
          <w:bCs/>
          <w:sz w:val="24"/>
          <w:szCs w:val="24"/>
        </w:rPr>
        <w:t>c) Bac dégraisseur</w:t>
      </w:r>
    </w:p>
    <w:p w:rsidR="00CC4EA3" w:rsidRPr="00CC4EA3" w:rsidRDefault="00CC4EA3" w:rsidP="00CC4EA3">
      <w:pPr>
        <w:ind w:left="240"/>
        <w:rPr>
          <w:rFonts w:ascii="Times New Roman" w:hAnsi="Times New Roman"/>
          <w:sz w:val="24"/>
          <w:szCs w:val="24"/>
        </w:rPr>
      </w:pPr>
      <w:r w:rsidRPr="00CC4EA3">
        <w:rPr>
          <w:rFonts w:ascii="Times New Roman" w:hAnsi="Times New Roman"/>
          <w:sz w:val="24"/>
          <w:szCs w:val="24"/>
        </w:rPr>
        <w:t xml:space="preserve">         Facultatif, il capte les graisses de cuisines avant de diriger  les eaux usées vers </w:t>
      </w:r>
      <w:r w:rsidR="00891011" w:rsidRPr="00CC4EA3">
        <w:rPr>
          <w:rFonts w:ascii="Times New Roman" w:hAnsi="Times New Roman"/>
          <w:sz w:val="24"/>
          <w:szCs w:val="24"/>
        </w:rPr>
        <w:t>la fosse</w:t>
      </w:r>
      <w:r w:rsidRPr="00CC4EA3">
        <w:rPr>
          <w:rFonts w:ascii="Times New Roman" w:hAnsi="Times New Roman"/>
          <w:sz w:val="24"/>
          <w:szCs w:val="24"/>
        </w:rPr>
        <w:t xml:space="preserve"> toutes eaux.</w:t>
      </w:r>
    </w:p>
    <w:p w:rsidR="00CC4EA3" w:rsidRPr="00CC4EA3" w:rsidRDefault="00CC4EA3" w:rsidP="00CC4EA3">
      <w:pPr>
        <w:ind w:left="240"/>
        <w:rPr>
          <w:rFonts w:ascii="Times New Roman" w:hAnsi="Times New Roman"/>
          <w:b/>
          <w:sz w:val="24"/>
          <w:szCs w:val="24"/>
        </w:rPr>
      </w:pPr>
      <w:r w:rsidRPr="00CC4EA3">
        <w:rPr>
          <w:rFonts w:ascii="Times New Roman" w:hAnsi="Times New Roman"/>
          <w:sz w:val="24"/>
          <w:szCs w:val="24"/>
        </w:rPr>
        <w:tab/>
        <w:t xml:space="preserve">Il a un volume minimal de </w:t>
      </w:r>
      <w:smartTag w:uri="urn:schemas-microsoft-com:office:smarttags" w:element="metricconverter">
        <w:smartTagPr>
          <w:attr w:name="ProductID" w:val="200 litres"/>
        </w:smartTagPr>
        <w:r w:rsidRPr="00CC4EA3">
          <w:rPr>
            <w:rFonts w:ascii="Times New Roman" w:hAnsi="Times New Roman"/>
            <w:sz w:val="24"/>
            <w:szCs w:val="24"/>
          </w:rPr>
          <w:t>200 litres</w:t>
        </w:r>
      </w:smartTag>
      <w:r w:rsidRPr="00CC4EA3">
        <w:rPr>
          <w:rFonts w:ascii="Times New Roman" w:hAnsi="Times New Roman"/>
          <w:sz w:val="24"/>
          <w:szCs w:val="24"/>
        </w:rPr>
        <w:t xml:space="preserve"> pour la desserte d’une cuisine. Il sera placé à moins de </w:t>
      </w:r>
      <w:smartTag w:uri="urn:schemas-microsoft-com:office:smarttags" w:element="metricconverter">
        <w:smartTagPr>
          <w:attr w:name="ProductID" w:val="2 m￨tres"/>
        </w:smartTagPr>
        <w:r w:rsidRPr="00CC4EA3">
          <w:rPr>
            <w:rFonts w:ascii="Times New Roman" w:hAnsi="Times New Roman"/>
            <w:sz w:val="24"/>
            <w:szCs w:val="24"/>
          </w:rPr>
          <w:t>2 mètres</w:t>
        </w:r>
      </w:smartTag>
      <w:r w:rsidRPr="00CC4EA3">
        <w:rPr>
          <w:rFonts w:ascii="Times New Roman" w:hAnsi="Times New Roman"/>
          <w:sz w:val="24"/>
          <w:szCs w:val="24"/>
        </w:rPr>
        <w:t xml:space="preserve"> de l’habitation et avant la fosse toutes eaux pour l’écoulement.</w:t>
      </w:r>
      <w:r w:rsidRPr="00CC4EA3">
        <w:rPr>
          <w:rFonts w:ascii="Times New Roman" w:hAnsi="Times New Roman"/>
          <w:b/>
          <w:sz w:val="24"/>
          <w:szCs w:val="24"/>
        </w:rPr>
        <w:t xml:space="preserve">     </w:t>
      </w:r>
    </w:p>
    <w:p w:rsidR="00CC4EA3" w:rsidRPr="00CC4EA3" w:rsidRDefault="00CC4EA3" w:rsidP="00CC4EA3">
      <w:pPr>
        <w:ind w:left="240"/>
        <w:rPr>
          <w:rFonts w:ascii="Times New Roman" w:hAnsi="Times New Roman"/>
          <w:b/>
          <w:sz w:val="24"/>
          <w:szCs w:val="24"/>
        </w:rPr>
      </w:pPr>
    </w:p>
    <w:p w:rsidR="00CC4EA3" w:rsidRPr="00CC4EA3" w:rsidRDefault="00CC4EA3" w:rsidP="00CC4EA3">
      <w:pPr>
        <w:ind w:left="240"/>
        <w:jc w:val="center"/>
        <w:rPr>
          <w:rFonts w:ascii="Times New Roman" w:hAnsi="Times New Roman"/>
          <w:b/>
          <w:sz w:val="24"/>
          <w:szCs w:val="24"/>
        </w:rPr>
      </w:pPr>
      <w:r w:rsidRPr="00CC4EA3">
        <w:rPr>
          <w:rFonts w:ascii="Times New Roman" w:hAnsi="Times New Roman"/>
          <w:b/>
          <w:noProof/>
          <w:sz w:val="24"/>
          <w:szCs w:val="24"/>
          <w:lang w:eastAsia="fr-FR"/>
        </w:rPr>
        <w:drawing>
          <wp:inline distT="0" distB="0" distL="0" distR="0">
            <wp:extent cx="2872740" cy="2263140"/>
            <wp:effectExtent l="19050" t="0" r="3810" b="0"/>
            <wp:docPr id="387" name="Image 387" descr="Fig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Figure 11"/>
                    <pic:cNvPicPr>
                      <a:picLocks noChangeAspect="1" noChangeArrowheads="1"/>
                    </pic:cNvPicPr>
                  </pic:nvPicPr>
                  <pic:blipFill>
                    <a:blip r:embed="rId15" cstate="print"/>
                    <a:srcRect/>
                    <a:stretch>
                      <a:fillRect/>
                    </a:stretch>
                  </pic:blipFill>
                  <pic:spPr bwMode="auto">
                    <a:xfrm>
                      <a:off x="0" y="0"/>
                      <a:ext cx="2872740" cy="2263140"/>
                    </a:xfrm>
                    <a:prstGeom prst="rect">
                      <a:avLst/>
                    </a:prstGeom>
                    <a:noFill/>
                    <a:ln w="9525">
                      <a:noFill/>
                      <a:miter lim="800000"/>
                      <a:headEnd/>
                      <a:tailEnd/>
                    </a:ln>
                  </pic:spPr>
                </pic:pic>
              </a:graphicData>
            </a:graphic>
          </wp:inline>
        </w:drawing>
      </w:r>
    </w:p>
    <w:p w:rsidR="00CC4EA3" w:rsidRDefault="00CC4EA3" w:rsidP="00CC4EA3">
      <w:pPr>
        <w:ind w:left="240"/>
        <w:jc w:val="center"/>
        <w:rPr>
          <w:rFonts w:ascii="Times New Roman" w:hAnsi="Times New Roman"/>
          <w:b/>
          <w:bCs/>
          <w:sz w:val="24"/>
          <w:szCs w:val="24"/>
        </w:rPr>
      </w:pPr>
      <w:r w:rsidRPr="00CC4EA3">
        <w:rPr>
          <w:rFonts w:ascii="Times New Roman" w:hAnsi="Times New Roman"/>
          <w:b/>
          <w:bCs/>
          <w:sz w:val="24"/>
          <w:szCs w:val="24"/>
        </w:rPr>
        <w:t>Séparateur à graisses 2 à 20 l/s</w:t>
      </w:r>
    </w:p>
    <w:p w:rsidR="00CC4EA3" w:rsidRPr="00CC4EA3" w:rsidRDefault="00CC4EA3" w:rsidP="00CC4EA3">
      <w:pPr>
        <w:ind w:left="240"/>
        <w:jc w:val="center"/>
        <w:rPr>
          <w:rFonts w:ascii="Times New Roman" w:hAnsi="Times New Roman"/>
          <w:b/>
          <w:bCs/>
          <w:sz w:val="24"/>
          <w:szCs w:val="24"/>
        </w:rPr>
      </w:pPr>
    </w:p>
    <w:p w:rsidR="00CC4EA3" w:rsidRPr="00CC4EA3" w:rsidRDefault="00CC4EA3" w:rsidP="00CC4EA3">
      <w:pPr>
        <w:ind w:left="240"/>
        <w:rPr>
          <w:rFonts w:ascii="Times New Roman" w:hAnsi="Times New Roman"/>
          <w:b/>
          <w:bCs/>
          <w:sz w:val="24"/>
          <w:szCs w:val="24"/>
        </w:rPr>
      </w:pPr>
      <w:r w:rsidRPr="00CC4EA3">
        <w:rPr>
          <w:rFonts w:ascii="Times New Roman" w:hAnsi="Times New Roman"/>
          <w:b/>
          <w:bCs/>
          <w:sz w:val="24"/>
          <w:szCs w:val="24"/>
        </w:rPr>
        <w:lastRenderedPageBreak/>
        <w:t xml:space="preserve">d) </w:t>
      </w:r>
      <w:r w:rsidR="00891011" w:rsidRPr="00CC4EA3">
        <w:rPr>
          <w:rFonts w:ascii="Times New Roman" w:hAnsi="Times New Roman"/>
          <w:b/>
          <w:bCs/>
          <w:sz w:val="24"/>
          <w:szCs w:val="24"/>
        </w:rPr>
        <w:t>Pré filtre</w:t>
      </w:r>
      <w:r w:rsidRPr="00CC4EA3">
        <w:rPr>
          <w:rFonts w:ascii="Times New Roman" w:hAnsi="Times New Roman"/>
          <w:b/>
          <w:bCs/>
          <w:sz w:val="24"/>
          <w:szCs w:val="24"/>
        </w:rPr>
        <w:t xml:space="preserve"> : </w:t>
      </w:r>
    </w:p>
    <w:p w:rsidR="00CC4EA3" w:rsidRPr="00891011" w:rsidRDefault="00CC4EA3" w:rsidP="00CC4EA3">
      <w:pPr>
        <w:ind w:left="240"/>
        <w:rPr>
          <w:rFonts w:ascii="Times New Roman" w:hAnsi="Times New Roman"/>
          <w:sz w:val="24"/>
          <w:szCs w:val="24"/>
        </w:rPr>
      </w:pPr>
      <w:r w:rsidRPr="00CC4EA3">
        <w:rPr>
          <w:rFonts w:ascii="Times New Roman" w:hAnsi="Times New Roman"/>
          <w:b/>
          <w:sz w:val="24"/>
          <w:szCs w:val="24"/>
        </w:rPr>
        <w:tab/>
      </w:r>
      <w:r w:rsidRPr="00891011">
        <w:rPr>
          <w:rFonts w:ascii="Times New Roman" w:hAnsi="Times New Roman"/>
          <w:sz w:val="24"/>
          <w:szCs w:val="24"/>
        </w:rPr>
        <w:t>Il est parfois incorporé dans la fosse toutes eaux pour assurer la rétention des matières en suspension et la protection de l’épandage des risques de colmatage.</w:t>
      </w:r>
    </w:p>
    <w:p w:rsidR="00CC4EA3" w:rsidRPr="00CC4EA3" w:rsidRDefault="00CC4EA3" w:rsidP="00CC4EA3">
      <w:pPr>
        <w:ind w:left="240"/>
        <w:jc w:val="center"/>
        <w:rPr>
          <w:rFonts w:ascii="Times New Roman" w:hAnsi="Times New Roman"/>
          <w:b/>
          <w:sz w:val="24"/>
          <w:szCs w:val="24"/>
        </w:rPr>
      </w:pPr>
      <w:r w:rsidRPr="00CC4EA3">
        <w:rPr>
          <w:rFonts w:ascii="Times New Roman" w:hAnsi="Times New Roman"/>
          <w:b/>
          <w:bCs/>
          <w:noProof/>
          <w:sz w:val="24"/>
          <w:szCs w:val="24"/>
          <w:lang w:eastAsia="fr-FR"/>
        </w:rPr>
        <w:drawing>
          <wp:inline distT="0" distB="0" distL="0" distR="0">
            <wp:extent cx="2571444" cy="2123847"/>
            <wp:effectExtent l="19050" t="0" r="306" b="0"/>
            <wp:docPr id="388" name="Image 388" descr="Fig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Figure 12"/>
                    <pic:cNvPicPr>
                      <a:picLocks noChangeAspect="1" noChangeArrowheads="1"/>
                    </pic:cNvPicPr>
                  </pic:nvPicPr>
                  <pic:blipFill>
                    <a:blip r:embed="rId16" cstate="print"/>
                    <a:srcRect/>
                    <a:stretch>
                      <a:fillRect/>
                    </a:stretch>
                  </pic:blipFill>
                  <pic:spPr bwMode="auto">
                    <a:xfrm>
                      <a:off x="0" y="0"/>
                      <a:ext cx="2571749" cy="2124099"/>
                    </a:xfrm>
                    <a:prstGeom prst="rect">
                      <a:avLst/>
                    </a:prstGeom>
                    <a:noFill/>
                    <a:ln w="9525">
                      <a:noFill/>
                      <a:miter lim="800000"/>
                      <a:headEnd/>
                      <a:tailEnd/>
                    </a:ln>
                  </pic:spPr>
                </pic:pic>
              </a:graphicData>
            </a:graphic>
          </wp:inline>
        </w:drawing>
      </w:r>
    </w:p>
    <w:p w:rsidR="00CC4EA3" w:rsidRPr="00CC4EA3" w:rsidRDefault="00CC4EA3" w:rsidP="00CC4EA3">
      <w:pPr>
        <w:ind w:left="240"/>
        <w:jc w:val="center"/>
        <w:rPr>
          <w:rFonts w:ascii="Times New Roman" w:hAnsi="Times New Roman"/>
          <w:b/>
          <w:bCs/>
          <w:sz w:val="24"/>
          <w:szCs w:val="24"/>
        </w:rPr>
      </w:pPr>
      <w:proofErr w:type="spellStart"/>
      <w:r w:rsidRPr="00CC4EA3">
        <w:rPr>
          <w:rFonts w:ascii="Times New Roman" w:hAnsi="Times New Roman"/>
          <w:b/>
          <w:bCs/>
          <w:sz w:val="24"/>
          <w:szCs w:val="24"/>
        </w:rPr>
        <w:t>Préfiltre</w:t>
      </w:r>
      <w:proofErr w:type="spellEnd"/>
      <w:r w:rsidRPr="00CC4EA3">
        <w:rPr>
          <w:rFonts w:ascii="Times New Roman" w:hAnsi="Times New Roman"/>
          <w:b/>
          <w:bCs/>
          <w:sz w:val="24"/>
          <w:szCs w:val="24"/>
        </w:rPr>
        <w:t xml:space="preserve"> incorporé dans la fosse toutes eaux</w:t>
      </w:r>
    </w:p>
    <w:p w:rsidR="00891011" w:rsidRPr="006247E6" w:rsidRDefault="006247E6" w:rsidP="006247E6">
      <w:pPr>
        <w:ind w:left="240"/>
        <w:rPr>
          <w:rFonts w:ascii="Times New Roman" w:hAnsi="Times New Roman"/>
          <w:sz w:val="28"/>
          <w:szCs w:val="28"/>
        </w:rPr>
      </w:pPr>
      <w:r>
        <w:rPr>
          <w:rFonts w:ascii="Times New Roman" w:hAnsi="Times New Roman"/>
          <w:b/>
          <w:bCs/>
          <w:sz w:val="24"/>
          <w:szCs w:val="24"/>
        </w:rPr>
        <w:t xml:space="preserve">   </w:t>
      </w:r>
      <w:r>
        <w:rPr>
          <w:rFonts w:ascii="Times New Roman" w:hAnsi="Times New Roman"/>
          <w:b/>
          <w:bCs/>
          <w:szCs w:val="32"/>
        </w:rPr>
        <w:t>4</w:t>
      </w:r>
      <w:r w:rsidR="00891011" w:rsidRPr="006247E6">
        <w:rPr>
          <w:rFonts w:ascii="Times New Roman" w:hAnsi="Times New Roman"/>
          <w:b/>
          <w:bCs/>
          <w:szCs w:val="32"/>
        </w:rPr>
        <w:t>. Principe de ventilation</w:t>
      </w:r>
      <w:r w:rsidR="00891011" w:rsidRPr="006247E6">
        <w:rPr>
          <w:rFonts w:ascii="Times New Roman" w:hAnsi="Times New Roman"/>
          <w:sz w:val="32"/>
          <w:szCs w:val="32"/>
        </w:rPr>
        <w:tab/>
      </w:r>
    </w:p>
    <w:p w:rsidR="00891011" w:rsidRPr="006247E6" w:rsidRDefault="00891011" w:rsidP="00891011">
      <w:pPr>
        <w:tabs>
          <w:tab w:val="left" w:pos="540"/>
          <w:tab w:val="left" w:pos="1400"/>
          <w:tab w:val="center" w:pos="4535"/>
        </w:tabs>
        <w:rPr>
          <w:rFonts w:ascii="Times New Roman" w:hAnsi="Times New Roman"/>
          <w:b/>
          <w:bCs/>
          <w:sz w:val="24"/>
          <w:szCs w:val="24"/>
        </w:rPr>
      </w:pPr>
      <w:r w:rsidRPr="006247E6">
        <w:rPr>
          <w:rFonts w:ascii="Times New Roman" w:hAnsi="Times New Roman"/>
          <w:sz w:val="24"/>
          <w:szCs w:val="24"/>
        </w:rPr>
        <w:tab/>
      </w:r>
      <w:r w:rsidRPr="006247E6">
        <w:rPr>
          <w:rFonts w:ascii="Times New Roman" w:hAnsi="Times New Roman"/>
          <w:b/>
          <w:bCs/>
          <w:sz w:val="24"/>
          <w:szCs w:val="24"/>
        </w:rPr>
        <w:t>a) Condition de fonctionnement de l’ensemble du système :</w:t>
      </w:r>
      <w:r w:rsidRPr="006247E6">
        <w:rPr>
          <w:rFonts w:ascii="Times New Roman" w:hAnsi="Times New Roman"/>
          <w:b/>
          <w:bCs/>
          <w:sz w:val="24"/>
          <w:szCs w:val="24"/>
        </w:rPr>
        <w:tab/>
      </w:r>
      <w:r w:rsidRPr="006247E6">
        <w:rPr>
          <w:rFonts w:ascii="Times New Roman" w:hAnsi="Times New Roman"/>
          <w:b/>
          <w:bCs/>
          <w:sz w:val="24"/>
          <w:szCs w:val="24"/>
        </w:rPr>
        <w:tab/>
        <w:t xml:space="preserve">                                                                                 </w:t>
      </w:r>
    </w:p>
    <w:p w:rsidR="00891011" w:rsidRPr="006247E6" w:rsidRDefault="00891011" w:rsidP="006247E6">
      <w:pPr>
        <w:tabs>
          <w:tab w:val="left" w:pos="540"/>
          <w:tab w:val="left" w:pos="720"/>
          <w:tab w:val="left" w:pos="1400"/>
        </w:tabs>
        <w:rPr>
          <w:rFonts w:ascii="Times New Roman" w:hAnsi="Times New Roman"/>
          <w:sz w:val="24"/>
          <w:szCs w:val="24"/>
        </w:rPr>
      </w:pPr>
      <w:r w:rsidRPr="006247E6">
        <w:rPr>
          <w:rFonts w:ascii="Times New Roman" w:hAnsi="Times New Roman"/>
          <w:sz w:val="32"/>
          <w:szCs w:val="32"/>
        </w:rPr>
        <w:tab/>
      </w:r>
      <w:r w:rsidRPr="006247E6">
        <w:rPr>
          <w:rFonts w:ascii="Times New Roman" w:hAnsi="Times New Roman"/>
          <w:sz w:val="32"/>
          <w:szCs w:val="32"/>
        </w:rPr>
        <w:tab/>
      </w:r>
      <w:r w:rsidRPr="006247E6">
        <w:rPr>
          <w:rFonts w:ascii="Times New Roman" w:hAnsi="Times New Roman"/>
          <w:sz w:val="24"/>
          <w:szCs w:val="24"/>
        </w:rPr>
        <w:t xml:space="preserve">  Le système de prétraitement (fosse toutes eaux) génère des gaz qui doivent être évacués par une ventilation efficace nécessitant une entrée d’air à l’amont et à l’extérieur, et un rejet d’air vicié à l’extérieur par une conduite située en aval de la fosse.</w:t>
      </w:r>
    </w:p>
    <w:p w:rsidR="00891011" w:rsidRPr="006247E6" w:rsidRDefault="00891011" w:rsidP="00891011">
      <w:pPr>
        <w:tabs>
          <w:tab w:val="left" w:pos="540"/>
          <w:tab w:val="left" w:pos="720"/>
          <w:tab w:val="left" w:pos="1400"/>
        </w:tabs>
        <w:rPr>
          <w:rFonts w:ascii="Times New Roman" w:hAnsi="Times New Roman"/>
          <w:sz w:val="24"/>
          <w:szCs w:val="24"/>
        </w:rPr>
      </w:pPr>
      <w:r w:rsidRPr="006247E6">
        <w:rPr>
          <w:rFonts w:ascii="Times New Roman" w:hAnsi="Times New Roman"/>
          <w:b/>
          <w:bCs/>
          <w:sz w:val="24"/>
          <w:szCs w:val="24"/>
        </w:rPr>
        <w:tab/>
        <w:t>b) Conception de la ventilation</w:t>
      </w:r>
    </w:p>
    <w:p w:rsidR="00891011" w:rsidRPr="006247E6" w:rsidRDefault="00891011" w:rsidP="00017EB9">
      <w:pPr>
        <w:numPr>
          <w:ilvl w:val="0"/>
          <w:numId w:val="7"/>
        </w:numPr>
        <w:spacing w:after="0" w:line="240" w:lineRule="auto"/>
        <w:rPr>
          <w:rFonts w:ascii="Times New Roman" w:hAnsi="Times New Roman"/>
          <w:sz w:val="24"/>
          <w:szCs w:val="24"/>
        </w:rPr>
      </w:pPr>
      <w:r w:rsidRPr="006247E6">
        <w:rPr>
          <w:rFonts w:ascii="Times New Roman" w:hAnsi="Times New Roman"/>
          <w:sz w:val="24"/>
          <w:szCs w:val="24"/>
        </w:rPr>
        <w:t>L’entrée d’air est assurée par la canalisation de chute des eaux domestiques, prolongée en utilisant un même diamètre jusqu’à l’air libre au-dessus du toit.</w:t>
      </w:r>
    </w:p>
    <w:p w:rsidR="00891011" w:rsidRPr="006247E6" w:rsidRDefault="00891011" w:rsidP="00017EB9">
      <w:pPr>
        <w:numPr>
          <w:ilvl w:val="0"/>
          <w:numId w:val="7"/>
        </w:numPr>
        <w:tabs>
          <w:tab w:val="left" w:pos="720"/>
        </w:tabs>
        <w:spacing w:after="0" w:line="240" w:lineRule="auto"/>
        <w:rPr>
          <w:rFonts w:ascii="Times New Roman" w:hAnsi="Times New Roman"/>
          <w:sz w:val="24"/>
          <w:szCs w:val="24"/>
        </w:rPr>
      </w:pPr>
      <w:r w:rsidRPr="006247E6">
        <w:rPr>
          <w:rFonts w:ascii="Times New Roman" w:hAnsi="Times New Roman"/>
          <w:sz w:val="24"/>
          <w:szCs w:val="24"/>
        </w:rPr>
        <w:t xml:space="preserve">La sortie d’air vicié s’effectue par l’intermédiaire d’une conduite de diamètre minimal </w:t>
      </w:r>
      <w:smartTag w:uri="urn:schemas-microsoft-com:office:smarttags" w:element="metricconverter">
        <w:smartTagPr>
          <w:attr w:name="ProductID" w:val="100 mm"/>
        </w:smartTagPr>
        <w:r w:rsidRPr="006247E6">
          <w:rPr>
            <w:rFonts w:ascii="Times New Roman" w:hAnsi="Times New Roman"/>
            <w:sz w:val="24"/>
            <w:szCs w:val="24"/>
          </w:rPr>
          <w:t>100 mm</w:t>
        </w:r>
      </w:smartTag>
      <w:r w:rsidRPr="006247E6">
        <w:rPr>
          <w:rFonts w:ascii="Times New Roman" w:hAnsi="Times New Roman"/>
          <w:sz w:val="24"/>
          <w:szCs w:val="24"/>
        </w:rPr>
        <w:t>, en sortie de fosse toutes eaux ou avant l’épandage dans un regard étanche.</w:t>
      </w:r>
    </w:p>
    <w:p w:rsidR="00891011" w:rsidRPr="006247E6" w:rsidRDefault="00891011" w:rsidP="00891011">
      <w:pPr>
        <w:tabs>
          <w:tab w:val="left" w:pos="540"/>
          <w:tab w:val="left" w:pos="720"/>
          <w:tab w:val="left" w:pos="1400"/>
        </w:tabs>
        <w:ind w:left="720"/>
        <w:rPr>
          <w:rFonts w:ascii="Times New Roman" w:hAnsi="Times New Roman"/>
          <w:sz w:val="24"/>
          <w:szCs w:val="24"/>
        </w:rPr>
      </w:pPr>
      <w:r w:rsidRPr="006247E6">
        <w:rPr>
          <w:rFonts w:ascii="Times New Roman" w:hAnsi="Times New Roman"/>
          <w:sz w:val="24"/>
          <w:szCs w:val="24"/>
        </w:rPr>
        <w:t>Cette conduite doit émerger au-dessus de la toiture et des locaux habités.</w:t>
      </w:r>
    </w:p>
    <w:p w:rsidR="00891011" w:rsidRPr="006247E6" w:rsidRDefault="006247E6" w:rsidP="00891011">
      <w:pPr>
        <w:tabs>
          <w:tab w:val="left" w:pos="540"/>
          <w:tab w:val="left" w:pos="720"/>
          <w:tab w:val="left" w:pos="1400"/>
        </w:tabs>
        <w:ind w:left="720"/>
        <w:jc w:val="center"/>
        <w:rPr>
          <w:rFonts w:ascii="Times New Roman" w:hAnsi="Times New Roman"/>
        </w:rPr>
      </w:pPr>
      <w:r w:rsidRPr="006247E6">
        <w:rPr>
          <w:rFonts w:ascii="Times New Roman" w:hAnsi="Times New Roman"/>
          <w:noProof/>
          <w:lang w:eastAsia="fr-FR"/>
        </w:rPr>
        <w:drawing>
          <wp:inline distT="0" distB="0" distL="0" distR="0">
            <wp:extent cx="4285673" cy="2297601"/>
            <wp:effectExtent l="19050" t="0" r="577" b="0"/>
            <wp:docPr id="2" name="Image 7" descr="Fig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16"/>
                    <pic:cNvPicPr>
                      <a:picLocks noChangeAspect="1" noChangeArrowheads="1"/>
                    </pic:cNvPicPr>
                  </pic:nvPicPr>
                  <pic:blipFill>
                    <a:blip r:embed="rId17" cstate="print"/>
                    <a:srcRect/>
                    <a:stretch>
                      <a:fillRect/>
                    </a:stretch>
                  </pic:blipFill>
                  <pic:spPr bwMode="auto">
                    <a:xfrm>
                      <a:off x="0" y="0"/>
                      <a:ext cx="4288880" cy="2299320"/>
                    </a:xfrm>
                    <a:prstGeom prst="rect">
                      <a:avLst/>
                    </a:prstGeom>
                    <a:noFill/>
                    <a:ln w="9525">
                      <a:noFill/>
                      <a:miter lim="800000"/>
                      <a:headEnd/>
                      <a:tailEnd/>
                    </a:ln>
                  </pic:spPr>
                </pic:pic>
              </a:graphicData>
            </a:graphic>
          </wp:inline>
        </w:drawing>
      </w:r>
    </w:p>
    <w:p w:rsidR="00891011" w:rsidRDefault="006247E6" w:rsidP="006247E6">
      <w:pPr>
        <w:tabs>
          <w:tab w:val="left" w:pos="540"/>
          <w:tab w:val="left" w:pos="720"/>
          <w:tab w:val="left" w:pos="1400"/>
        </w:tabs>
        <w:jc w:val="center"/>
        <w:rPr>
          <w:rFonts w:ascii="Times New Roman" w:hAnsi="Times New Roman"/>
          <w:b/>
          <w:bCs/>
          <w:sz w:val="20"/>
        </w:rPr>
      </w:pPr>
      <w:r>
        <w:rPr>
          <w:rFonts w:ascii="Times New Roman" w:hAnsi="Times New Roman"/>
          <w:b/>
          <w:bCs/>
          <w:sz w:val="20"/>
        </w:rPr>
        <w:tab/>
      </w:r>
      <w:r>
        <w:rPr>
          <w:rFonts w:ascii="Times New Roman" w:hAnsi="Times New Roman"/>
          <w:b/>
          <w:bCs/>
          <w:sz w:val="20"/>
        </w:rPr>
        <w:tab/>
      </w:r>
      <w:r>
        <w:rPr>
          <w:rFonts w:ascii="Times New Roman" w:hAnsi="Times New Roman"/>
          <w:b/>
          <w:bCs/>
          <w:sz w:val="20"/>
        </w:rPr>
        <w:tab/>
      </w:r>
      <w:r w:rsidR="00891011" w:rsidRPr="006247E6">
        <w:rPr>
          <w:rFonts w:ascii="Times New Roman" w:hAnsi="Times New Roman"/>
          <w:b/>
          <w:bCs/>
          <w:sz w:val="20"/>
        </w:rPr>
        <w:t>Schéma de principe d’évacuation des gaz dans la fosse</w:t>
      </w:r>
    </w:p>
    <w:p w:rsidR="006247E6" w:rsidRPr="006247E6" w:rsidRDefault="006247E6" w:rsidP="006247E6">
      <w:pPr>
        <w:tabs>
          <w:tab w:val="left" w:pos="540"/>
          <w:tab w:val="left" w:pos="720"/>
          <w:tab w:val="left" w:pos="1400"/>
        </w:tabs>
        <w:rPr>
          <w:rFonts w:ascii="Times New Roman" w:hAnsi="Times New Roman"/>
          <w:b/>
          <w:bCs/>
          <w:sz w:val="24"/>
          <w:szCs w:val="24"/>
        </w:rPr>
      </w:pPr>
      <w:r w:rsidRPr="006247E6">
        <w:rPr>
          <w:rFonts w:ascii="Times New Roman" w:hAnsi="Times New Roman"/>
          <w:b/>
          <w:bCs/>
          <w:sz w:val="24"/>
          <w:szCs w:val="24"/>
        </w:rPr>
        <w:lastRenderedPageBreak/>
        <w:t>Réalisation des différents types de canalisations</w:t>
      </w:r>
    </w:p>
    <w:p w:rsidR="006247E6" w:rsidRPr="006247E6" w:rsidRDefault="006247E6" w:rsidP="006247E6">
      <w:p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ab/>
      </w:r>
    </w:p>
    <w:p w:rsidR="006247E6" w:rsidRPr="006247E6" w:rsidRDefault="006247E6" w:rsidP="006247E6">
      <w:pPr>
        <w:tabs>
          <w:tab w:val="left" w:pos="540"/>
          <w:tab w:val="left" w:pos="720"/>
          <w:tab w:val="left" w:pos="1400"/>
        </w:tabs>
        <w:rPr>
          <w:rFonts w:ascii="Times New Roman" w:hAnsi="Times New Roman"/>
          <w:bCs/>
          <w:sz w:val="24"/>
          <w:szCs w:val="24"/>
        </w:rPr>
      </w:pPr>
      <w:r w:rsidRPr="006247E6">
        <w:rPr>
          <w:rFonts w:ascii="Times New Roman" w:hAnsi="Times New Roman"/>
          <w:b/>
          <w:bCs/>
          <w:sz w:val="24"/>
          <w:szCs w:val="24"/>
        </w:rPr>
        <w:t xml:space="preserve">Implantation </w:t>
      </w:r>
      <w:r w:rsidRPr="006247E6">
        <w:rPr>
          <w:rFonts w:ascii="Times New Roman" w:hAnsi="Times New Roman"/>
          <w:bCs/>
          <w:sz w:val="24"/>
          <w:szCs w:val="24"/>
        </w:rPr>
        <w:t>:</w:t>
      </w:r>
    </w:p>
    <w:p w:rsidR="006247E6" w:rsidRPr="006247E6" w:rsidRDefault="006247E6" w:rsidP="006247E6">
      <w:pPr>
        <w:tabs>
          <w:tab w:val="left" w:pos="540"/>
          <w:tab w:val="left" w:pos="720"/>
          <w:tab w:val="left" w:pos="1400"/>
        </w:tabs>
        <w:rPr>
          <w:rFonts w:ascii="Times New Roman" w:hAnsi="Times New Roman"/>
          <w:bCs/>
          <w:sz w:val="24"/>
          <w:szCs w:val="24"/>
        </w:rPr>
      </w:pPr>
    </w:p>
    <w:p w:rsidR="006247E6" w:rsidRPr="006247E6" w:rsidRDefault="006247E6" w:rsidP="00017EB9">
      <w:pPr>
        <w:numPr>
          <w:ilvl w:val="0"/>
          <w:numId w:val="8"/>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cette étape commence par l'implantation générale de l'axe d'ouvrage, qui se fera à partir bornes rapprochées</w:t>
      </w:r>
    </w:p>
    <w:p w:rsidR="006247E6" w:rsidRPr="006247E6" w:rsidRDefault="006247E6" w:rsidP="00017EB9">
      <w:pPr>
        <w:numPr>
          <w:ilvl w:val="0"/>
          <w:numId w:val="8"/>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 xml:space="preserve">Matérialisations des limites extérieures des fouilles de l'ouvrage </w:t>
      </w:r>
      <w:proofErr w:type="gramStart"/>
      <w:r w:rsidRPr="006247E6">
        <w:rPr>
          <w:rFonts w:ascii="Times New Roman" w:hAnsi="Times New Roman"/>
          <w:bCs/>
          <w:sz w:val="24"/>
          <w:szCs w:val="24"/>
        </w:rPr>
        <w:t>a</w:t>
      </w:r>
      <w:proofErr w:type="gramEnd"/>
      <w:r w:rsidRPr="006247E6">
        <w:rPr>
          <w:rFonts w:ascii="Times New Roman" w:hAnsi="Times New Roman"/>
          <w:bCs/>
          <w:sz w:val="24"/>
          <w:szCs w:val="24"/>
        </w:rPr>
        <w:t xml:space="preserve"> l'aide de la chaux ou d'autre produits</w:t>
      </w:r>
    </w:p>
    <w:p w:rsidR="006247E6" w:rsidRPr="006247E6" w:rsidRDefault="00B5165F" w:rsidP="00B5165F">
      <w:pPr>
        <w:tabs>
          <w:tab w:val="left" w:pos="540"/>
          <w:tab w:val="left" w:pos="720"/>
          <w:tab w:val="left" w:pos="1400"/>
        </w:tabs>
        <w:jc w:val="center"/>
        <w:rPr>
          <w:rFonts w:ascii="Times New Roman" w:hAnsi="Times New Roman"/>
          <w:bCs/>
          <w:sz w:val="24"/>
          <w:szCs w:val="24"/>
        </w:rPr>
      </w:pPr>
      <w:r w:rsidRPr="006247E6">
        <w:rPr>
          <w:rFonts w:ascii="Times New Roman" w:hAnsi="Times New Roman"/>
          <w:bCs/>
          <w:sz w:val="24"/>
          <w:szCs w:val="24"/>
        </w:rPr>
        <w:drawing>
          <wp:inline distT="0" distB="0" distL="0" distR="0">
            <wp:extent cx="4029364" cy="2327563"/>
            <wp:effectExtent l="19050" t="0" r="9236" b="0"/>
            <wp:docPr id="228" name="Image 38" descr="1FEA0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FEA0A21"/>
                    <pic:cNvPicPr>
                      <a:picLocks noChangeAspect="1" noChangeArrowheads="1"/>
                    </pic:cNvPicPr>
                  </pic:nvPicPr>
                  <pic:blipFill>
                    <a:blip r:embed="rId18" cstate="print"/>
                    <a:srcRect/>
                    <a:stretch>
                      <a:fillRect/>
                    </a:stretch>
                  </pic:blipFill>
                  <pic:spPr bwMode="auto">
                    <a:xfrm>
                      <a:off x="0" y="0"/>
                      <a:ext cx="4036269" cy="2331552"/>
                    </a:xfrm>
                    <a:prstGeom prst="rect">
                      <a:avLst/>
                    </a:prstGeom>
                    <a:noFill/>
                    <a:ln w="9525">
                      <a:noFill/>
                      <a:miter lim="800000"/>
                      <a:headEnd/>
                      <a:tailEnd/>
                    </a:ln>
                  </pic:spPr>
                </pic:pic>
              </a:graphicData>
            </a:graphic>
          </wp:inline>
        </w:drawing>
      </w:r>
    </w:p>
    <w:p w:rsidR="008F095F" w:rsidRPr="00B5165F" w:rsidRDefault="008F095F" w:rsidP="00017EB9">
      <w:pPr>
        <w:pStyle w:val="Paragraphedeliste"/>
        <w:numPr>
          <w:ilvl w:val="0"/>
          <w:numId w:val="29"/>
        </w:numPr>
        <w:tabs>
          <w:tab w:val="left" w:pos="540"/>
          <w:tab w:val="left" w:pos="720"/>
          <w:tab w:val="left" w:pos="1400"/>
        </w:tabs>
        <w:rPr>
          <w:rFonts w:ascii="Times New Roman" w:hAnsi="Times New Roman"/>
          <w:bCs/>
          <w:sz w:val="24"/>
          <w:szCs w:val="24"/>
          <w:lang w:val="fr-CA"/>
        </w:rPr>
      </w:pPr>
      <w:r w:rsidRPr="00B5165F">
        <w:rPr>
          <w:rFonts w:ascii="Times New Roman" w:hAnsi="Times New Roman"/>
          <w:b/>
          <w:bCs/>
          <w:sz w:val="24"/>
          <w:szCs w:val="24"/>
          <w:lang w:val="fr-CA"/>
        </w:rPr>
        <w:t xml:space="preserve">Le tracé d’une canalisation doit respecter les règles suivantes : </w:t>
      </w:r>
    </w:p>
    <w:p w:rsidR="008F095F" w:rsidRPr="006247E6" w:rsidRDefault="008F095F" w:rsidP="00017EB9">
      <w:pPr>
        <w:numPr>
          <w:ilvl w:val="0"/>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 xml:space="preserve">au départ avoir une cote de fil d’eau en dessous du niveau d’arrivée des chutes du plombier : </w:t>
      </w:r>
      <w:smartTag w:uri="urn:schemas-microsoft-com:office:smarttags" w:element="metricconverter">
        <w:smartTagPr>
          <w:attr w:name="ProductID" w:val="70 cm"/>
        </w:smartTagPr>
        <w:r w:rsidRPr="006247E6">
          <w:rPr>
            <w:rFonts w:ascii="Times New Roman" w:hAnsi="Times New Roman"/>
            <w:bCs/>
            <w:sz w:val="24"/>
            <w:szCs w:val="24"/>
            <w:lang w:val="fr-CA"/>
          </w:rPr>
          <w:t>70 cm</w:t>
        </w:r>
      </w:smartTag>
      <w:r w:rsidRPr="006247E6">
        <w:rPr>
          <w:rFonts w:ascii="Times New Roman" w:hAnsi="Times New Roman"/>
          <w:bCs/>
          <w:sz w:val="24"/>
          <w:szCs w:val="24"/>
          <w:lang w:val="fr-CA"/>
        </w:rPr>
        <w:t xml:space="preserve"> au moins sous le sol du RDC (sans cave); </w:t>
      </w:r>
      <w:smartTag w:uri="urn:schemas-microsoft-com:office:smarttags" w:element="metricconverter">
        <w:smartTagPr>
          <w:attr w:name="ProductID" w:val="50 cm"/>
        </w:smartTagPr>
        <w:r w:rsidRPr="006247E6">
          <w:rPr>
            <w:rFonts w:ascii="Times New Roman" w:hAnsi="Times New Roman"/>
            <w:bCs/>
            <w:sz w:val="24"/>
            <w:szCs w:val="24"/>
            <w:lang w:val="fr-CA"/>
          </w:rPr>
          <w:t>50 cm</w:t>
        </w:r>
      </w:smartTag>
      <w:r w:rsidRPr="006247E6">
        <w:rPr>
          <w:rFonts w:ascii="Times New Roman" w:hAnsi="Times New Roman"/>
          <w:bCs/>
          <w:sz w:val="24"/>
          <w:szCs w:val="24"/>
          <w:lang w:val="fr-CA"/>
        </w:rPr>
        <w:t xml:space="preserve"> sous le sol du sous-sol;</w:t>
      </w:r>
    </w:p>
    <w:p w:rsidR="008F095F" w:rsidRPr="006247E6" w:rsidRDefault="008F095F" w:rsidP="00017EB9">
      <w:pPr>
        <w:numPr>
          <w:ilvl w:val="0"/>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avoir une pente suffisante pour permettre l’auto curage, mais aussi faible que possible afin de réduire l’importance des fouilles;</w:t>
      </w:r>
    </w:p>
    <w:p w:rsidR="008F095F" w:rsidRPr="008F095F" w:rsidRDefault="008F095F" w:rsidP="00017EB9">
      <w:pPr>
        <w:numPr>
          <w:ilvl w:val="0"/>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prévoir des entrées d’eau avec dessablage;</w:t>
      </w:r>
      <w:r>
        <w:rPr>
          <w:rFonts w:ascii="Times New Roman" w:hAnsi="Times New Roman"/>
          <w:bCs/>
          <w:sz w:val="24"/>
          <w:szCs w:val="24"/>
          <w:lang w:val="fr-CA"/>
        </w:rPr>
        <w:t xml:space="preserve"> et </w:t>
      </w:r>
      <w:r w:rsidRPr="008F095F">
        <w:rPr>
          <w:rFonts w:ascii="Times New Roman" w:hAnsi="Times New Roman"/>
          <w:bCs/>
          <w:sz w:val="24"/>
          <w:szCs w:val="24"/>
          <w:lang w:val="fr-CA"/>
        </w:rPr>
        <w:t>l’entrée de gros éléments : toutes les entrées doivent être équipées de grilles ou de paniers;</w:t>
      </w:r>
    </w:p>
    <w:p w:rsidR="008F095F" w:rsidRPr="006247E6" w:rsidRDefault="008F095F" w:rsidP="00017EB9">
      <w:pPr>
        <w:numPr>
          <w:ilvl w:val="0"/>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être adapté au relief du terrain, pour éviter des tranchées profondes;</w:t>
      </w:r>
    </w:p>
    <w:p w:rsidR="008F095F" w:rsidRPr="006247E6" w:rsidRDefault="008F095F" w:rsidP="00017EB9">
      <w:pPr>
        <w:numPr>
          <w:ilvl w:val="0"/>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être le plus rectiligne possible et ne changer de direction qu’au droit des regards de branchement afin de réduire le nombre des regards nécessaires à l’emplacement des coudes;</w:t>
      </w:r>
    </w:p>
    <w:p w:rsidR="008F095F" w:rsidRPr="006247E6" w:rsidRDefault="008F095F" w:rsidP="00017EB9">
      <w:pPr>
        <w:numPr>
          <w:ilvl w:val="0"/>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ne pas emprunter l’emprise d’un bâtiment futur;</w:t>
      </w:r>
    </w:p>
    <w:p w:rsidR="008F095F" w:rsidRPr="006247E6" w:rsidRDefault="008F095F" w:rsidP="00017EB9">
      <w:pPr>
        <w:numPr>
          <w:ilvl w:val="0"/>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éviter les arbres;</w:t>
      </w:r>
    </w:p>
    <w:p w:rsidR="008F095F" w:rsidRDefault="008F095F" w:rsidP="00017EB9">
      <w:pPr>
        <w:numPr>
          <w:ilvl w:val="0"/>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cheminer de préférence sous les trottoirs, les espaces verts plutôt que sous les chaussées de desserte importante;</w:t>
      </w:r>
      <w:r w:rsidRPr="008F095F">
        <w:rPr>
          <w:rFonts w:ascii="Times New Roman" w:hAnsi="Times New Roman"/>
          <w:bCs/>
          <w:sz w:val="24"/>
          <w:szCs w:val="24"/>
          <w:lang w:val="fr-CA"/>
        </w:rPr>
        <w:t xml:space="preserve"> </w:t>
      </w:r>
    </w:p>
    <w:p w:rsidR="006247E6" w:rsidRPr="008F095F" w:rsidRDefault="006247E6" w:rsidP="008F095F">
      <w:pPr>
        <w:tabs>
          <w:tab w:val="left" w:pos="540"/>
          <w:tab w:val="left" w:pos="720"/>
          <w:tab w:val="left" w:pos="1400"/>
        </w:tabs>
        <w:rPr>
          <w:rFonts w:ascii="Times New Roman" w:hAnsi="Times New Roman"/>
          <w:bCs/>
          <w:sz w:val="24"/>
          <w:szCs w:val="24"/>
          <w:lang w:val="fr-CA"/>
        </w:rPr>
      </w:pPr>
      <w:r w:rsidRPr="008F095F">
        <w:rPr>
          <w:rFonts w:ascii="Times New Roman" w:hAnsi="Times New Roman"/>
          <w:b/>
          <w:bCs/>
          <w:sz w:val="24"/>
          <w:szCs w:val="24"/>
          <w:u w:val="single"/>
        </w:rPr>
        <w:lastRenderedPageBreak/>
        <w:t>Terrassement assainissement:</w:t>
      </w:r>
    </w:p>
    <w:p w:rsidR="006247E6" w:rsidRPr="006247E6" w:rsidRDefault="006247E6" w:rsidP="006247E6">
      <w:p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Après le traçage du trancher, on passe au terrassement du trancher en utilisant des engins différents vu la nature du sol</w:t>
      </w:r>
    </w:p>
    <w:p w:rsidR="006247E6" w:rsidRPr="00B5165F" w:rsidRDefault="006247E6" w:rsidP="006247E6">
      <w:pPr>
        <w:tabs>
          <w:tab w:val="left" w:pos="540"/>
          <w:tab w:val="left" w:pos="720"/>
          <w:tab w:val="left" w:pos="1400"/>
        </w:tabs>
        <w:rPr>
          <w:rFonts w:ascii="Times New Roman" w:hAnsi="Times New Roman"/>
          <w:b/>
          <w:bCs/>
          <w:sz w:val="24"/>
          <w:szCs w:val="24"/>
          <w:u w:val="single"/>
        </w:rPr>
      </w:pPr>
      <w:r w:rsidRPr="006247E6">
        <w:rPr>
          <w:rFonts w:ascii="Times New Roman" w:hAnsi="Times New Roman"/>
          <w:b/>
          <w:bCs/>
          <w:sz w:val="24"/>
          <w:szCs w:val="24"/>
          <w:u w:val="single"/>
        </w:rPr>
        <w:t>Terrassement tranché terrain rocheux:</w:t>
      </w:r>
    </w:p>
    <w:p w:rsidR="006247E6" w:rsidRPr="006247E6" w:rsidRDefault="006247E6" w:rsidP="006247E6">
      <w:p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Dans ce cas, on utilise des pelles mécaniques ou hydrauliques et des marteaux piqueurs</w:t>
      </w:r>
    </w:p>
    <w:p w:rsidR="006247E6" w:rsidRPr="00B5165F" w:rsidRDefault="006247E6" w:rsidP="006247E6">
      <w:pPr>
        <w:tabs>
          <w:tab w:val="left" w:pos="540"/>
          <w:tab w:val="left" w:pos="720"/>
          <w:tab w:val="left" w:pos="1400"/>
        </w:tabs>
        <w:rPr>
          <w:rFonts w:ascii="Times New Roman" w:hAnsi="Times New Roman"/>
          <w:b/>
          <w:bCs/>
          <w:sz w:val="24"/>
          <w:szCs w:val="24"/>
          <w:u w:val="single"/>
        </w:rPr>
      </w:pPr>
      <w:r w:rsidRPr="006247E6">
        <w:rPr>
          <w:rFonts w:ascii="Times New Roman" w:hAnsi="Times New Roman"/>
          <w:b/>
          <w:bCs/>
          <w:sz w:val="24"/>
          <w:szCs w:val="24"/>
          <w:u w:val="single"/>
        </w:rPr>
        <w:t>Terrassement tranché terrain naturel:</w:t>
      </w:r>
    </w:p>
    <w:p w:rsidR="006247E6" w:rsidRPr="006247E6" w:rsidRDefault="00B5165F" w:rsidP="006247E6">
      <w:pPr>
        <w:tabs>
          <w:tab w:val="left" w:pos="540"/>
          <w:tab w:val="left" w:pos="720"/>
          <w:tab w:val="left" w:pos="1400"/>
        </w:tabs>
        <w:rPr>
          <w:rFonts w:ascii="Times New Roman" w:hAnsi="Times New Roman"/>
          <w:bCs/>
          <w:sz w:val="24"/>
          <w:szCs w:val="24"/>
        </w:rPr>
      </w:pPr>
      <w:r>
        <w:rPr>
          <w:rFonts w:ascii="Times New Roman" w:hAnsi="Times New Roman"/>
          <w:bCs/>
          <w:sz w:val="24"/>
          <w:szCs w:val="24"/>
        </w:rPr>
        <w:t>Dans ce cas on utilise</w:t>
      </w:r>
      <w:r w:rsidR="006247E6" w:rsidRPr="006247E6">
        <w:rPr>
          <w:rFonts w:ascii="Times New Roman" w:hAnsi="Times New Roman"/>
          <w:bCs/>
          <w:sz w:val="24"/>
          <w:szCs w:val="24"/>
        </w:rPr>
        <w:t xml:space="preserve"> des pelles, et des chargeuses, ça dépens du fond du tranché</w:t>
      </w:r>
    </w:p>
    <w:p w:rsidR="006247E6" w:rsidRPr="006247E6" w:rsidRDefault="00B5165F" w:rsidP="00B5165F">
      <w:pPr>
        <w:tabs>
          <w:tab w:val="left" w:pos="540"/>
          <w:tab w:val="left" w:pos="720"/>
          <w:tab w:val="left" w:pos="1400"/>
        </w:tabs>
        <w:jc w:val="center"/>
        <w:rPr>
          <w:rFonts w:ascii="Times New Roman" w:hAnsi="Times New Roman"/>
          <w:bCs/>
          <w:sz w:val="24"/>
          <w:szCs w:val="24"/>
        </w:rPr>
      </w:pPr>
      <w:r w:rsidRPr="006247E6">
        <w:rPr>
          <w:rFonts w:ascii="Times New Roman" w:hAnsi="Times New Roman"/>
          <w:bCs/>
          <w:sz w:val="24"/>
          <w:szCs w:val="24"/>
        </w:rPr>
        <w:drawing>
          <wp:inline distT="0" distB="0" distL="0" distR="0">
            <wp:extent cx="2844223" cy="1431636"/>
            <wp:effectExtent l="19050" t="0" r="0" b="0"/>
            <wp:docPr id="229" name="Image 70" descr="81E8AF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81E8AF38"/>
                    <pic:cNvPicPr>
                      <a:picLocks noChangeAspect="1" noChangeArrowheads="1"/>
                    </pic:cNvPicPr>
                  </pic:nvPicPr>
                  <pic:blipFill>
                    <a:blip r:embed="rId19" cstate="print"/>
                    <a:srcRect/>
                    <a:stretch>
                      <a:fillRect/>
                    </a:stretch>
                  </pic:blipFill>
                  <pic:spPr bwMode="auto">
                    <a:xfrm>
                      <a:off x="0" y="0"/>
                      <a:ext cx="2845620" cy="1432339"/>
                    </a:xfrm>
                    <a:prstGeom prst="rect">
                      <a:avLst/>
                    </a:prstGeom>
                    <a:noFill/>
                    <a:ln w="9525">
                      <a:noFill/>
                      <a:miter lim="800000"/>
                      <a:headEnd/>
                      <a:tailEnd/>
                    </a:ln>
                  </pic:spPr>
                </pic:pic>
              </a:graphicData>
            </a:graphic>
          </wp:inline>
        </w:drawing>
      </w:r>
    </w:p>
    <w:p w:rsidR="006247E6" w:rsidRPr="006247E6" w:rsidRDefault="006247E6" w:rsidP="006247E6">
      <w:pPr>
        <w:tabs>
          <w:tab w:val="left" w:pos="540"/>
          <w:tab w:val="left" w:pos="720"/>
          <w:tab w:val="left" w:pos="1400"/>
        </w:tabs>
        <w:rPr>
          <w:rFonts w:ascii="Times New Roman" w:hAnsi="Times New Roman"/>
          <w:b/>
          <w:bCs/>
          <w:sz w:val="24"/>
          <w:szCs w:val="24"/>
          <w:u w:val="single"/>
        </w:rPr>
      </w:pPr>
      <w:r w:rsidRPr="006247E6">
        <w:rPr>
          <w:rFonts w:ascii="Times New Roman" w:hAnsi="Times New Roman"/>
          <w:b/>
          <w:bCs/>
          <w:sz w:val="24"/>
          <w:szCs w:val="24"/>
          <w:u w:val="single"/>
        </w:rPr>
        <w:t>Réglage tranché:</w:t>
      </w:r>
    </w:p>
    <w:p w:rsidR="006247E6" w:rsidRPr="006247E6" w:rsidRDefault="006247E6" w:rsidP="006247E6">
      <w:pPr>
        <w:tabs>
          <w:tab w:val="left" w:pos="540"/>
          <w:tab w:val="left" w:pos="720"/>
          <w:tab w:val="left" w:pos="1400"/>
        </w:tabs>
        <w:rPr>
          <w:rFonts w:ascii="Times New Roman" w:hAnsi="Times New Roman"/>
          <w:b/>
          <w:bCs/>
          <w:sz w:val="24"/>
          <w:szCs w:val="24"/>
        </w:rPr>
      </w:pPr>
    </w:p>
    <w:p w:rsidR="006247E6" w:rsidRPr="006247E6" w:rsidRDefault="006247E6" w:rsidP="00B5165F">
      <w:p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 xml:space="preserve">Le réglage du tranché et l'une des étapes </w:t>
      </w:r>
      <w:proofErr w:type="gramStart"/>
      <w:r w:rsidRPr="006247E6">
        <w:rPr>
          <w:rFonts w:ascii="Times New Roman" w:hAnsi="Times New Roman"/>
          <w:bCs/>
          <w:sz w:val="24"/>
          <w:szCs w:val="24"/>
        </w:rPr>
        <w:t>a</w:t>
      </w:r>
      <w:proofErr w:type="gramEnd"/>
      <w:r w:rsidRPr="006247E6">
        <w:rPr>
          <w:rFonts w:ascii="Times New Roman" w:hAnsi="Times New Roman"/>
          <w:bCs/>
          <w:sz w:val="24"/>
          <w:szCs w:val="24"/>
        </w:rPr>
        <w:t xml:space="preserve"> ne pas négliger, c'est régler le fond</w:t>
      </w:r>
      <w:r w:rsidR="00B5165F">
        <w:rPr>
          <w:rFonts w:ascii="Times New Roman" w:hAnsi="Times New Roman"/>
          <w:bCs/>
          <w:sz w:val="24"/>
          <w:szCs w:val="24"/>
        </w:rPr>
        <w:t xml:space="preserve"> d</w:t>
      </w:r>
      <w:r w:rsidRPr="006247E6">
        <w:rPr>
          <w:rFonts w:ascii="Times New Roman" w:hAnsi="Times New Roman"/>
          <w:bCs/>
          <w:sz w:val="24"/>
          <w:szCs w:val="24"/>
        </w:rPr>
        <w:t>u tranché ainsi que les parois du tranché.</w:t>
      </w:r>
    </w:p>
    <w:p w:rsidR="006247E6" w:rsidRPr="006247E6" w:rsidRDefault="006247E6" w:rsidP="00B5165F">
      <w:pPr>
        <w:tabs>
          <w:tab w:val="left" w:pos="540"/>
          <w:tab w:val="left" w:pos="720"/>
          <w:tab w:val="left" w:pos="1400"/>
        </w:tabs>
        <w:jc w:val="center"/>
        <w:rPr>
          <w:rFonts w:ascii="Times New Roman" w:hAnsi="Times New Roman"/>
          <w:bCs/>
          <w:sz w:val="24"/>
          <w:szCs w:val="24"/>
        </w:rPr>
      </w:pPr>
      <w:r w:rsidRPr="006247E6">
        <w:rPr>
          <w:rFonts w:ascii="Times New Roman" w:hAnsi="Times New Roman"/>
          <w:bCs/>
          <w:sz w:val="24"/>
          <w:szCs w:val="24"/>
        </w:rPr>
        <w:drawing>
          <wp:inline distT="0" distB="0" distL="0" distR="0">
            <wp:extent cx="3246985" cy="1865745"/>
            <wp:effectExtent l="19050" t="0" r="0" b="0"/>
            <wp:docPr id="71" name="Image 71" descr="Numér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Numériser"/>
                    <pic:cNvPicPr>
                      <a:picLocks noChangeAspect="1" noChangeArrowheads="1"/>
                    </pic:cNvPicPr>
                  </pic:nvPicPr>
                  <pic:blipFill>
                    <a:blip r:embed="rId20" cstate="print"/>
                    <a:srcRect/>
                    <a:stretch>
                      <a:fillRect/>
                    </a:stretch>
                  </pic:blipFill>
                  <pic:spPr bwMode="auto">
                    <a:xfrm>
                      <a:off x="0" y="0"/>
                      <a:ext cx="3247068" cy="1865793"/>
                    </a:xfrm>
                    <a:prstGeom prst="rect">
                      <a:avLst/>
                    </a:prstGeom>
                    <a:noFill/>
                    <a:ln w="9525">
                      <a:noFill/>
                      <a:miter lim="800000"/>
                      <a:headEnd/>
                      <a:tailEnd/>
                    </a:ln>
                  </pic:spPr>
                </pic:pic>
              </a:graphicData>
            </a:graphic>
          </wp:inline>
        </w:drawing>
      </w:r>
    </w:p>
    <w:p w:rsidR="006247E6" w:rsidRPr="00B5165F" w:rsidRDefault="006247E6" w:rsidP="006247E6">
      <w:pPr>
        <w:tabs>
          <w:tab w:val="left" w:pos="540"/>
          <w:tab w:val="left" w:pos="720"/>
          <w:tab w:val="left" w:pos="1400"/>
        </w:tabs>
        <w:rPr>
          <w:rFonts w:ascii="Times New Roman" w:hAnsi="Times New Roman"/>
          <w:b/>
          <w:bCs/>
          <w:sz w:val="24"/>
          <w:szCs w:val="24"/>
        </w:rPr>
      </w:pPr>
      <w:r w:rsidRPr="006247E6">
        <w:rPr>
          <w:rFonts w:ascii="Times New Roman" w:hAnsi="Times New Roman"/>
          <w:b/>
          <w:bCs/>
          <w:sz w:val="24"/>
          <w:szCs w:val="24"/>
        </w:rPr>
        <w:t>Pose de canalisations :</w:t>
      </w:r>
    </w:p>
    <w:p w:rsidR="006247E6" w:rsidRPr="006247E6" w:rsidRDefault="006247E6" w:rsidP="00017EB9">
      <w:pPr>
        <w:numPr>
          <w:ilvl w:val="0"/>
          <w:numId w:val="17"/>
        </w:numPr>
        <w:tabs>
          <w:tab w:val="left" w:pos="540"/>
          <w:tab w:val="left" w:pos="720"/>
          <w:tab w:val="left" w:pos="1400"/>
        </w:tabs>
        <w:rPr>
          <w:rFonts w:ascii="Times New Roman" w:hAnsi="Times New Roman"/>
          <w:b/>
          <w:bCs/>
          <w:sz w:val="24"/>
          <w:szCs w:val="24"/>
          <w:lang w:val="fr-CA"/>
        </w:rPr>
      </w:pPr>
      <w:r w:rsidRPr="006247E6">
        <w:rPr>
          <w:rFonts w:ascii="Times New Roman" w:hAnsi="Times New Roman"/>
          <w:bCs/>
          <w:sz w:val="24"/>
          <w:szCs w:val="24"/>
          <w:lang w:val="fr-CA"/>
        </w:rPr>
        <w:t>Les canalisations peuvent être placées en méthodes suivantes :</w:t>
      </w:r>
    </w:p>
    <w:p w:rsidR="006247E6" w:rsidRPr="006247E6" w:rsidRDefault="006247E6" w:rsidP="00017EB9">
      <w:pPr>
        <w:numPr>
          <w:ilvl w:val="2"/>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dans le terrain naturel – la solution la plus courante;</w:t>
      </w:r>
    </w:p>
    <w:p w:rsidR="006247E6" w:rsidRPr="006247E6" w:rsidRDefault="006247E6" w:rsidP="00017EB9">
      <w:pPr>
        <w:numPr>
          <w:ilvl w:val="2"/>
          <w:numId w:val="18"/>
        </w:numPr>
        <w:tabs>
          <w:tab w:val="left" w:pos="540"/>
          <w:tab w:val="left" w:pos="720"/>
          <w:tab w:val="left" w:pos="1400"/>
        </w:tabs>
        <w:rPr>
          <w:rFonts w:ascii="Times New Roman" w:hAnsi="Times New Roman"/>
          <w:b/>
          <w:bCs/>
          <w:sz w:val="24"/>
          <w:szCs w:val="24"/>
          <w:lang w:val="fr-CA"/>
        </w:rPr>
      </w:pPr>
      <w:r w:rsidRPr="006247E6">
        <w:rPr>
          <w:rFonts w:ascii="Times New Roman" w:hAnsi="Times New Roman"/>
          <w:bCs/>
          <w:sz w:val="24"/>
          <w:szCs w:val="24"/>
          <w:lang w:val="fr-CA"/>
        </w:rPr>
        <w:t>dans les galeries accessibles;</w:t>
      </w:r>
    </w:p>
    <w:p w:rsidR="006247E6" w:rsidRPr="006247E6" w:rsidRDefault="006247E6" w:rsidP="00017EB9">
      <w:pPr>
        <w:numPr>
          <w:ilvl w:val="2"/>
          <w:numId w:val="18"/>
        </w:numPr>
        <w:tabs>
          <w:tab w:val="left" w:pos="540"/>
          <w:tab w:val="left" w:pos="720"/>
          <w:tab w:val="left" w:pos="1400"/>
        </w:tabs>
        <w:rPr>
          <w:rFonts w:ascii="Times New Roman" w:hAnsi="Times New Roman"/>
          <w:b/>
          <w:bCs/>
          <w:sz w:val="24"/>
          <w:szCs w:val="24"/>
          <w:lang w:val="fr-CA"/>
        </w:rPr>
      </w:pPr>
      <w:r w:rsidRPr="006247E6">
        <w:rPr>
          <w:rFonts w:ascii="Times New Roman" w:hAnsi="Times New Roman"/>
          <w:bCs/>
          <w:sz w:val="24"/>
          <w:szCs w:val="24"/>
          <w:lang w:val="fr-CA"/>
        </w:rPr>
        <w:t>dans un remblai des fouilles;</w:t>
      </w:r>
    </w:p>
    <w:p w:rsidR="00B5165F" w:rsidRPr="008F095F" w:rsidRDefault="006247E6" w:rsidP="00017EB9">
      <w:pPr>
        <w:numPr>
          <w:ilvl w:val="2"/>
          <w:numId w:val="18"/>
        </w:numPr>
        <w:tabs>
          <w:tab w:val="left" w:pos="540"/>
          <w:tab w:val="left" w:pos="720"/>
          <w:tab w:val="left" w:pos="1400"/>
        </w:tabs>
        <w:rPr>
          <w:rFonts w:ascii="Times New Roman" w:hAnsi="Times New Roman"/>
          <w:b/>
          <w:bCs/>
          <w:sz w:val="24"/>
          <w:szCs w:val="24"/>
          <w:lang w:val="fr-CA"/>
        </w:rPr>
      </w:pPr>
      <w:r w:rsidRPr="006247E6">
        <w:rPr>
          <w:rFonts w:ascii="Times New Roman" w:hAnsi="Times New Roman"/>
          <w:bCs/>
          <w:sz w:val="24"/>
          <w:szCs w:val="24"/>
          <w:lang w:val="fr-CA"/>
        </w:rPr>
        <w:t>dans un remblai créé pour surhausser le terrain;</w:t>
      </w:r>
    </w:p>
    <w:p w:rsidR="006247E6" w:rsidRPr="00B5165F" w:rsidRDefault="006247E6" w:rsidP="00017EB9">
      <w:pPr>
        <w:pStyle w:val="Paragraphedeliste"/>
        <w:numPr>
          <w:ilvl w:val="0"/>
          <w:numId w:val="30"/>
        </w:numPr>
        <w:tabs>
          <w:tab w:val="left" w:pos="540"/>
          <w:tab w:val="left" w:pos="720"/>
          <w:tab w:val="left" w:pos="1400"/>
        </w:tabs>
        <w:rPr>
          <w:rFonts w:ascii="Times New Roman" w:hAnsi="Times New Roman"/>
          <w:b/>
          <w:bCs/>
          <w:sz w:val="24"/>
          <w:szCs w:val="24"/>
          <w:lang w:val="fr-CA"/>
        </w:rPr>
      </w:pPr>
      <w:r w:rsidRPr="00B5165F">
        <w:rPr>
          <w:rFonts w:ascii="Times New Roman" w:hAnsi="Times New Roman"/>
          <w:b/>
          <w:bCs/>
          <w:sz w:val="24"/>
          <w:szCs w:val="24"/>
          <w:lang w:val="fr-CA"/>
        </w:rPr>
        <w:lastRenderedPageBreak/>
        <w:t xml:space="preserve"> les accessoires, tampons et grilles, les normes ont fixés :</w:t>
      </w:r>
    </w:p>
    <w:p w:rsidR="006247E6" w:rsidRPr="006247E6" w:rsidRDefault="006247E6" w:rsidP="00017EB9">
      <w:pPr>
        <w:numPr>
          <w:ilvl w:val="0"/>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 xml:space="preserve">cadres et tampons carrés de 30, 40, </w:t>
      </w:r>
      <w:smartTag w:uri="urn:schemas-microsoft-com:office:smarttags" w:element="metricconverter">
        <w:smartTagPr>
          <w:attr w:name="ProductID" w:val="50 cm"/>
        </w:smartTagPr>
        <w:r w:rsidRPr="006247E6">
          <w:rPr>
            <w:rFonts w:ascii="Times New Roman" w:hAnsi="Times New Roman"/>
            <w:bCs/>
            <w:sz w:val="24"/>
            <w:szCs w:val="24"/>
            <w:lang w:val="fr-CA"/>
          </w:rPr>
          <w:t>50 cm</w:t>
        </w:r>
      </w:smartTag>
      <w:r w:rsidRPr="006247E6">
        <w:rPr>
          <w:rFonts w:ascii="Times New Roman" w:hAnsi="Times New Roman"/>
          <w:bCs/>
          <w:sz w:val="24"/>
          <w:szCs w:val="24"/>
          <w:lang w:val="fr-CA"/>
        </w:rPr>
        <w:t xml:space="preserve"> de côté,</w:t>
      </w:r>
    </w:p>
    <w:p w:rsidR="006247E6" w:rsidRPr="006247E6" w:rsidRDefault="006247E6" w:rsidP="00017EB9">
      <w:pPr>
        <w:numPr>
          <w:ilvl w:val="0"/>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 xml:space="preserve">cadres et tampons ronds de 60, 70, </w:t>
      </w:r>
      <w:smartTag w:uri="urn:schemas-microsoft-com:office:smarttags" w:element="metricconverter">
        <w:smartTagPr>
          <w:attr w:name="ProductID" w:val="80 cm"/>
        </w:smartTagPr>
        <w:r w:rsidRPr="006247E6">
          <w:rPr>
            <w:rFonts w:ascii="Times New Roman" w:hAnsi="Times New Roman"/>
            <w:bCs/>
            <w:sz w:val="24"/>
            <w:szCs w:val="24"/>
            <w:lang w:val="fr-CA"/>
          </w:rPr>
          <w:t>80 cm</w:t>
        </w:r>
      </w:smartTag>
      <w:r w:rsidRPr="006247E6">
        <w:rPr>
          <w:rFonts w:ascii="Times New Roman" w:hAnsi="Times New Roman"/>
          <w:bCs/>
          <w:sz w:val="24"/>
          <w:szCs w:val="24"/>
          <w:lang w:val="fr-CA"/>
        </w:rPr>
        <w:t xml:space="preserve"> diamètre;</w:t>
      </w:r>
    </w:p>
    <w:p w:rsidR="006247E6" w:rsidRPr="006247E6" w:rsidRDefault="006247E6" w:rsidP="00017EB9">
      <w:pPr>
        <w:numPr>
          <w:ilvl w:val="0"/>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 xml:space="preserve">grilles à carré de 20, 25, 30, 40, et </w:t>
      </w:r>
      <w:smartTag w:uri="urn:schemas-microsoft-com:office:smarttags" w:element="metricconverter">
        <w:smartTagPr>
          <w:attr w:name="ProductID" w:val="50 cm"/>
        </w:smartTagPr>
        <w:r w:rsidRPr="006247E6">
          <w:rPr>
            <w:rFonts w:ascii="Times New Roman" w:hAnsi="Times New Roman"/>
            <w:bCs/>
            <w:sz w:val="24"/>
            <w:szCs w:val="24"/>
            <w:lang w:val="fr-CA"/>
          </w:rPr>
          <w:t>50 cm</w:t>
        </w:r>
      </w:smartTag>
      <w:r w:rsidRPr="006247E6">
        <w:rPr>
          <w:rFonts w:ascii="Times New Roman" w:hAnsi="Times New Roman"/>
          <w:bCs/>
          <w:sz w:val="24"/>
          <w:szCs w:val="24"/>
          <w:lang w:val="fr-CA"/>
        </w:rPr>
        <w:t>;</w:t>
      </w:r>
    </w:p>
    <w:p w:rsidR="006247E6" w:rsidRPr="006247E6" w:rsidRDefault="006247E6" w:rsidP="00017EB9">
      <w:pPr>
        <w:numPr>
          <w:ilvl w:val="0"/>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 xml:space="preserve">grilles rectangulaires de 50 x </w:t>
      </w:r>
      <w:smartTag w:uri="urn:schemas-microsoft-com:office:smarttags" w:element="metricconverter">
        <w:smartTagPr>
          <w:attr w:name="ProductID" w:val="20 cm"/>
        </w:smartTagPr>
        <w:r w:rsidRPr="006247E6">
          <w:rPr>
            <w:rFonts w:ascii="Times New Roman" w:hAnsi="Times New Roman"/>
            <w:bCs/>
            <w:sz w:val="24"/>
            <w:szCs w:val="24"/>
            <w:lang w:val="fr-CA"/>
          </w:rPr>
          <w:t>20 cm</w:t>
        </w:r>
      </w:smartTag>
      <w:r w:rsidRPr="006247E6">
        <w:rPr>
          <w:rFonts w:ascii="Times New Roman" w:hAnsi="Times New Roman"/>
          <w:bCs/>
          <w:sz w:val="24"/>
          <w:szCs w:val="24"/>
          <w:lang w:val="fr-CA"/>
        </w:rPr>
        <w:t xml:space="preserve">, 50 x </w:t>
      </w:r>
      <w:smartTag w:uri="urn:schemas-microsoft-com:office:smarttags" w:element="metricconverter">
        <w:smartTagPr>
          <w:attr w:name="ProductID" w:val="25 cm"/>
        </w:smartTagPr>
        <w:r w:rsidRPr="006247E6">
          <w:rPr>
            <w:rFonts w:ascii="Times New Roman" w:hAnsi="Times New Roman"/>
            <w:bCs/>
            <w:sz w:val="24"/>
            <w:szCs w:val="24"/>
            <w:lang w:val="fr-CA"/>
          </w:rPr>
          <w:t>25 cm</w:t>
        </w:r>
      </w:smartTag>
      <w:r w:rsidRPr="006247E6">
        <w:rPr>
          <w:rFonts w:ascii="Times New Roman" w:hAnsi="Times New Roman"/>
          <w:bCs/>
          <w:sz w:val="24"/>
          <w:szCs w:val="24"/>
          <w:lang w:val="fr-CA"/>
        </w:rPr>
        <w:t xml:space="preserve"> et 50 x </w:t>
      </w:r>
      <w:smartTag w:uri="urn:schemas-microsoft-com:office:smarttags" w:element="metricconverter">
        <w:smartTagPr>
          <w:attr w:name="ProductID" w:val="30 cm"/>
        </w:smartTagPr>
        <w:r w:rsidRPr="006247E6">
          <w:rPr>
            <w:rFonts w:ascii="Times New Roman" w:hAnsi="Times New Roman"/>
            <w:bCs/>
            <w:sz w:val="24"/>
            <w:szCs w:val="24"/>
            <w:lang w:val="fr-CA"/>
          </w:rPr>
          <w:t>30 cm</w:t>
        </w:r>
      </w:smartTag>
      <w:r w:rsidRPr="006247E6">
        <w:rPr>
          <w:rFonts w:ascii="Times New Roman" w:hAnsi="Times New Roman"/>
          <w:bCs/>
          <w:sz w:val="24"/>
          <w:szCs w:val="24"/>
          <w:lang w:val="fr-CA"/>
        </w:rPr>
        <w:t xml:space="preserve"> de largeur;</w:t>
      </w:r>
    </w:p>
    <w:p w:rsidR="006247E6" w:rsidRPr="006247E6" w:rsidRDefault="006247E6" w:rsidP="00017EB9">
      <w:pPr>
        <w:numPr>
          <w:ilvl w:val="0"/>
          <w:numId w:val="19"/>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La pose de la canalisation s’effectue dans une tranchée et sa largeur, fonction de sa profondeur et du diamètre de la canalisation, doit être suffisante pour permettre la mise en place de la canalisation compte tenu de blindage nécessaire :</w:t>
      </w:r>
    </w:p>
    <w:p w:rsidR="006247E6" w:rsidRPr="006247E6" w:rsidRDefault="006247E6" w:rsidP="00F1672E">
      <w:pPr>
        <w:tabs>
          <w:tab w:val="left" w:pos="540"/>
          <w:tab w:val="left" w:pos="720"/>
          <w:tab w:val="left" w:pos="1400"/>
        </w:tabs>
        <w:jc w:val="center"/>
        <w:rPr>
          <w:rFonts w:ascii="Times New Roman" w:hAnsi="Times New Roman"/>
          <w:bCs/>
          <w:sz w:val="24"/>
          <w:szCs w:val="24"/>
          <w:lang w:val="fr-CA"/>
        </w:rPr>
      </w:pPr>
      <w:r w:rsidRPr="006247E6">
        <w:rPr>
          <w:rFonts w:ascii="Times New Roman" w:hAnsi="Times New Roman"/>
          <w:bCs/>
          <w:sz w:val="24"/>
          <w:szCs w:val="24"/>
        </w:rPr>
        <w:drawing>
          <wp:inline distT="0" distB="0" distL="0" distR="0">
            <wp:extent cx="2489431" cy="2068945"/>
            <wp:effectExtent l="19050" t="0" r="6119" b="0"/>
            <wp:docPr id="73" name="Image 73" descr="B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 36"/>
                    <pic:cNvPicPr>
                      <a:picLocks noChangeAspect="1" noChangeArrowheads="1"/>
                    </pic:cNvPicPr>
                  </pic:nvPicPr>
                  <pic:blipFill>
                    <a:blip r:embed="rId21" cstate="print"/>
                    <a:srcRect/>
                    <a:stretch>
                      <a:fillRect/>
                    </a:stretch>
                  </pic:blipFill>
                  <pic:spPr bwMode="auto">
                    <a:xfrm>
                      <a:off x="0" y="0"/>
                      <a:ext cx="2493645" cy="2072447"/>
                    </a:xfrm>
                    <a:prstGeom prst="rect">
                      <a:avLst/>
                    </a:prstGeom>
                    <a:noFill/>
                    <a:ln w="9525">
                      <a:noFill/>
                      <a:miter lim="800000"/>
                      <a:headEnd/>
                      <a:tailEnd/>
                    </a:ln>
                  </pic:spPr>
                </pic:pic>
              </a:graphicData>
            </a:graphic>
          </wp:inline>
        </w:drawing>
      </w:r>
    </w:p>
    <w:p w:rsidR="006247E6" w:rsidRPr="006247E6" w:rsidRDefault="006247E6" w:rsidP="00017EB9">
      <w:pPr>
        <w:numPr>
          <w:ilvl w:val="0"/>
          <w:numId w:val="19"/>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 xml:space="preserve">Les tuyaux sont posés soit sur un lit de sable ou de grave de </w:t>
      </w:r>
      <w:smartTag w:uri="urn:schemas-microsoft-com:office:smarttags" w:element="metricconverter">
        <w:smartTagPr>
          <w:attr w:name="ProductID" w:val="10 cm"/>
        </w:smartTagPr>
        <w:r w:rsidRPr="006247E6">
          <w:rPr>
            <w:rFonts w:ascii="Times New Roman" w:hAnsi="Times New Roman"/>
            <w:bCs/>
            <w:sz w:val="24"/>
            <w:szCs w:val="24"/>
            <w:lang w:val="fr-CA"/>
          </w:rPr>
          <w:t>10 cm</w:t>
        </w:r>
      </w:smartTag>
      <w:r w:rsidRPr="006247E6">
        <w:rPr>
          <w:rFonts w:ascii="Times New Roman" w:hAnsi="Times New Roman"/>
          <w:bCs/>
          <w:sz w:val="24"/>
          <w:szCs w:val="24"/>
          <w:lang w:val="fr-CA"/>
        </w:rPr>
        <w:t>, disposé sur toute la largeur de la tranchée, soit sur le terrain naturel si celui-ci présente des caractéristiques analogues. Ce lit de pose est dressé, le fond de fouille ayant été soigneusement débarrassé des cailloux ou autres éléments durs;</w:t>
      </w:r>
    </w:p>
    <w:p w:rsidR="006247E6" w:rsidRPr="006247E6" w:rsidRDefault="006247E6" w:rsidP="00017EB9">
      <w:pPr>
        <w:numPr>
          <w:ilvl w:val="0"/>
          <w:numId w:val="19"/>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Il est déconseillé de poser une canalisation dans le remblai d’une fouille : celui-ci se tasse, ce qui entraîne des désordres dans les joints, puis des fuites qui à leur tour aggravent le phénomène;</w:t>
      </w:r>
    </w:p>
    <w:p w:rsidR="00F1672E" w:rsidRPr="00F1672E" w:rsidRDefault="006247E6" w:rsidP="00017EB9">
      <w:pPr>
        <w:numPr>
          <w:ilvl w:val="0"/>
          <w:numId w:val="19"/>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 xml:space="preserve"> La pose par fonçage est </w:t>
      </w:r>
      <w:proofErr w:type="gramStart"/>
      <w:r w:rsidRPr="006247E6">
        <w:rPr>
          <w:rFonts w:ascii="Times New Roman" w:hAnsi="Times New Roman"/>
          <w:bCs/>
          <w:sz w:val="24"/>
          <w:szCs w:val="24"/>
          <w:lang w:val="fr-CA"/>
        </w:rPr>
        <w:t>utilisé</w:t>
      </w:r>
      <w:proofErr w:type="gramEnd"/>
      <w:r w:rsidRPr="006247E6">
        <w:rPr>
          <w:rFonts w:ascii="Times New Roman" w:hAnsi="Times New Roman"/>
          <w:bCs/>
          <w:sz w:val="24"/>
          <w:szCs w:val="24"/>
          <w:lang w:val="fr-CA"/>
        </w:rPr>
        <w:t xml:space="preserve"> dans le cas, relativement peu fréquent, où il faut passer une canalisation sous une route ou une voie ferrée en service.</w:t>
      </w:r>
    </w:p>
    <w:p w:rsidR="006247E6" w:rsidRPr="006247E6" w:rsidRDefault="006247E6" w:rsidP="00F1672E">
      <w:pPr>
        <w:tabs>
          <w:tab w:val="left" w:pos="540"/>
          <w:tab w:val="left" w:pos="720"/>
          <w:tab w:val="left" w:pos="1400"/>
        </w:tabs>
        <w:ind w:left="780"/>
        <w:rPr>
          <w:rFonts w:ascii="Times New Roman" w:hAnsi="Times New Roman"/>
          <w:bCs/>
          <w:sz w:val="24"/>
          <w:szCs w:val="24"/>
          <w:lang w:val="fr-CA"/>
        </w:rPr>
      </w:pPr>
      <w:r w:rsidRPr="006247E6">
        <w:rPr>
          <w:rFonts w:ascii="Times New Roman" w:hAnsi="Times New Roman"/>
          <w:bCs/>
          <w:sz w:val="24"/>
          <w:szCs w:val="24"/>
          <w:lang w:val="fr-CA"/>
        </w:rPr>
        <w:t>Cette méthode évite de couper la circulation pour l’exécution d’une tranchée classique et le principe consiste à pousser un tuyau dans le remblai à l’aide d’un puissant vérin placé dans une fosse;</w:t>
      </w:r>
    </w:p>
    <w:p w:rsidR="006247E6" w:rsidRPr="006247E6" w:rsidRDefault="006247E6" w:rsidP="00017EB9">
      <w:pPr>
        <w:numPr>
          <w:ilvl w:val="0"/>
          <w:numId w:val="19"/>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 xml:space="preserve">Dans le cas que la profondeur d’une canalisation tombe dans une nappe de l’eau, on doit prévoir des drains en extérieur pour descende le nappe, </w:t>
      </w:r>
    </w:p>
    <w:p w:rsidR="006247E6" w:rsidRDefault="006247E6" w:rsidP="006247E6">
      <w:pPr>
        <w:tabs>
          <w:tab w:val="left" w:pos="540"/>
          <w:tab w:val="left" w:pos="720"/>
          <w:tab w:val="left" w:pos="1400"/>
        </w:tabs>
        <w:rPr>
          <w:rFonts w:ascii="Times New Roman" w:hAnsi="Times New Roman"/>
          <w:bCs/>
          <w:sz w:val="24"/>
          <w:szCs w:val="24"/>
        </w:rPr>
      </w:pPr>
    </w:p>
    <w:p w:rsidR="00655593" w:rsidRPr="006247E6" w:rsidRDefault="00655593" w:rsidP="006247E6">
      <w:pPr>
        <w:tabs>
          <w:tab w:val="left" w:pos="540"/>
          <w:tab w:val="left" w:pos="720"/>
          <w:tab w:val="left" w:pos="1400"/>
        </w:tabs>
        <w:rPr>
          <w:rFonts w:ascii="Times New Roman" w:hAnsi="Times New Roman"/>
          <w:bCs/>
          <w:sz w:val="24"/>
          <w:szCs w:val="24"/>
          <w:lang w:val="fr-CA"/>
        </w:rPr>
      </w:pPr>
    </w:p>
    <w:p w:rsidR="006247E6" w:rsidRPr="006247E6" w:rsidRDefault="006247E6" w:rsidP="006247E6">
      <w:pPr>
        <w:tabs>
          <w:tab w:val="left" w:pos="540"/>
          <w:tab w:val="left" w:pos="720"/>
          <w:tab w:val="left" w:pos="1400"/>
        </w:tabs>
        <w:rPr>
          <w:rFonts w:ascii="Times New Roman" w:hAnsi="Times New Roman"/>
          <w:bCs/>
          <w:sz w:val="24"/>
          <w:szCs w:val="24"/>
          <w:lang w:val="fr-CA"/>
        </w:rPr>
      </w:pPr>
    </w:p>
    <w:p w:rsidR="006247E6" w:rsidRPr="006247E6" w:rsidRDefault="006247E6" w:rsidP="006247E6">
      <w:pPr>
        <w:tabs>
          <w:tab w:val="left" w:pos="540"/>
          <w:tab w:val="left" w:pos="720"/>
          <w:tab w:val="left" w:pos="1400"/>
        </w:tabs>
        <w:rPr>
          <w:rFonts w:ascii="Times New Roman" w:hAnsi="Times New Roman"/>
          <w:b/>
          <w:bCs/>
          <w:sz w:val="24"/>
          <w:szCs w:val="24"/>
          <w:lang w:val="fr-CA"/>
        </w:rPr>
      </w:pPr>
      <w:r w:rsidRPr="006247E6">
        <w:rPr>
          <w:rFonts w:ascii="Times New Roman" w:hAnsi="Times New Roman"/>
          <w:b/>
          <w:bCs/>
          <w:sz w:val="24"/>
          <w:szCs w:val="24"/>
          <w:lang w:val="fr-CA"/>
        </w:rPr>
        <w:lastRenderedPageBreak/>
        <w:t>Les essais des canalisations</w:t>
      </w:r>
    </w:p>
    <w:p w:rsidR="006247E6" w:rsidRPr="006247E6" w:rsidRDefault="006247E6" w:rsidP="006247E6">
      <w:pPr>
        <w:tabs>
          <w:tab w:val="left" w:pos="540"/>
          <w:tab w:val="left" w:pos="720"/>
          <w:tab w:val="left" w:pos="1400"/>
        </w:tabs>
        <w:rPr>
          <w:rFonts w:ascii="Times New Roman" w:hAnsi="Times New Roman"/>
          <w:b/>
          <w:bCs/>
          <w:sz w:val="24"/>
          <w:szCs w:val="24"/>
          <w:lang w:val="fr-CA"/>
        </w:rPr>
      </w:pPr>
    </w:p>
    <w:p w:rsidR="006247E6" w:rsidRPr="006247E6" w:rsidRDefault="006247E6" w:rsidP="00017EB9">
      <w:pPr>
        <w:numPr>
          <w:ilvl w:val="0"/>
          <w:numId w:val="2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Ayant de remblayer la tranchée, il est indispensable de soumettre le réseau à un essai d’étanchéité, qui concerne essentiellement les joints, mais permet de vérifier également si un élément n’est pas fêlé;</w:t>
      </w:r>
    </w:p>
    <w:p w:rsidR="006247E6" w:rsidRPr="006247E6" w:rsidRDefault="006247E6" w:rsidP="00017EB9">
      <w:pPr>
        <w:numPr>
          <w:ilvl w:val="0"/>
          <w:numId w:val="2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L’essai consiste à mettre en pression un tronçon de canalisation sans avoir de fuites aux joints. On opère entre deux regards consécutifs de la manière suivante :</w:t>
      </w:r>
    </w:p>
    <w:p w:rsidR="006247E6" w:rsidRPr="006247E6" w:rsidRDefault="006247E6" w:rsidP="00017EB9">
      <w:pPr>
        <w:numPr>
          <w:ilvl w:val="1"/>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l’extrémité aval est bouchée par un tampon étanche;</w:t>
      </w:r>
    </w:p>
    <w:p w:rsidR="006247E6" w:rsidRPr="006247E6" w:rsidRDefault="006247E6" w:rsidP="00017EB9">
      <w:pPr>
        <w:numPr>
          <w:ilvl w:val="1"/>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 xml:space="preserve">le regard amont est rempli d’eau sur une hauteur de </w:t>
      </w:r>
      <w:smartTag w:uri="urn:schemas-microsoft-com:office:smarttags" w:element="metricconverter">
        <w:smartTagPr>
          <w:attr w:name="ProductID" w:val="70 cm"/>
        </w:smartTagPr>
        <w:r w:rsidRPr="006247E6">
          <w:rPr>
            <w:rFonts w:ascii="Times New Roman" w:hAnsi="Times New Roman"/>
            <w:bCs/>
            <w:sz w:val="24"/>
            <w:szCs w:val="24"/>
            <w:lang w:val="fr-CA"/>
          </w:rPr>
          <w:t>70 cm</w:t>
        </w:r>
      </w:smartTag>
      <w:r w:rsidRPr="006247E6">
        <w:rPr>
          <w:rFonts w:ascii="Times New Roman" w:hAnsi="Times New Roman"/>
          <w:bCs/>
          <w:sz w:val="24"/>
          <w:szCs w:val="24"/>
          <w:lang w:val="fr-CA"/>
        </w:rPr>
        <w:t xml:space="preserve"> au plus, qui doit être gardé à tour de 24 heures sans descendre son niveau;</w:t>
      </w:r>
    </w:p>
    <w:p w:rsidR="006247E6" w:rsidRPr="006247E6" w:rsidRDefault="006247E6" w:rsidP="00017EB9">
      <w:pPr>
        <w:numPr>
          <w:ilvl w:val="0"/>
          <w:numId w:val="20"/>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L’alignement est également vérifie (contre-pentes) et cela est facilité par l’emploi d’appareils à rayon laser;</w:t>
      </w:r>
    </w:p>
    <w:p w:rsidR="006247E6" w:rsidRPr="006247E6" w:rsidRDefault="006247E6" w:rsidP="006247E6">
      <w:pPr>
        <w:tabs>
          <w:tab w:val="left" w:pos="540"/>
          <w:tab w:val="left" w:pos="720"/>
          <w:tab w:val="left" w:pos="1400"/>
        </w:tabs>
        <w:rPr>
          <w:rFonts w:ascii="Times New Roman" w:hAnsi="Times New Roman"/>
          <w:b/>
          <w:bCs/>
          <w:sz w:val="24"/>
          <w:szCs w:val="24"/>
          <w:lang w:val="fr-CA"/>
        </w:rPr>
      </w:pPr>
    </w:p>
    <w:p w:rsidR="006247E6" w:rsidRDefault="006247E6" w:rsidP="006247E6">
      <w:pPr>
        <w:tabs>
          <w:tab w:val="left" w:pos="540"/>
          <w:tab w:val="left" w:pos="720"/>
          <w:tab w:val="left" w:pos="1400"/>
        </w:tabs>
        <w:rPr>
          <w:rFonts w:ascii="Times New Roman" w:hAnsi="Times New Roman"/>
          <w:b/>
          <w:bCs/>
          <w:sz w:val="24"/>
          <w:szCs w:val="24"/>
          <w:lang w:val="fr-CA"/>
        </w:rPr>
      </w:pPr>
      <w:r w:rsidRPr="006247E6">
        <w:rPr>
          <w:rFonts w:ascii="Times New Roman" w:hAnsi="Times New Roman"/>
          <w:b/>
          <w:bCs/>
          <w:sz w:val="24"/>
          <w:szCs w:val="24"/>
          <w:lang w:val="fr-CA"/>
        </w:rPr>
        <w:t>Remblai des tranchées</w:t>
      </w:r>
    </w:p>
    <w:p w:rsidR="00655593" w:rsidRPr="006247E6" w:rsidRDefault="00655593" w:rsidP="006247E6">
      <w:pPr>
        <w:tabs>
          <w:tab w:val="left" w:pos="540"/>
          <w:tab w:val="left" w:pos="720"/>
          <w:tab w:val="left" w:pos="1400"/>
        </w:tabs>
        <w:rPr>
          <w:rFonts w:ascii="Times New Roman" w:hAnsi="Times New Roman"/>
          <w:b/>
          <w:bCs/>
          <w:sz w:val="24"/>
          <w:szCs w:val="24"/>
          <w:lang w:val="fr-CA"/>
        </w:rPr>
      </w:pPr>
    </w:p>
    <w:p w:rsidR="006247E6" w:rsidRPr="006247E6" w:rsidRDefault="006247E6" w:rsidP="00017EB9">
      <w:pPr>
        <w:numPr>
          <w:ilvl w:val="0"/>
          <w:numId w:val="20"/>
        </w:numPr>
        <w:tabs>
          <w:tab w:val="left" w:pos="540"/>
          <w:tab w:val="left" w:pos="720"/>
          <w:tab w:val="left" w:pos="1400"/>
        </w:tabs>
        <w:rPr>
          <w:rFonts w:ascii="Times New Roman" w:hAnsi="Times New Roman"/>
          <w:b/>
          <w:bCs/>
          <w:sz w:val="24"/>
          <w:szCs w:val="24"/>
          <w:lang w:val="fr-CA"/>
        </w:rPr>
      </w:pPr>
      <w:r w:rsidRPr="006247E6">
        <w:rPr>
          <w:rFonts w:ascii="Times New Roman" w:hAnsi="Times New Roman"/>
          <w:bCs/>
          <w:sz w:val="24"/>
          <w:szCs w:val="24"/>
          <w:lang w:val="fr-CA"/>
        </w:rPr>
        <w:t>Le remblai des tranchées doit être effectue avec soin afin d’augmenter la résistance de la canalisation aux efforts extérieurs;</w:t>
      </w:r>
    </w:p>
    <w:p w:rsidR="006247E6" w:rsidRPr="006247E6" w:rsidRDefault="006247E6" w:rsidP="00017EB9">
      <w:pPr>
        <w:numPr>
          <w:ilvl w:val="0"/>
          <w:numId w:val="20"/>
        </w:numPr>
        <w:tabs>
          <w:tab w:val="left" w:pos="540"/>
          <w:tab w:val="left" w:pos="720"/>
          <w:tab w:val="left" w:pos="1400"/>
        </w:tabs>
        <w:rPr>
          <w:rFonts w:ascii="Times New Roman" w:hAnsi="Times New Roman"/>
          <w:b/>
          <w:bCs/>
          <w:sz w:val="24"/>
          <w:szCs w:val="24"/>
          <w:lang w:val="fr-CA"/>
        </w:rPr>
      </w:pPr>
      <w:r w:rsidRPr="006247E6">
        <w:rPr>
          <w:rFonts w:ascii="Times New Roman" w:hAnsi="Times New Roman"/>
          <w:bCs/>
          <w:sz w:val="24"/>
          <w:szCs w:val="24"/>
          <w:lang w:val="fr-CA"/>
        </w:rPr>
        <w:t>Les recouvrements minimaux au-dessus de la génératrice supérieure sont les suivantes :</w:t>
      </w:r>
    </w:p>
    <w:p w:rsidR="006247E6" w:rsidRPr="006247E6" w:rsidRDefault="006247E6" w:rsidP="00017EB9">
      <w:pPr>
        <w:numPr>
          <w:ilvl w:val="2"/>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 xml:space="preserve">collecteurs amiante-ciment jusqu’à Ø 150 mm : </w:t>
      </w:r>
      <w:smartTag w:uri="urn:schemas-microsoft-com:office:smarttags" w:element="metricconverter">
        <w:smartTagPr>
          <w:attr w:name="ProductID" w:val="60 cm"/>
        </w:smartTagPr>
        <w:r w:rsidRPr="006247E6">
          <w:rPr>
            <w:rFonts w:ascii="Times New Roman" w:hAnsi="Times New Roman"/>
            <w:bCs/>
            <w:sz w:val="24"/>
            <w:szCs w:val="24"/>
            <w:lang w:val="fr-CA"/>
          </w:rPr>
          <w:t>60 cm</w:t>
        </w:r>
      </w:smartTag>
      <w:r w:rsidRPr="006247E6">
        <w:rPr>
          <w:rFonts w:ascii="Times New Roman" w:hAnsi="Times New Roman"/>
          <w:bCs/>
          <w:sz w:val="24"/>
          <w:szCs w:val="24"/>
          <w:lang w:val="fr-CA"/>
        </w:rPr>
        <w:t>;</w:t>
      </w:r>
    </w:p>
    <w:p w:rsidR="006247E6" w:rsidRPr="006247E6" w:rsidRDefault="006247E6" w:rsidP="00017EB9">
      <w:pPr>
        <w:numPr>
          <w:ilvl w:val="2"/>
          <w:numId w:val="18"/>
        </w:numPr>
        <w:tabs>
          <w:tab w:val="left" w:pos="540"/>
          <w:tab w:val="left" w:pos="720"/>
          <w:tab w:val="left" w:pos="1400"/>
        </w:tabs>
        <w:rPr>
          <w:rFonts w:ascii="Times New Roman" w:hAnsi="Times New Roman"/>
          <w:b/>
          <w:bCs/>
          <w:sz w:val="24"/>
          <w:szCs w:val="24"/>
          <w:lang w:val="fr-CA"/>
        </w:rPr>
      </w:pPr>
      <w:r w:rsidRPr="006247E6">
        <w:rPr>
          <w:rFonts w:ascii="Times New Roman" w:hAnsi="Times New Roman"/>
          <w:bCs/>
          <w:sz w:val="24"/>
          <w:szCs w:val="24"/>
          <w:lang w:val="fr-CA"/>
        </w:rPr>
        <w:t xml:space="preserve">collecteurs amiante-ciment de 200 à 400 mm : </w:t>
      </w:r>
      <w:smartTag w:uri="urn:schemas-microsoft-com:office:smarttags" w:element="metricconverter">
        <w:smartTagPr>
          <w:attr w:name="ProductID" w:val="80 cm"/>
        </w:smartTagPr>
        <w:r w:rsidRPr="006247E6">
          <w:rPr>
            <w:rFonts w:ascii="Times New Roman" w:hAnsi="Times New Roman"/>
            <w:bCs/>
            <w:sz w:val="24"/>
            <w:szCs w:val="24"/>
            <w:lang w:val="fr-CA"/>
          </w:rPr>
          <w:t>80 cm</w:t>
        </w:r>
      </w:smartTag>
      <w:r w:rsidRPr="006247E6">
        <w:rPr>
          <w:rFonts w:ascii="Times New Roman" w:hAnsi="Times New Roman"/>
          <w:bCs/>
          <w:sz w:val="24"/>
          <w:szCs w:val="24"/>
          <w:lang w:val="fr-CA"/>
        </w:rPr>
        <w:t>;</w:t>
      </w:r>
    </w:p>
    <w:p w:rsidR="006247E6" w:rsidRPr="006247E6" w:rsidRDefault="006247E6" w:rsidP="00017EB9">
      <w:pPr>
        <w:numPr>
          <w:ilvl w:val="2"/>
          <w:numId w:val="18"/>
        </w:numPr>
        <w:tabs>
          <w:tab w:val="left" w:pos="540"/>
          <w:tab w:val="left" w:pos="720"/>
          <w:tab w:val="left" w:pos="1400"/>
        </w:tabs>
        <w:rPr>
          <w:rFonts w:ascii="Times New Roman" w:hAnsi="Times New Roman"/>
          <w:b/>
          <w:bCs/>
          <w:sz w:val="24"/>
          <w:szCs w:val="24"/>
          <w:lang w:val="fr-CA"/>
        </w:rPr>
      </w:pPr>
      <w:r w:rsidRPr="006247E6">
        <w:rPr>
          <w:rFonts w:ascii="Times New Roman" w:hAnsi="Times New Roman"/>
          <w:bCs/>
          <w:sz w:val="24"/>
          <w:szCs w:val="24"/>
          <w:lang w:val="fr-CA"/>
        </w:rPr>
        <w:t xml:space="preserve">collecteurs amiante-ciment supérieur à 400 mm : </w:t>
      </w:r>
      <w:smartTag w:uri="urn:schemas-microsoft-com:office:smarttags" w:element="metricconverter">
        <w:smartTagPr>
          <w:attr w:name="ProductID" w:val="1,0 m"/>
        </w:smartTagPr>
        <w:r w:rsidRPr="006247E6">
          <w:rPr>
            <w:rFonts w:ascii="Times New Roman" w:hAnsi="Times New Roman"/>
            <w:bCs/>
            <w:sz w:val="24"/>
            <w:szCs w:val="24"/>
            <w:lang w:val="fr-CA"/>
          </w:rPr>
          <w:t>1,0 m</w:t>
        </w:r>
      </w:smartTag>
      <w:r w:rsidRPr="006247E6">
        <w:rPr>
          <w:rFonts w:ascii="Times New Roman" w:hAnsi="Times New Roman"/>
          <w:bCs/>
          <w:sz w:val="24"/>
          <w:szCs w:val="24"/>
          <w:lang w:val="fr-CA"/>
        </w:rPr>
        <w:t>;</w:t>
      </w:r>
    </w:p>
    <w:p w:rsidR="006247E6" w:rsidRPr="006247E6" w:rsidRDefault="006247E6" w:rsidP="00017EB9">
      <w:pPr>
        <w:numPr>
          <w:ilvl w:val="2"/>
          <w:numId w:val="18"/>
        </w:numPr>
        <w:tabs>
          <w:tab w:val="left" w:pos="540"/>
          <w:tab w:val="left" w:pos="720"/>
          <w:tab w:val="left" w:pos="1400"/>
        </w:tabs>
        <w:rPr>
          <w:rFonts w:ascii="Times New Roman" w:hAnsi="Times New Roman"/>
          <w:b/>
          <w:bCs/>
          <w:sz w:val="24"/>
          <w:szCs w:val="24"/>
          <w:lang w:val="fr-CA"/>
        </w:rPr>
      </w:pPr>
      <w:r w:rsidRPr="006247E6">
        <w:rPr>
          <w:rFonts w:ascii="Times New Roman" w:hAnsi="Times New Roman"/>
          <w:bCs/>
          <w:sz w:val="24"/>
          <w:szCs w:val="24"/>
          <w:lang w:val="fr-CA"/>
        </w:rPr>
        <w:t xml:space="preserve">collecteurs en PVC : minimum </w:t>
      </w:r>
      <w:smartTag w:uri="urn:schemas-microsoft-com:office:smarttags" w:element="metricconverter">
        <w:smartTagPr>
          <w:attr w:name="ProductID" w:val="80 cm"/>
        </w:smartTagPr>
        <w:r w:rsidRPr="006247E6">
          <w:rPr>
            <w:rFonts w:ascii="Times New Roman" w:hAnsi="Times New Roman"/>
            <w:bCs/>
            <w:sz w:val="24"/>
            <w:szCs w:val="24"/>
            <w:lang w:val="fr-CA"/>
          </w:rPr>
          <w:t>80 cm</w:t>
        </w:r>
      </w:smartTag>
      <w:r w:rsidRPr="006247E6">
        <w:rPr>
          <w:rFonts w:ascii="Times New Roman" w:hAnsi="Times New Roman"/>
          <w:bCs/>
          <w:sz w:val="24"/>
          <w:szCs w:val="24"/>
          <w:lang w:val="fr-CA"/>
        </w:rPr>
        <w:t xml:space="preserve"> et maximum </w:t>
      </w:r>
      <w:smartTag w:uri="urn:schemas-microsoft-com:office:smarttags" w:element="metricconverter">
        <w:smartTagPr>
          <w:attr w:name="ProductID" w:val="3,0 m"/>
        </w:smartTagPr>
        <w:r w:rsidRPr="006247E6">
          <w:rPr>
            <w:rFonts w:ascii="Times New Roman" w:hAnsi="Times New Roman"/>
            <w:bCs/>
            <w:sz w:val="24"/>
            <w:szCs w:val="24"/>
            <w:lang w:val="fr-CA"/>
          </w:rPr>
          <w:t>3,0 m</w:t>
        </w:r>
      </w:smartTag>
      <w:r w:rsidRPr="006247E6">
        <w:rPr>
          <w:rFonts w:ascii="Times New Roman" w:hAnsi="Times New Roman"/>
          <w:bCs/>
          <w:sz w:val="24"/>
          <w:szCs w:val="24"/>
          <w:lang w:val="fr-CA"/>
        </w:rPr>
        <w:t>;</w:t>
      </w:r>
    </w:p>
    <w:p w:rsidR="006247E6" w:rsidRPr="006247E6" w:rsidRDefault="006247E6" w:rsidP="006247E6">
      <w:p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La couverture est constituée par les matériaux du déblai débarrassés des gros éléments, débris, végétaux et animaux, sans vase ni éléments tourbeux</w:t>
      </w:r>
    </w:p>
    <w:p w:rsidR="006247E6" w:rsidRPr="006247E6" w:rsidRDefault="006247E6" w:rsidP="006247E6">
      <w:pPr>
        <w:tabs>
          <w:tab w:val="left" w:pos="540"/>
          <w:tab w:val="left" w:pos="720"/>
          <w:tab w:val="left" w:pos="1400"/>
        </w:tabs>
        <w:rPr>
          <w:rFonts w:ascii="Times New Roman" w:hAnsi="Times New Roman"/>
          <w:b/>
          <w:bCs/>
          <w:sz w:val="24"/>
          <w:szCs w:val="24"/>
          <w:lang w:val="fr-CA"/>
        </w:rPr>
      </w:pPr>
      <w:r w:rsidRPr="006247E6">
        <w:rPr>
          <w:rFonts w:ascii="Times New Roman" w:hAnsi="Times New Roman"/>
          <w:b/>
          <w:bCs/>
          <w:sz w:val="24"/>
          <w:szCs w:val="24"/>
          <w:lang w:val="fr-CA"/>
        </w:rPr>
        <w:t>Les qualités des tuyaux</w:t>
      </w:r>
    </w:p>
    <w:p w:rsidR="006247E6" w:rsidRPr="006247E6" w:rsidRDefault="006247E6" w:rsidP="00017EB9">
      <w:pPr>
        <w:numPr>
          <w:ilvl w:val="0"/>
          <w:numId w:val="21"/>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Les tuyaux enterrés sont soumis à des efforts d’écrasement dus à la charge du remblai et aux surcharges fixes ou mobiles sur celui-ci.</w:t>
      </w:r>
    </w:p>
    <w:p w:rsidR="006247E6" w:rsidRPr="006247E6" w:rsidRDefault="006247E6" w:rsidP="00017EB9">
      <w:pPr>
        <w:numPr>
          <w:ilvl w:val="0"/>
          <w:numId w:val="21"/>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La tenue mécanique d’une canalisation est fonction des éléments suivants :</w:t>
      </w:r>
    </w:p>
    <w:p w:rsidR="006247E6" w:rsidRPr="006247E6" w:rsidRDefault="006247E6" w:rsidP="00017EB9">
      <w:pPr>
        <w:numPr>
          <w:ilvl w:val="2"/>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le mode de pose sur le fond de fouille, ainsi que la résistance de ce dernier;</w:t>
      </w:r>
    </w:p>
    <w:p w:rsidR="006247E6" w:rsidRPr="006247E6" w:rsidRDefault="006247E6" w:rsidP="00017EB9">
      <w:pPr>
        <w:numPr>
          <w:ilvl w:val="2"/>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la hauteur de recouvrement par le remblai;</w:t>
      </w:r>
    </w:p>
    <w:p w:rsidR="006247E6" w:rsidRPr="006247E6" w:rsidRDefault="006247E6" w:rsidP="00017EB9">
      <w:pPr>
        <w:numPr>
          <w:ilvl w:val="2"/>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lastRenderedPageBreak/>
        <w:t>la résistance propre des éléments;</w:t>
      </w:r>
    </w:p>
    <w:p w:rsidR="006247E6" w:rsidRPr="006247E6" w:rsidRDefault="006247E6" w:rsidP="00017EB9">
      <w:pPr>
        <w:numPr>
          <w:ilvl w:val="2"/>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la nature des terres employées pour le remblai et leur mise en œuvre;</w:t>
      </w:r>
    </w:p>
    <w:p w:rsidR="006247E6" w:rsidRPr="006247E6" w:rsidRDefault="006247E6" w:rsidP="00017EB9">
      <w:pPr>
        <w:numPr>
          <w:ilvl w:val="2"/>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la nature de l’effluent transporte : les eaux usées sont toujours plus agressives que les eaux pluviales, tant chimiquement que mécaniquement; le tuyau ne doit pas être détruit par les matières abrasives contenus dans les liquides, par des chocs thermiques dus à des liquides chauds ou par des attaques biologiques;</w:t>
      </w:r>
    </w:p>
    <w:p w:rsidR="006247E6" w:rsidRPr="006247E6" w:rsidRDefault="006247E6" w:rsidP="00017EB9">
      <w:pPr>
        <w:numPr>
          <w:ilvl w:val="0"/>
          <w:numId w:val="22"/>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Les principales qualités d’un tuyau sont les suivantes :</w:t>
      </w:r>
    </w:p>
    <w:p w:rsidR="006247E6" w:rsidRPr="006247E6" w:rsidRDefault="006247E6" w:rsidP="00017EB9">
      <w:pPr>
        <w:numPr>
          <w:ilvl w:val="0"/>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
          <w:bCs/>
          <w:sz w:val="24"/>
          <w:szCs w:val="24"/>
          <w:lang w:val="fr-CA"/>
        </w:rPr>
        <w:t xml:space="preserve">Résistance chimique – </w:t>
      </w:r>
      <w:r w:rsidRPr="006247E6">
        <w:rPr>
          <w:rFonts w:ascii="Times New Roman" w:hAnsi="Times New Roman"/>
          <w:bCs/>
          <w:sz w:val="24"/>
          <w:szCs w:val="24"/>
          <w:lang w:val="fr-CA"/>
        </w:rPr>
        <w:t>est primordiale, car elle conditionne la durée du tuyau</w:t>
      </w:r>
    </w:p>
    <w:p w:rsidR="00655593" w:rsidRDefault="006247E6" w:rsidP="00017EB9">
      <w:pPr>
        <w:numPr>
          <w:ilvl w:val="1"/>
          <w:numId w:val="22"/>
        </w:numPr>
        <w:tabs>
          <w:tab w:val="clear" w:pos="1800"/>
          <w:tab w:val="left" w:pos="540"/>
          <w:tab w:val="left" w:pos="720"/>
          <w:tab w:val="num" w:pos="993"/>
          <w:tab w:val="left" w:pos="1560"/>
        </w:tabs>
        <w:ind w:left="1276" w:firstLine="0"/>
        <w:rPr>
          <w:rFonts w:ascii="Times New Roman" w:hAnsi="Times New Roman"/>
          <w:bCs/>
          <w:sz w:val="24"/>
          <w:szCs w:val="24"/>
        </w:rPr>
      </w:pPr>
      <w:r w:rsidRPr="00655593">
        <w:rPr>
          <w:rFonts w:ascii="Times New Roman" w:hAnsi="Times New Roman"/>
          <w:bCs/>
          <w:sz w:val="24"/>
          <w:szCs w:val="24"/>
        </w:rPr>
        <w:t xml:space="preserve">Le tuyau doit être insensible à la fois aux produits transportés, mais également au terrain dans lequel il est placé. </w:t>
      </w:r>
    </w:p>
    <w:p w:rsidR="006247E6" w:rsidRPr="00655593" w:rsidRDefault="006247E6" w:rsidP="00017EB9">
      <w:pPr>
        <w:numPr>
          <w:ilvl w:val="1"/>
          <w:numId w:val="22"/>
        </w:numPr>
        <w:tabs>
          <w:tab w:val="clear" w:pos="1800"/>
          <w:tab w:val="left" w:pos="540"/>
          <w:tab w:val="left" w:pos="720"/>
          <w:tab w:val="num" w:pos="993"/>
          <w:tab w:val="left" w:pos="1560"/>
        </w:tabs>
        <w:ind w:left="1276" w:firstLine="0"/>
        <w:rPr>
          <w:rFonts w:ascii="Times New Roman" w:hAnsi="Times New Roman"/>
          <w:bCs/>
          <w:sz w:val="24"/>
          <w:szCs w:val="24"/>
        </w:rPr>
      </w:pPr>
      <w:r w:rsidRPr="00655593">
        <w:rPr>
          <w:rFonts w:ascii="Times New Roman" w:hAnsi="Times New Roman"/>
          <w:bCs/>
          <w:sz w:val="24"/>
          <w:szCs w:val="24"/>
        </w:rPr>
        <w:t>De point de vue de son « pH » les eaux d’égouts sont généralement alcalines et ont un pH voisin ou supérieur à 7, mais la décomposition des matières organiques produit de l’hydrogène sulfuré qui se transforme en acide sulfurique.</w:t>
      </w:r>
    </w:p>
    <w:p w:rsidR="006247E6" w:rsidRPr="006247E6" w:rsidRDefault="006247E6" w:rsidP="00017EB9">
      <w:pPr>
        <w:numPr>
          <w:ilvl w:val="1"/>
          <w:numId w:val="22"/>
        </w:numPr>
        <w:tabs>
          <w:tab w:val="clear" w:pos="1800"/>
          <w:tab w:val="left" w:pos="540"/>
          <w:tab w:val="left" w:pos="720"/>
          <w:tab w:val="num" w:pos="993"/>
          <w:tab w:val="left" w:pos="1560"/>
        </w:tabs>
        <w:ind w:left="1276" w:firstLine="0"/>
        <w:rPr>
          <w:rFonts w:ascii="Times New Roman" w:hAnsi="Times New Roman"/>
          <w:bCs/>
          <w:sz w:val="24"/>
          <w:szCs w:val="24"/>
        </w:rPr>
      </w:pPr>
      <w:r w:rsidRPr="006247E6">
        <w:rPr>
          <w:rFonts w:ascii="Times New Roman" w:hAnsi="Times New Roman"/>
          <w:bCs/>
          <w:sz w:val="24"/>
          <w:szCs w:val="24"/>
        </w:rPr>
        <w:t>Les eaux industrielles présentent fréquemment une acidité marquée avant leur dilution dans les autres effluents et de ce point de vue, les règlements sanitaires imposent aux industriels de ramener la valeur du pH entre 5,5 et 8,5 avant le rejet de l’effluent dans le réseau public.</w:t>
      </w:r>
    </w:p>
    <w:p w:rsidR="006247E6" w:rsidRPr="006247E6" w:rsidRDefault="006247E6" w:rsidP="00017EB9">
      <w:pPr>
        <w:numPr>
          <w:ilvl w:val="1"/>
          <w:numId w:val="22"/>
        </w:numPr>
        <w:tabs>
          <w:tab w:val="clear" w:pos="1800"/>
          <w:tab w:val="left" w:pos="540"/>
          <w:tab w:val="left" w:pos="720"/>
          <w:tab w:val="num" w:pos="993"/>
          <w:tab w:val="left" w:pos="1560"/>
        </w:tabs>
        <w:ind w:left="1276" w:firstLine="0"/>
        <w:rPr>
          <w:rFonts w:ascii="Times New Roman" w:hAnsi="Times New Roman"/>
          <w:bCs/>
          <w:sz w:val="24"/>
          <w:szCs w:val="24"/>
        </w:rPr>
      </w:pPr>
      <w:r w:rsidRPr="006247E6">
        <w:rPr>
          <w:rFonts w:ascii="Times New Roman" w:hAnsi="Times New Roman"/>
          <w:bCs/>
          <w:sz w:val="24"/>
          <w:szCs w:val="24"/>
        </w:rPr>
        <w:t>Les eaux de pluie sont généralement pures au bout d’un certain temps, par contre au début de chute elles sont fortement polluées, surtout dans les zones urbaines.</w:t>
      </w:r>
    </w:p>
    <w:p w:rsidR="006247E6" w:rsidRPr="006247E6" w:rsidRDefault="006247E6" w:rsidP="00017EB9">
      <w:pPr>
        <w:numPr>
          <w:ilvl w:val="0"/>
          <w:numId w:val="18"/>
        </w:numPr>
        <w:tabs>
          <w:tab w:val="left" w:pos="540"/>
          <w:tab w:val="left" w:pos="720"/>
          <w:tab w:val="left" w:pos="1400"/>
        </w:tabs>
        <w:rPr>
          <w:rFonts w:ascii="Times New Roman" w:hAnsi="Times New Roman"/>
          <w:bCs/>
          <w:sz w:val="24"/>
          <w:szCs w:val="24"/>
        </w:rPr>
      </w:pPr>
      <w:r w:rsidRPr="006247E6">
        <w:rPr>
          <w:rFonts w:ascii="Times New Roman" w:hAnsi="Times New Roman"/>
          <w:b/>
          <w:bCs/>
          <w:sz w:val="24"/>
          <w:szCs w:val="24"/>
        </w:rPr>
        <w:t xml:space="preserve">Étanchéité – </w:t>
      </w:r>
      <w:r w:rsidRPr="006247E6">
        <w:rPr>
          <w:rFonts w:ascii="Times New Roman" w:hAnsi="Times New Roman"/>
          <w:bCs/>
          <w:sz w:val="24"/>
          <w:szCs w:val="24"/>
        </w:rPr>
        <w:t>une canalisation d’évacuation (tuyau et joint) doit être étanche.</w:t>
      </w:r>
    </w:p>
    <w:p w:rsidR="006247E6" w:rsidRPr="006247E6" w:rsidRDefault="006247E6" w:rsidP="006247E6">
      <w:pPr>
        <w:tabs>
          <w:tab w:val="left" w:pos="540"/>
          <w:tab w:val="left" w:pos="720"/>
          <w:tab w:val="left" w:pos="1400"/>
        </w:tabs>
        <w:rPr>
          <w:rFonts w:ascii="Times New Roman" w:hAnsi="Times New Roman"/>
          <w:bCs/>
          <w:sz w:val="24"/>
          <w:szCs w:val="24"/>
        </w:rPr>
      </w:pPr>
      <w:r w:rsidRPr="006247E6">
        <w:rPr>
          <w:rFonts w:ascii="Times New Roman" w:hAnsi="Times New Roman"/>
          <w:b/>
          <w:bCs/>
          <w:sz w:val="24"/>
          <w:szCs w:val="24"/>
        </w:rPr>
        <w:t xml:space="preserve">      </w:t>
      </w:r>
      <w:r w:rsidRPr="006247E6">
        <w:rPr>
          <w:rFonts w:ascii="Times New Roman" w:hAnsi="Times New Roman"/>
          <w:bCs/>
          <w:sz w:val="24"/>
          <w:szCs w:val="24"/>
        </w:rPr>
        <w:t xml:space="preserve">Il ne faut pas </w:t>
      </w:r>
      <w:proofErr w:type="gramStart"/>
      <w:r w:rsidRPr="006247E6">
        <w:rPr>
          <w:rFonts w:ascii="Times New Roman" w:hAnsi="Times New Roman"/>
          <w:bCs/>
          <w:sz w:val="24"/>
          <w:szCs w:val="24"/>
        </w:rPr>
        <w:t xml:space="preserve">que </w:t>
      </w:r>
      <w:r w:rsidR="00807DAE">
        <w:rPr>
          <w:rFonts w:ascii="Times New Roman" w:hAnsi="Times New Roman"/>
          <w:bCs/>
          <w:sz w:val="24"/>
          <w:szCs w:val="24"/>
        </w:rPr>
        <w:t xml:space="preserve"> </w:t>
      </w:r>
      <w:r w:rsidRPr="006247E6">
        <w:rPr>
          <w:rFonts w:ascii="Times New Roman" w:hAnsi="Times New Roman"/>
          <w:bCs/>
          <w:sz w:val="24"/>
          <w:szCs w:val="24"/>
        </w:rPr>
        <w:t>en</w:t>
      </w:r>
      <w:proofErr w:type="gramEnd"/>
      <w:r w:rsidRPr="006247E6">
        <w:rPr>
          <w:rFonts w:ascii="Times New Roman" w:hAnsi="Times New Roman"/>
          <w:bCs/>
          <w:sz w:val="24"/>
          <w:szCs w:val="24"/>
        </w:rPr>
        <w:t xml:space="preserve"> effet que les eaux véhiculées se perdent dans le terrain environnant, ou que les eaux extérieures pénètrent dans la canalisation.</w:t>
      </w:r>
    </w:p>
    <w:p w:rsidR="006247E6" w:rsidRPr="006247E6" w:rsidRDefault="006247E6" w:rsidP="00017EB9">
      <w:pPr>
        <w:numPr>
          <w:ilvl w:val="0"/>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
          <w:bCs/>
          <w:sz w:val="24"/>
          <w:szCs w:val="24"/>
          <w:lang w:val="fr-CA"/>
        </w:rPr>
        <w:t xml:space="preserve">Écoulement – </w:t>
      </w:r>
      <w:r w:rsidRPr="006247E6">
        <w:rPr>
          <w:rFonts w:ascii="Times New Roman" w:hAnsi="Times New Roman"/>
          <w:bCs/>
          <w:sz w:val="24"/>
          <w:szCs w:val="24"/>
          <w:lang w:val="fr-CA"/>
        </w:rPr>
        <w:t>les parois des tuyaux doivent être aussi lisses que possible pour permettre l’écoulement facile de l’effluent. Cela se caractérise par un coefficient hydraulique.</w:t>
      </w:r>
    </w:p>
    <w:p w:rsidR="006247E6" w:rsidRPr="006247E6" w:rsidRDefault="006247E6" w:rsidP="00017EB9">
      <w:pPr>
        <w:numPr>
          <w:ilvl w:val="0"/>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
          <w:bCs/>
          <w:sz w:val="24"/>
          <w:szCs w:val="24"/>
          <w:lang w:val="fr-CA"/>
        </w:rPr>
        <w:t xml:space="preserve">Souplesse – </w:t>
      </w:r>
      <w:r w:rsidRPr="006247E6">
        <w:rPr>
          <w:rFonts w:ascii="Times New Roman" w:hAnsi="Times New Roman"/>
          <w:bCs/>
          <w:sz w:val="24"/>
          <w:szCs w:val="24"/>
          <w:lang w:val="fr-CA"/>
        </w:rPr>
        <w:t>le terrain d’assise n’est pas toujours d’une rigidité absolue : il peut se tasser; aussi les joints doivent-ils être susceptibles de supporter de légères déformations tout en conservant leur étanchéité.</w:t>
      </w:r>
    </w:p>
    <w:p w:rsidR="006247E6" w:rsidRPr="006247E6" w:rsidRDefault="006247E6" w:rsidP="00017EB9">
      <w:pPr>
        <w:numPr>
          <w:ilvl w:val="0"/>
          <w:numId w:val="23"/>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De ce point de vue, le tuyau en matériau rigide doit être fragmenté en éléments courts pour s’adapter sans difficulté;</w:t>
      </w:r>
    </w:p>
    <w:p w:rsidR="006247E6" w:rsidRPr="006247E6" w:rsidRDefault="006247E6" w:rsidP="00017EB9">
      <w:pPr>
        <w:numPr>
          <w:ilvl w:val="0"/>
          <w:numId w:val="23"/>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Les tuyaux en matériaux plastiques sont souples et s’adaptent facilement aux mouvements du terrain;</w:t>
      </w:r>
    </w:p>
    <w:p w:rsidR="006247E6" w:rsidRPr="00807DAE" w:rsidRDefault="006247E6" w:rsidP="00017EB9">
      <w:pPr>
        <w:numPr>
          <w:ilvl w:val="0"/>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
          <w:bCs/>
          <w:sz w:val="24"/>
          <w:szCs w:val="24"/>
          <w:lang w:val="fr-CA"/>
        </w:rPr>
        <w:t xml:space="preserve">Résistance à l’abrasion – </w:t>
      </w:r>
      <w:r w:rsidRPr="006247E6">
        <w:rPr>
          <w:rFonts w:ascii="Times New Roman" w:hAnsi="Times New Roman"/>
          <w:bCs/>
          <w:sz w:val="24"/>
          <w:szCs w:val="24"/>
          <w:lang w:val="fr-CA"/>
        </w:rPr>
        <w:t>les eaux usées véhiculent des matières solides qui</w:t>
      </w:r>
      <w:r w:rsidR="00655593">
        <w:rPr>
          <w:rFonts w:ascii="Times New Roman" w:hAnsi="Times New Roman"/>
          <w:bCs/>
          <w:sz w:val="24"/>
          <w:szCs w:val="24"/>
          <w:lang w:val="fr-CA"/>
        </w:rPr>
        <w:t xml:space="preserve"> </w:t>
      </w:r>
      <w:r w:rsidRPr="00655593">
        <w:rPr>
          <w:rFonts w:ascii="Times New Roman" w:hAnsi="Times New Roman"/>
          <w:bCs/>
          <w:sz w:val="24"/>
          <w:szCs w:val="24"/>
          <w:lang w:val="fr-CA"/>
        </w:rPr>
        <w:t>usent le tuyau par frottement, surtout si l’écoulement est rapide.</w:t>
      </w:r>
    </w:p>
    <w:p w:rsidR="006247E6" w:rsidRPr="006247E6" w:rsidRDefault="006247E6" w:rsidP="006247E6">
      <w:pPr>
        <w:tabs>
          <w:tab w:val="left" w:pos="540"/>
          <w:tab w:val="left" w:pos="720"/>
          <w:tab w:val="left" w:pos="1400"/>
        </w:tabs>
        <w:rPr>
          <w:rFonts w:ascii="Times New Roman" w:hAnsi="Times New Roman"/>
          <w:b/>
          <w:bCs/>
          <w:sz w:val="24"/>
          <w:szCs w:val="24"/>
          <w:lang w:val="fr-CA"/>
        </w:rPr>
      </w:pPr>
      <w:r w:rsidRPr="006247E6">
        <w:rPr>
          <w:rFonts w:ascii="Times New Roman" w:hAnsi="Times New Roman"/>
          <w:b/>
          <w:bCs/>
          <w:sz w:val="24"/>
          <w:szCs w:val="24"/>
          <w:lang w:val="fr-CA"/>
        </w:rPr>
        <w:lastRenderedPageBreak/>
        <w:t xml:space="preserve">            I. C. </w:t>
      </w:r>
      <w:smartTag w:uri="urn:schemas-microsoft-com:office:smarttags" w:element="metricconverter">
        <w:smartTagPr>
          <w:attr w:name="ProductID" w:val="6. a"/>
        </w:smartTagPr>
        <w:r w:rsidRPr="006247E6">
          <w:rPr>
            <w:rFonts w:ascii="Times New Roman" w:hAnsi="Times New Roman"/>
            <w:b/>
            <w:bCs/>
            <w:sz w:val="24"/>
            <w:szCs w:val="24"/>
            <w:lang w:val="fr-CA"/>
          </w:rPr>
          <w:t>6. a</w:t>
        </w:r>
      </w:smartTag>
      <w:r w:rsidRPr="006247E6">
        <w:rPr>
          <w:rFonts w:ascii="Times New Roman" w:hAnsi="Times New Roman"/>
          <w:b/>
          <w:bCs/>
          <w:sz w:val="24"/>
          <w:szCs w:val="24"/>
          <w:lang w:val="fr-CA"/>
        </w:rPr>
        <w:t>. Les tuyaux en béton</w:t>
      </w:r>
    </w:p>
    <w:p w:rsidR="006247E6" w:rsidRPr="006247E6" w:rsidRDefault="006247E6" w:rsidP="00017EB9">
      <w:pPr>
        <w:numPr>
          <w:ilvl w:val="0"/>
          <w:numId w:val="24"/>
        </w:numPr>
        <w:tabs>
          <w:tab w:val="left" w:pos="540"/>
          <w:tab w:val="left" w:pos="720"/>
          <w:tab w:val="left" w:pos="1400"/>
        </w:tabs>
        <w:rPr>
          <w:rFonts w:ascii="Times New Roman" w:hAnsi="Times New Roman"/>
          <w:b/>
          <w:bCs/>
          <w:sz w:val="24"/>
          <w:szCs w:val="24"/>
          <w:lang w:val="fr-CA"/>
        </w:rPr>
      </w:pPr>
      <w:r w:rsidRPr="006247E6">
        <w:rPr>
          <w:rFonts w:ascii="Times New Roman" w:hAnsi="Times New Roman"/>
          <w:bCs/>
          <w:sz w:val="24"/>
          <w:szCs w:val="24"/>
          <w:lang w:val="fr-CA"/>
        </w:rPr>
        <w:t>Ces tuyaux sont fabriqués par centrifugation d’un mortier dont les éléments sont soigneuses dosés. Leur imperméabilité est relative mais la résistance à la compression est élevée.</w:t>
      </w:r>
    </w:p>
    <w:p w:rsidR="006247E6" w:rsidRPr="006247E6" w:rsidRDefault="006247E6" w:rsidP="00017EB9">
      <w:pPr>
        <w:numPr>
          <w:ilvl w:val="0"/>
          <w:numId w:val="24"/>
        </w:numPr>
        <w:tabs>
          <w:tab w:val="left" w:pos="540"/>
          <w:tab w:val="left" w:pos="720"/>
          <w:tab w:val="left" w:pos="1400"/>
        </w:tabs>
        <w:rPr>
          <w:rFonts w:ascii="Times New Roman" w:hAnsi="Times New Roman"/>
          <w:b/>
          <w:bCs/>
          <w:sz w:val="24"/>
          <w:szCs w:val="24"/>
          <w:lang w:val="fr-CA"/>
        </w:rPr>
      </w:pPr>
      <w:r w:rsidRPr="006247E6">
        <w:rPr>
          <w:rFonts w:ascii="Times New Roman" w:hAnsi="Times New Roman"/>
          <w:bCs/>
          <w:sz w:val="24"/>
          <w:szCs w:val="24"/>
          <w:lang w:val="fr-CA"/>
        </w:rPr>
        <w:t xml:space="preserve">Pour augmentée leur résistance à la traction, qui est faible, les tuyaux en béton sont armés avec armatures en génératrices et spires soudées ensemble et protégées par un recouvrement de 10 à </w:t>
      </w:r>
      <w:smartTag w:uri="urn:schemas-microsoft-com:office:smarttags" w:element="metricconverter">
        <w:smartTagPr>
          <w:attr w:name="ProductID" w:val="15 mm"/>
        </w:smartTagPr>
        <w:r w:rsidRPr="006247E6">
          <w:rPr>
            <w:rFonts w:ascii="Times New Roman" w:hAnsi="Times New Roman"/>
            <w:bCs/>
            <w:sz w:val="24"/>
            <w:szCs w:val="24"/>
            <w:lang w:val="fr-CA"/>
          </w:rPr>
          <w:t>15 mm</w:t>
        </w:r>
      </w:smartTag>
      <w:r w:rsidRPr="006247E6">
        <w:rPr>
          <w:rFonts w:ascii="Times New Roman" w:hAnsi="Times New Roman"/>
          <w:bCs/>
          <w:sz w:val="24"/>
          <w:szCs w:val="24"/>
          <w:lang w:val="fr-CA"/>
        </w:rPr>
        <w:t xml:space="preserve"> de béton.</w:t>
      </w:r>
    </w:p>
    <w:p w:rsidR="006247E6" w:rsidRPr="006247E6" w:rsidRDefault="006247E6" w:rsidP="00017EB9">
      <w:pPr>
        <w:numPr>
          <w:ilvl w:val="0"/>
          <w:numId w:val="24"/>
        </w:numPr>
        <w:tabs>
          <w:tab w:val="left" w:pos="540"/>
          <w:tab w:val="left" w:pos="720"/>
          <w:tab w:val="left" w:pos="1400"/>
        </w:tabs>
        <w:rPr>
          <w:rFonts w:ascii="Times New Roman" w:hAnsi="Times New Roman"/>
          <w:b/>
          <w:bCs/>
          <w:sz w:val="24"/>
          <w:szCs w:val="24"/>
          <w:lang w:val="fr-CA"/>
        </w:rPr>
      </w:pPr>
      <w:r w:rsidRPr="006247E6">
        <w:rPr>
          <w:rFonts w:ascii="Times New Roman" w:hAnsi="Times New Roman"/>
          <w:bCs/>
          <w:sz w:val="24"/>
          <w:szCs w:val="24"/>
          <w:lang w:val="fr-CA"/>
        </w:rPr>
        <w:t>Les tuyaux en béton sont attaqués par les eaux ménagères, les eaux industrielles  et les acides.</w:t>
      </w:r>
    </w:p>
    <w:p w:rsidR="006247E6" w:rsidRPr="006247E6" w:rsidRDefault="006247E6" w:rsidP="006247E6">
      <w:pPr>
        <w:tabs>
          <w:tab w:val="left" w:pos="540"/>
          <w:tab w:val="left" w:pos="720"/>
          <w:tab w:val="left" w:pos="1400"/>
        </w:tabs>
        <w:rPr>
          <w:rFonts w:ascii="Times New Roman" w:hAnsi="Times New Roman"/>
          <w:b/>
          <w:bCs/>
          <w:sz w:val="24"/>
          <w:szCs w:val="24"/>
          <w:lang w:val="fr-CA"/>
        </w:rPr>
      </w:pPr>
      <w:r w:rsidRPr="006247E6">
        <w:rPr>
          <w:rFonts w:ascii="Times New Roman" w:hAnsi="Times New Roman"/>
          <w:bCs/>
          <w:sz w:val="24"/>
          <w:szCs w:val="24"/>
        </w:rPr>
        <w:tab/>
      </w:r>
      <w:r w:rsidRPr="006247E6">
        <w:rPr>
          <w:rFonts w:ascii="Times New Roman" w:hAnsi="Times New Roman"/>
          <w:b/>
          <w:bCs/>
          <w:sz w:val="24"/>
          <w:szCs w:val="24"/>
          <w:lang w:val="fr-CA"/>
        </w:rPr>
        <w:t xml:space="preserve">      I. C. 6. b. Les tuyaux de grès</w:t>
      </w:r>
    </w:p>
    <w:p w:rsidR="006247E6" w:rsidRPr="006247E6" w:rsidRDefault="006247E6" w:rsidP="00017EB9">
      <w:pPr>
        <w:numPr>
          <w:ilvl w:val="0"/>
          <w:numId w:val="25"/>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Le grès utilisé pour la confection des tuyaux est obtenu à partir d’argile additionnée de sable et de chamotte, le mélange étant cuit vers 1.300°C.</w:t>
      </w:r>
    </w:p>
    <w:p w:rsidR="006247E6" w:rsidRPr="006247E6" w:rsidRDefault="006247E6" w:rsidP="00017EB9">
      <w:pPr>
        <w:numPr>
          <w:ilvl w:val="0"/>
          <w:numId w:val="25"/>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Une addition de sel en fin de cuisson produit un vernis intérieur lisse et pratiquement inattaquable.</w:t>
      </w:r>
    </w:p>
    <w:p w:rsidR="006247E6" w:rsidRPr="006247E6" w:rsidRDefault="006247E6" w:rsidP="00017EB9">
      <w:pPr>
        <w:numPr>
          <w:ilvl w:val="0"/>
          <w:numId w:val="25"/>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Les tuyaux sont terminés par un collet qui permet la confection du joint et la production comporte toute une gamme de pièces de raccordement, ce qui facilite l’exécution de canalisations fermées.</w:t>
      </w:r>
    </w:p>
    <w:p w:rsidR="006247E6" w:rsidRPr="006247E6" w:rsidRDefault="006247E6" w:rsidP="00017EB9">
      <w:pPr>
        <w:numPr>
          <w:ilvl w:val="0"/>
          <w:numId w:val="25"/>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 xml:space="preserve">Une longue expérience a montré que leur durée de vie est pratiquement illimitée sous réserve d’une bonne mise en œuvre. </w:t>
      </w:r>
    </w:p>
    <w:p w:rsidR="006247E6" w:rsidRPr="006247E6" w:rsidRDefault="006247E6" w:rsidP="00017EB9">
      <w:pPr>
        <w:numPr>
          <w:ilvl w:val="0"/>
          <w:numId w:val="25"/>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Ce matériau offre une bonne résistance à l’abrasion et accepte sans difficulté toutes les eaux usées domestiques et industrielles.</w:t>
      </w:r>
    </w:p>
    <w:p w:rsidR="006247E6" w:rsidRPr="006247E6" w:rsidRDefault="006247E6" w:rsidP="00017EB9">
      <w:pPr>
        <w:numPr>
          <w:ilvl w:val="0"/>
          <w:numId w:val="25"/>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 xml:space="preserve">L’étanchéité est </w:t>
      </w:r>
      <w:proofErr w:type="gramStart"/>
      <w:r w:rsidRPr="006247E6">
        <w:rPr>
          <w:rFonts w:ascii="Times New Roman" w:hAnsi="Times New Roman"/>
          <w:bCs/>
          <w:sz w:val="24"/>
          <w:szCs w:val="24"/>
          <w:lang w:val="fr-CA"/>
        </w:rPr>
        <w:t>totale</w:t>
      </w:r>
      <w:proofErr w:type="gramEnd"/>
      <w:r w:rsidRPr="006247E6">
        <w:rPr>
          <w:rFonts w:ascii="Times New Roman" w:hAnsi="Times New Roman"/>
          <w:bCs/>
          <w:sz w:val="24"/>
          <w:szCs w:val="24"/>
          <w:lang w:val="fr-CA"/>
        </w:rPr>
        <w:t>, les résistances à la compression et à la traction sont élevées et sont insensibles aux acides sauf l’acide fluorhydrique.</w:t>
      </w:r>
    </w:p>
    <w:p w:rsidR="006247E6" w:rsidRPr="006247E6" w:rsidRDefault="006247E6" w:rsidP="00017EB9">
      <w:pPr>
        <w:numPr>
          <w:ilvl w:val="0"/>
          <w:numId w:val="25"/>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C’est un excellent isolant des courants électriques et par rapport de sa surface intérieure très lisse il ne retient pas les matières.</w:t>
      </w:r>
    </w:p>
    <w:p w:rsidR="006247E6" w:rsidRPr="00C55C7E" w:rsidRDefault="006247E6" w:rsidP="00017EB9">
      <w:pPr>
        <w:numPr>
          <w:ilvl w:val="0"/>
          <w:numId w:val="25"/>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Par contre, les éléments en grès sont fragiles et leur manutention doit se faire avec soin et en plus sont lourds.</w:t>
      </w:r>
    </w:p>
    <w:p w:rsidR="006247E6" w:rsidRPr="006247E6" w:rsidRDefault="006247E6" w:rsidP="006247E6">
      <w:pPr>
        <w:tabs>
          <w:tab w:val="left" w:pos="540"/>
          <w:tab w:val="left" w:pos="720"/>
          <w:tab w:val="left" w:pos="1400"/>
        </w:tabs>
        <w:rPr>
          <w:rFonts w:ascii="Times New Roman" w:hAnsi="Times New Roman"/>
          <w:bCs/>
          <w:sz w:val="24"/>
          <w:szCs w:val="24"/>
          <w:lang w:val="fr-CA"/>
        </w:rPr>
      </w:pPr>
      <w:r w:rsidRPr="006247E6">
        <w:rPr>
          <w:rFonts w:ascii="Times New Roman" w:hAnsi="Times New Roman"/>
          <w:b/>
          <w:bCs/>
          <w:sz w:val="24"/>
          <w:szCs w:val="24"/>
          <w:lang w:val="fr-CA"/>
        </w:rPr>
        <w:t>Les tuyaux en amiante-ciment</w:t>
      </w:r>
    </w:p>
    <w:p w:rsidR="006247E6" w:rsidRPr="006247E6" w:rsidRDefault="006247E6" w:rsidP="00017EB9">
      <w:pPr>
        <w:numPr>
          <w:ilvl w:val="0"/>
          <w:numId w:val="26"/>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 xml:space="preserve">Les tuyaux en amiante-ciment sont fabriqués à partir d’un mélange de ciment et d’amiante en fibre, ils sont livrés par éléments de grande longueur (jusqu’à </w:t>
      </w:r>
      <w:smartTag w:uri="urn:schemas-microsoft-com:office:smarttags" w:element="metricconverter">
        <w:smartTagPr>
          <w:attr w:name="ProductID" w:val="5 m"/>
        </w:smartTagPr>
        <w:r w:rsidRPr="006247E6">
          <w:rPr>
            <w:rFonts w:ascii="Times New Roman" w:hAnsi="Times New Roman"/>
            <w:bCs/>
            <w:sz w:val="24"/>
            <w:szCs w:val="24"/>
            <w:lang w:val="fr-CA"/>
          </w:rPr>
          <w:t>5 m</w:t>
        </w:r>
      </w:smartTag>
      <w:r w:rsidRPr="006247E6">
        <w:rPr>
          <w:rFonts w:ascii="Times New Roman" w:hAnsi="Times New Roman"/>
          <w:bCs/>
          <w:sz w:val="24"/>
          <w:szCs w:val="24"/>
          <w:lang w:val="fr-CA"/>
        </w:rPr>
        <w:t>).</w:t>
      </w:r>
    </w:p>
    <w:p w:rsidR="006247E6" w:rsidRPr="006247E6" w:rsidRDefault="006247E6" w:rsidP="00017EB9">
      <w:pPr>
        <w:numPr>
          <w:ilvl w:val="0"/>
          <w:numId w:val="26"/>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La surface intérieure est lisse, régulière et revêtue à la fabrication d’un vernis antiacide.</w:t>
      </w:r>
    </w:p>
    <w:p w:rsidR="006247E6" w:rsidRPr="006247E6" w:rsidRDefault="006247E6" w:rsidP="00017EB9">
      <w:pPr>
        <w:numPr>
          <w:ilvl w:val="0"/>
          <w:numId w:val="26"/>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Ils sont généralement terminés par un manchon qui facilite l’emboîtement, l’amiante-ciment est ininflammable et il résiste bien à la plupart des produits chimiques, aux agents atmosphériques aux bactéries et moisissures.</w:t>
      </w:r>
    </w:p>
    <w:p w:rsidR="006247E6" w:rsidRPr="006247E6" w:rsidRDefault="006247E6" w:rsidP="00017EB9">
      <w:pPr>
        <w:numPr>
          <w:ilvl w:val="0"/>
          <w:numId w:val="26"/>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lastRenderedPageBreak/>
        <w:t>En fonction de leur résistance à l’écrasement on distingue :</w:t>
      </w:r>
    </w:p>
    <w:p w:rsidR="006247E6" w:rsidRPr="006247E6" w:rsidRDefault="006247E6" w:rsidP="00017EB9">
      <w:pPr>
        <w:numPr>
          <w:ilvl w:val="2"/>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 xml:space="preserve">la classe 9000 (diamètre de 100 à </w:t>
      </w:r>
      <w:smartTag w:uri="urn:schemas-microsoft-com:office:smarttags" w:element="metricconverter">
        <w:smartTagPr>
          <w:attr w:name="ProductID" w:val="300 mm"/>
        </w:smartTagPr>
        <w:r w:rsidRPr="006247E6">
          <w:rPr>
            <w:rFonts w:ascii="Times New Roman" w:hAnsi="Times New Roman"/>
            <w:bCs/>
            <w:sz w:val="24"/>
            <w:szCs w:val="24"/>
            <w:lang w:val="fr-CA"/>
          </w:rPr>
          <w:t>300 mm</w:t>
        </w:r>
      </w:smartTag>
      <w:r w:rsidRPr="006247E6">
        <w:rPr>
          <w:rFonts w:ascii="Times New Roman" w:hAnsi="Times New Roman"/>
          <w:bCs/>
          <w:sz w:val="24"/>
          <w:szCs w:val="24"/>
          <w:lang w:val="fr-CA"/>
        </w:rPr>
        <w:t>);</w:t>
      </w:r>
    </w:p>
    <w:p w:rsidR="006247E6" w:rsidRPr="006247E6" w:rsidRDefault="006247E6" w:rsidP="00017EB9">
      <w:pPr>
        <w:numPr>
          <w:ilvl w:val="2"/>
          <w:numId w:val="18"/>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 xml:space="preserve">la classe 6000 (diamètre de 350 à </w:t>
      </w:r>
      <w:smartTag w:uri="urn:schemas-microsoft-com:office:smarttags" w:element="metricconverter">
        <w:smartTagPr>
          <w:attr w:name="ProductID" w:val="800 mm"/>
        </w:smartTagPr>
        <w:r w:rsidRPr="006247E6">
          <w:rPr>
            <w:rFonts w:ascii="Times New Roman" w:hAnsi="Times New Roman"/>
            <w:bCs/>
            <w:sz w:val="24"/>
            <w:szCs w:val="24"/>
            <w:lang w:val="fr-CA"/>
          </w:rPr>
          <w:t>800 mm</w:t>
        </w:r>
      </w:smartTag>
      <w:r w:rsidRPr="006247E6">
        <w:rPr>
          <w:rFonts w:ascii="Times New Roman" w:hAnsi="Times New Roman"/>
          <w:bCs/>
          <w:sz w:val="24"/>
          <w:szCs w:val="24"/>
          <w:lang w:val="fr-CA"/>
        </w:rPr>
        <w:t xml:space="preserve">); </w:t>
      </w:r>
    </w:p>
    <w:p w:rsidR="006247E6" w:rsidRPr="006247E6" w:rsidRDefault="006247E6" w:rsidP="00017EB9">
      <w:pPr>
        <w:numPr>
          <w:ilvl w:val="0"/>
          <w:numId w:val="27"/>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La grande longueur des éléments et leur faible poids facilitent la mise en œuvre mais ils sont relativement fragiles à la manipulation.</w:t>
      </w:r>
    </w:p>
    <w:p w:rsidR="006247E6" w:rsidRPr="006247E6" w:rsidRDefault="006247E6" w:rsidP="006247E6">
      <w:pPr>
        <w:tabs>
          <w:tab w:val="left" w:pos="540"/>
          <w:tab w:val="left" w:pos="720"/>
          <w:tab w:val="left" w:pos="1400"/>
        </w:tabs>
        <w:rPr>
          <w:rFonts w:ascii="Times New Roman" w:hAnsi="Times New Roman"/>
          <w:bCs/>
          <w:sz w:val="24"/>
          <w:szCs w:val="24"/>
          <w:lang w:val="fr-CA"/>
        </w:rPr>
      </w:pPr>
    </w:p>
    <w:p w:rsidR="006247E6" w:rsidRPr="006247E6" w:rsidRDefault="006247E6" w:rsidP="006247E6">
      <w:pPr>
        <w:tabs>
          <w:tab w:val="left" w:pos="540"/>
          <w:tab w:val="left" w:pos="720"/>
          <w:tab w:val="left" w:pos="1400"/>
        </w:tabs>
        <w:rPr>
          <w:rFonts w:ascii="Times New Roman" w:hAnsi="Times New Roman"/>
          <w:b/>
          <w:bCs/>
          <w:sz w:val="24"/>
          <w:szCs w:val="24"/>
          <w:lang w:val="fr-CA"/>
        </w:rPr>
      </w:pPr>
      <w:r w:rsidRPr="006247E6">
        <w:rPr>
          <w:rFonts w:ascii="Times New Roman" w:hAnsi="Times New Roman"/>
          <w:b/>
          <w:bCs/>
          <w:sz w:val="24"/>
          <w:szCs w:val="24"/>
          <w:lang w:val="fr-CA"/>
        </w:rPr>
        <w:t>Les tuyaux en plastique</w:t>
      </w:r>
    </w:p>
    <w:p w:rsidR="006247E6" w:rsidRPr="006247E6" w:rsidRDefault="006247E6" w:rsidP="00017EB9">
      <w:pPr>
        <w:numPr>
          <w:ilvl w:val="0"/>
          <w:numId w:val="27"/>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Ces tuyaux sont légers, leur surface intérieur est lisse et particulièrement résistante à l’abrasion; ils sont inertes chimiquement et peu conducteurs de l’électricité.</w:t>
      </w:r>
    </w:p>
    <w:p w:rsidR="006247E6" w:rsidRPr="006247E6" w:rsidRDefault="006247E6" w:rsidP="00017EB9">
      <w:pPr>
        <w:numPr>
          <w:ilvl w:val="0"/>
          <w:numId w:val="27"/>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 xml:space="preserve">L’étanchéité est parfaite, cela permet leur emploi en bord </w:t>
      </w:r>
      <w:proofErr w:type="gramStart"/>
      <w:r w:rsidRPr="006247E6">
        <w:rPr>
          <w:rFonts w:ascii="Times New Roman" w:hAnsi="Times New Roman"/>
          <w:bCs/>
          <w:sz w:val="24"/>
          <w:szCs w:val="24"/>
          <w:lang w:val="fr-CA"/>
        </w:rPr>
        <w:t>du</w:t>
      </w:r>
      <w:proofErr w:type="gramEnd"/>
      <w:r w:rsidRPr="006247E6">
        <w:rPr>
          <w:rFonts w:ascii="Times New Roman" w:hAnsi="Times New Roman"/>
          <w:bCs/>
          <w:sz w:val="24"/>
          <w:szCs w:val="24"/>
          <w:lang w:val="fr-CA"/>
        </w:rPr>
        <w:t xml:space="preserve"> mer ou pour évacuation des produits chimiques.</w:t>
      </w:r>
    </w:p>
    <w:p w:rsidR="006247E6" w:rsidRPr="006247E6" w:rsidRDefault="006247E6" w:rsidP="00017EB9">
      <w:pPr>
        <w:numPr>
          <w:ilvl w:val="0"/>
          <w:numId w:val="27"/>
        </w:numPr>
        <w:tabs>
          <w:tab w:val="left" w:pos="540"/>
          <w:tab w:val="left" w:pos="720"/>
          <w:tab w:val="left" w:pos="1400"/>
        </w:tabs>
        <w:rPr>
          <w:rFonts w:ascii="Times New Roman" w:hAnsi="Times New Roman"/>
          <w:bCs/>
          <w:sz w:val="24"/>
          <w:szCs w:val="24"/>
          <w:lang w:val="fr-CA"/>
        </w:rPr>
      </w:pPr>
      <w:r w:rsidRPr="006247E6">
        <w:rPr>
          <w:rFonts w:ascii="Times New Roman" w:hAnsi="Times New Roman"/>
          <w:bCs/>
          <w:sz w:val="24"/>
          <w:szCs w:val="24"/>
          <w:lang w:val="fr-CA"/>
        </w:rPr>
        <w:t>Ils sont livrés en éléments de grande longueur, ce qui réduit le nombre des joints. Ceux-ci s’effectuent par collage ou par manchonnage mais ne nécessitent pas une main-d’œuvre qualifiée.</w:t>
      </w:r>
    </w:p>
    <w:p w:rsidR="006247E6" w:rsidRPr="00C55C7E" w:rsidRDefault="006247E6" w:rsidP="006247E6">
      <w:p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lang w:val="fr-CA"/>
        </w:rPr>
        <w:t xml:space="preserve">Au contraire, ces tuyaux ne doivent pas être employés dans le cas où la température de l’effluent pourrait être supérieure à </w:t>
      </w:r>
      <w:smartTag w:uri="urn:schemas-microsoft-com:office:smarttags" w:element="metricconverter">
        <w:smartTagPr>
          <w:attr w:name="ProductID" w:val="35ﾰC"/>
        </w:smartTagPr>
        <w:r w:rsidRPr="006247E6">
          <w:rPr>
            <w:rFonts w:ascii="Times New Roman" w:hAnsi="Times New Roman"/>
            <w:bCs/>
            <w:sz w:val="24"/>
            <w:szCs w:val="24"/>
            <w:lang w:val="fr-CA"/>
          </w:rPr>
          <w:t>35°C</w:t>
        </w:r>
      </w:smartTag>
      <w:r w:rsidRPr="006247E6">
        <w:rPr>
          <w:rFonts w:ascii="Times New Roman" w:hAnsi="Times New Roman"/>
          <w:bCs/>
          <w:sz w:val="24"/>
          <w:szCs w:val="24"/>
          <w:lang w:val="fr-CA"/>
        </w:rPr>
        <w:t>.</w:t>
      </w:r>
    </w:p>
    <w:p w:rsidR="006247E6" w:rsidRPr="006247E6" w:rsidRDefault="006247E6" w:rsidP="006247E6">
      <w:pPr>
        <w:tabs>
          <w:tab w:val="left" w:pos="540"/>
          <w:tab w:val="left" w:pos="720"/>
          <w:tab w:val="left" w:pos="1400"/>
        </w:tabs>
        <w:rPr>
          <w:rFonts w:ascii="Times New Roman" w:hAnsi="Times New Roman"/>
          <w:b/>
          <w:bCs/>
          <w:sz w:val="24"/>
          <w:szCs w:val="24"/>
          <w:u w:val="single"/>
        </w:rPr>
      </w:pPr>
      <w:r w:rsidRPr="006247E6">
        <w:rPr>
          <w:rFonts w:ascii="Times New Roman" w:hAnsi="Times New Roman"/>
          <w:b/>
          <w:bCs/>
          <w:sz w:val="24"/>
          <w:szCs w:val="24"/>
          <w:u w:val="single"/>
        </w:rPr>
        <w:t xml:space="preserve">Exemple de méthode pratique pour pose de </w:t>
      </w:r>
      <w:proofErr w:type="gramStart"/>
      <w:r w:rsidRPr="006247E6">
        <w:rPr>
          <w:rFonts w:ascii="Times New Roman" w:hAnsi="Times New Roman"/>
          <w:b/>
          <w:bCs/>
          <w:sz w:val="24"/>
          <w:szCs w:val="24"/>
          <w:u w:val="single"/>
        </w:rPr>
        <w:t>conduite  :</w:t>
      </w:r>
      <w:proofErr w:type="gramEnd"/>
      <w:r w:rsidRPr="006247E6">
        <w:rPr>
          <w:rFonts w:ascii="Times New Roman" w:hAnsi="Times New Roman"/>
          <w:b/>
          <w:bCs/>
          <w:sz w:val="24"/>
          <w:szCs w:val="24"/>
          <w:u w:val="single"/>
        </w:rPr>
        <w:t xml:space="preserve"> </w:t>
      </w:r>
    </w:p>
    <w:p w:rsidR="006247E6" w:rsidRPr="006247E6" w:rsidRDefault="006247E6" w:rsidP="006247E6">
      <w:pPr>
        <w:tabs>
          <w:tab w:val="left" w:pos="540"/>
          <w:tab w:val="left" w:pos="720"/>
          <w:tab w:val="left" w:pos="1400"/>
        </w:tabs>
        <w:rPr>
          <w:rFonts w:ascii="Times New Roman" w:hAnsi="Times New Roman"/>
          <w:b/>
          <w:bCs/>
          <w:sz w:val="24"/>
          <w:szCs w:val="24"/>
        </w:rPr>
      </w:pPr>
      <w:r w:rsidRPr="006247E6">
        <w:rPr>
          <w:rFonts w:ascii="Times New Roman" w:hAnsi="Times New Roman"/>
          <w:b/>
          <w:bCs/>
          <w:sz w:val="24"/>
          <w:szCs w:val="24"/>
          <w:u w:val="single"/>
        </w:rPr>
        <w:t>Conduite</w:t>
      </w:r>
      <w:r w:rsidRPr="006247E6">
        <w:rPr>
          <w:rFonts w:ascii="Times New Roman" w:hAnsi="Times New Roman"/>
          <w:b/>
          <w:bCs/>
          <w:sz w:val="24"/>
          <w:szCs w:val="24"/>
        </w:rPr>
        <w:t>:</w:t>
      </w:r>
    </w:p>
    <w:p w:rsidR="00C55C7E" w:rsidRPr="00C81921" w:rsidRDefault="006247E6" w:rsidP="006247E6">
      <w:p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Avant de commencer la pose des bus, il faut mettre un lit de sable pour éviter de briser les bus, et sans oublier de calculer la pente pour que l'eau passant trouve le bassin de filtration pour l'eau pluvial.</w:t>
      </w:r>
    </w:p>
    <w:p w:rsidR="006247E6" w:rsidRPr="006247E6" w:rsidRDefault="006247E6" w:rsidP="006247E6">
      <w:pPr>
        <w:tabs>
          <w:tab w:val="left" w:pos="540"/>
          <w:tab w:val="left" w:pos="720"/>
          <w:tab w:val="left" w:pos="1400"/>
        </w:tabs>
        <w:rPr>
          <w:rFonts w:ascii="Times New Roman" w:hAnsi="Times New Roman"/>
          <w:b/>
          <w:bCs/>
          <w:sz w:val="24"/>
          <w:szCs w:val="24"/>
          <w:u w:val="single"/>
        </w:rPr>
      </w:pPr>
      <w:r w:rsidRPr="006247E6">
        <w:rPr>
          <w:rFonts w:ascii="Times New Roman" w:hAnsi="Times New Roman"/>
          <w:b/>
          <w:bCs/>
          <w:sz w:val="24"/>
          <w:szCs w:val="24"/>
          <w:u w:val="single"/>
        </w:rPr>
        <w:t>POSE BUS :</w:t>
      </w:r>
    </w:p>
    <w:p w:rsidR="006247E6" w:rsidRPr="006247E6" w:rsidRDefault="006247E6" w:rsidP="00017EB9">
      <w:pPr>
        <w:numPr>
          <w:ilvl w:val="0"/>
          <w:numId w:val="9"/>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 xml:space="preserve">après avoir mis  un lit de sable, et calculer la pente, on commence a poser les bus a l'aide d'une pelle après avoir </w:t>
      </w:r>
      <w:proofErr w:type="gramStart"/>
      <w:r w:rsidRPr="006247E6">
        <w:rPr>
          <w:rFonts w:ascii="Times New Roman" w:hAnsi="Times New Roman"/>
          <w:bCs/>
          <w:sz w:val="24"/>
          <w:szCs w:val="24"/>
        </w:rPr>
        <w:t>enlever</w:t>
      </w:r>
      <w:proofErr w:type="gramEnd"/>
      <w:r w:rsidRPr="006247E6">
        <w:rPr>
          <w:rFonts w:ascii="Times New Roman" w:hAnsi="Times New Roman"/>
          <w:bCs/>
          <w:sz w:val="24"/>
          <w:szCs w:val="24"/>
        </w:rPr>
        <w:t xml:space="preserve"> le godet, et le remplacer par des câbles d'une haute résistance.</w:t>
      </w:r>
    </w:p>
    <w:p w:rsidR="006247E6" w:rsidRPr="006247E6" w:rsidRDefault="00C55C7E" w:rsidP="00C55C7E">
      <w:pPr>
        <w:tabs>
          <w:tab w:val="left" w:pos="540"/>
          <w:tab w:val="left" w:pos="720"/>
          <w:tab w:val="left" w:pos="1400"/>
        </w:tabs>
        <w:jc w:val="center"/>
        <w:rPr>
          <w:rFonts w:ascii="Times New Roman" w:hAnsi="Times New Roman"/>
          <w:bCs/>
          <w:sz w:val="24"/>
          <w:szCs w:val="24"/>
        </w:rPr>
      </w:pPr>
      <w:r w:rsidRPr="006247E6">
        <w:rPr>
          <w:rFonts w:ascii="Times New Roman" w:hAnsi="Times New Roman"/>
          <w:bCs/>
          <w:sz w:val="24"/>
          <w:szCs w:val="24"/>
        </w:rPr>
        <w:drawing>
          <wp:inline distT="0" distB="0" distL="0" distR="0">
            <wp:extent cx="2392045" cy="1828800"/>
            <wp:effectExtent l="19050" t="0" r="8255" b="0"/>
            <wp:docPr id="230" name="Image 76" descr="5C32E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5C32E01A"/>
                    <pic:cNvPicPr>
                      <a:picLocks noChangeAspect="1" noChangeArrowheads="1"/>
                    </pic:cNvPicPr>
                  </pic:nvPicPr>
                  <pic:blipFill>
                    <a:blip r:embed="rId22" cstate="print"/>
                    <a:srcRect/>
                    <a:stretch>
                      <a:fillRect/>
                    </a:stretch>
                  </pic:blipFill>
                  <pic:spPr bwMode="auto">
                    <a:xfrm>
                      <a:off x="0" y="0"/>
                      <a:ext cx="2392045" cy="1828800"/>
                    </a:xfrm>
                    <a:prstGeom prst="rect">
                      <a:avLst/>
                    </a:prstGeom>
                    <a:noFill/>
                    <a:ln w="9525">
                      <a:noFill/>
                      <a:miter lim="800000"/>
                      <a:headEnd/>
                      <a:tailEnd/>
                    </a:ln>
                  </pic:spPr>
                </pic:pic>
              </a:graphicData>
            </a:graphic>
          </wp:inline>
        </w:drawing>
      </w:r>
    </w:p>
    <w:p w:rsidR="006247E6" w:rsidRPr="00C55C7E" w:rsidRDefault="006247E6" w:rsidP="00017EB9">
      <w:pPr>
        <w:numPr>
          <w:ilvl w:val="0"/>
          <w:numId w:val="9"/>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lastRenderedPageBreak/>
        <w:t>avant de poser les bus, il faut d'abord mettre un joint dans la partie femelle du bus pour que l'eau ne s'échappe pas entre les bus.</w:t>
      </w:r>
    </w:p>
    <w:p w:rsidR="006247E6" w:rsidRPr="00C55C7E" w:rsidRDefault="006247E6" w:rsidP="00017EB9">
      <w:pPr>
        <w:numPr>
          <w:ilvl w:val="0"/>
          <w:numId w:val="9"/>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puis il  faut bien attacher le bus avec les câbles, puis guider le chauffeur de l'engin</w:t>
      </w:r>
    </w:p>
    <w:p w:rsidR="006247E6" w:rsidRPr="00C55C7E" w:rsidRDefault="006247E6" w:rsidP="00017EB9">
      <w:pPr>
        <w:numPr>
          <w:ilvl w:val="0"/>
          <w:numId w:val="9"/>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pour poser le bus dans le trancher, la ou il y a deux ouvriers qui tiennent le bus et le bien placer</w:t>
      </w:r>
    </w:p>
    <w:p w:rsidR="006247E6" w:rsidRPr="006247E6" w:rsidRDefault="006247E6" w:rsidP="00C55C7E">
      <w:pPr>
        <w:tabs>
          <w:tab w:val="left" w:pos="540"/>
          <w:tab w:val="left" w:pos="720"/>
          <w:tab w:val="left" w:pos="1400"/>
        </w:tabs>
        <w:jc w:val="center"/>
        <w:rPr>
          <w:rFonts w:ascii="Times New Roman" w:hAnsi="Times New Roman"/>
          <w:bCs/>
          <w:sz w:val="24"/>
          <w:szCs w:val="24"/>
        </w:rPr>
      </w:pPr>
      <w:r w:rsidRPr="006247E6">
        <w:rPr>
          <w:rFonts w:ascii="Times New Roman" w:hAnsi="Times New Roman"/>
          <w:bCs/>
          <w:sz w:val="24"/>
          <w:szCs w:val="24"/>
        </w:rPr>
        <w:drawing>
          <wp:inline distT="0" distB="0" distL="0" distR="0">
            <wp:extent cx="2544792" cy="1887449"/>
            <wp:effectExtent l="19050" t="0" r="7908" b="0"/>
            <wp:docPr id="77" name="Image 77" descr="BDED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DED3206"/>
                    <pic:cNvPicPr>
                      <a:picLocks noChangeAspect="1" noChangeArrowheads="1"/>
                    </pic:cNvPicPr>
                  </pic:nvPicPr>
                  <pic:blipFill>
                    <a:blip r:embed="rId23" cstate="print"/>
                    <a:srcRect/>
                    <a:stretch>
                      <a:fillRect/>
                    </a:stretch>
                  </pic:blipFill>
                  <pic:spPr bwMode="auto">
                    <a:xfrm>
                      <a:off x="0" y="0"/>
                      <a:ext cx="2546959" cy="1889056"/>
                    </a:xfrm>
                    <a:prstGeom prst="rect">
                      <a:avLst/>
                    </a:prstGeom>
                    <a:noFill/>
                    <a:ln w="9525">
                      <a:noFill/>
                      <a:miter lim="800000"/>
                      <a:headEnd/>
                      <a:tailEnd/>
                    </a:ln>
                  </pic:spPr>
                </pic:pic>
              </a:graphicData>
            </a:graphic>
          </wp:inline>
        </w:drawing>
      </w:r>
    </w:p>
    <w:p w:rsidR="006247E6" w:rsidRPr="006247E6" w:rsidRDefault="006247E6" w:rsidP="006247E6">
      <w:pPr>
        <w:tabs>
          <w:tab w:val="left" w:pos="540"/>
          <w:tab w:val="left" w:pos="720"/>
          <w:tab w:val="left" w:pos="1400"/>
        </w:tabs>
        <w:rPr>
          <w:rFonts w:ascii="Times New Roman" w:hAnsi="Times New Roman"/>
          <w:bCs/>
          <w:sz w:val="24"/>
          <w:szCs w:val="24"/>
        </w:rPr>
      </w:pPr>
    </w:p>
    <w:p w:rsidR="006247E6" w:rsidRPr="00C55C7E" w:rsidRDefault="006247E6" w:rsidP="00017EB9">
      <w:pPr>
        <w:numPr>
          <w:ilvl w:val="0"/>
          <w:numId w:val="10"/>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 xml:space="preserve">après avoir </w:t>
      </w:r>
      <w:proofErr w:type="gramStart"/>
      <w:r w:rsidRPr="006247E6">
        <w:rPr>
          <w:rFonts w:ascii="Times New Roman" w:hAnsi="Times New Roman"/>
          <w:bCs/>
          <w:sz w:val="24"/>
          <w:szCs w:val="24"/>
        </w:rPr>
        <w:t>placer</w:t>
      </w:r>
      <w:proofErr w:type="gramEnd"/>
      <w:r w:rsidRPr="006247E6">
        <w:rPr>
          <w:rFonts w:ascii="Times New Roman" w:hAnsi="Times New Roman"/>
          <w:bCs/>
          <w:sz w:val="24"/>
          <w:szCs w:val="24"/>
        </w:rPr>
        <w:t xml:space="preserve"> le bus dans le trancher il faut s'assurer qu'il est bien attacher avec l'autre bus, est qu'il n’y a pas un espace entre les deux bus pour que l'eau ne s’échappe pas</w:t>
      </w:r>
    </w:p>
    <w:p w:rsidR="006247E6" w:rsidRPr="00C55C7E" w:rsidRDefault="006247E6" w:rsidP="00017EB9">
      <w:pPr>
        <w:numPr>
          <w:ilvl w:val="0"/>
          <w:numId w:val="10"/>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 xml:space="preserve">après la pose des bus, il faut remblais le tube avec </w:t>
      </w:r>
      <w:proofErr w:type="gramStart"/>
      <w:r w:rsidRPr="006247E6">
        <w:rPr>
          <w:rFonts w:ascii="Times New Roman" w:hAnsi="Times New Roman"/>
          <w:bCs/>
          <w:sz w:val="24"/>
          <w:szCs w:val="24"/>
        </w:rPr>
        <w:t>le remblais primaire</w:t>
      </w:r>
      <w:proofErr w:type="gramEnd"/>
    </w:p>
    <w:p w:rsidR="006247E6" w:rsidRPr="006247E6" w:rsidRDefault="006247E6" w:rsidP="00017EB9">
      <w:pPr>
        <w:numPr>
          <w:ilvl w:val="0"/>
          <w:numId w:val="10"/>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 xml:space="preserve">ce dernier ses particules ne dépassent pas 3cm, pour éviter de briser les bus durant la pose du remblais primaire ou durant le </w:t>
      </w:r>
      <w:proofErr w:type="gramStart"/>
      <w:r w:rsidRPr="006247E6">
        <w:rPr>
          <w:rFonts w:ascii="Times New Roman" w:hAnsi="Times New Roman"/>
          <w:bCs/>
          <w:sz w:val="24"/>
          <w:szCs w:val="24"/>
        </w:rPr>
        <w:t>compactage .</w:t>
      </w:r>
      <w:proofErr w:type="gramEnd"/>
    </w:p>
    <w:p w:rsidR="006247E6" w:rsidRPr="006247E6" w:rsidRDefault="006247E6" w:rsidP="006247E6">
      <w:pPr>
        <w:tabs>
          <w:tab w:val="left" w:pos="540"/>
          <w:tab w:val="left" w:pos="720"/>
          <w:tab w:val="left" w:pos="1400"/>
        </w:tabs>
        <w:rPr>
          <w:rFonts w:ascii="Times New Roman" w:hAnsi="Times New Roman"/>
          <w:b/>
          <w:bCs/>
          <w:sz w:val="24"/>
          <w:szCs w:val="24"/>
          <w:u w:val="single"/>
        </w:rPr>
      </w:pPr>
    </w:p>
    <w:p w:rsidR="006247E6" w:rsidRPr="00C55C7E" w:rsidRDefault="006247E6" w:rsidP="006247E6">
      <w:pPr>
        <w:tabs>
          <w:tab w:val="left" w:pos="540"/>
          <w:tab w:val="left" w:pos="720"/>
          <w:tab w:val="left" w:pos="1400"/>
        </w:tabs>
        <w:rPr>
          <w:rFonts w:ascii="Times New Roman" w:hAnsi="Times New Roman"/>
          <w:b/>
          <w:bCs/>
          <w:sz w:val="24"/>
          <w:szCs w:val="24"/>
          <w:u w:val="single"/>
        </w:rPr>
      </w:pPr>
      <w:r w:rsidRPr="006247E6">
        <w:rPr>
          <w:rFonts w:ascii="Times New Roman" w:hAnsi="Times New Roman"/>
          <w:b/>
          <w:bCs/>
          <w:sz w:val="24"/>
          <w:szCs w:val="24"/>
          <w:u w:val="single"/>
        </w:rPr>
        <w:t>Tamis pour remblais primaire</w:t>
      </w:r>
    </w:p>
    <w:p w:rsidR="00C55C7E" w:rsidRDefault="00C55C7E" w:rsidP="006247E6">
      <w:pPr>
        <w:tabs>
          <w:tab w:val="left" w:pos="540"/>
          <w:tab w:val="left" w:pos="720"/>
          <w:tab w:val="left" w:pos="1400"/>
        </w:tabs>
        <w:rPr>
          <w:rFonts w:ascii="Times New Roman" w:hAnsi="Times New Roman"/>
          <w:bCs/>
          <w:sz w:val="24"/>
          <w:szCs w:val="24"/>
        </w:rPr>
      </w:pPr>
    </w:p>
    <w:p w:rsidR="006247E6" w:rsidRPr="006247E6" w:rsidRDefault="006247E6" w:rsidP="00C55C7E">
      <w:pPr>
        <w:tabs>
          <w:tab w:val="left" w:pos="540"/>
          <w:tab w:val="left" w:pos="720"/>
          <w:tab w:val="left" w:pos="1400"/>
        </w:tabs>
        <w:jc w:val="center"/>
        <w:rPr>
          <w:rFonts w:ascii="Times New Roman" w:hAnsi="Times New Roman"/>
          <w:bCs/>
          <w:sz w:val="24"/>
          <w:szCs w:val="24"/>
        </w:rPr>
      </w:pPr>
      <w:r w:rsidRPr="006247E6">
        <w:rPr>
          <w:rFonts w:ascii="Times New Roman" w:hAnsi="Times New Roman"/>
          <w:bCs/>
          <w:sz w:val="24"/>
          <w:szCs w:val="24"/>
        </w:rPr>
        <w:drawing>
          <wp:inline distT="0" distB="0" distL="0" distR="0">
            <wp:extent cx="2770332" cy="1401567"/>
            <wp:effectExtent l="19050" t="0" r="0" b="0"/>
            <wp:docPr id="78" name="Image 78" descr="1AF9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1AF99404"/>
                    <pic:cNvPicPr>
                      <a:picLocks noChangeAspect="1" noChangeArrowheads="1"/>
                    </pic:cNvPicPr>
                  </pic:nvPicPr>
                  <pic:blipFill>
                    <a:blip r:embed="rId24" cstate="print"/>
                    <a:srcRect/>
                    <a:stretch>
                      <a:fillRect/>
                    </a:stretch>
                  </pic:blipFill>
                  <pic:spPr bwMode="auto">
                    <a:xfrm>
                      <a:off x="0" y="0"/>
                      <a:ext cx="2773667" cy="1403254"/>
                    </a:xfrm>
                    <a:prstGeom prst="rect">
                      <a:avLst/>
                    </a:prstGeom>
                    <a:noFill/>
                    <a:ln w="9525">
                      <a:noFill/>
                      <a:miter lim="800000"/>
                      <a:headEnd/>
                      <a:tailEnd/>
                    </a:ln>
                  </pic:spPr>
                </pic:pic>
              </a:graphicData>
            </a:graphic>
          </wp:inline>
        </w:drawing>
      </w:r>
    </w:p>
    <w:p w:rsidR="006247E6" w:rsidRPr="00C55C7E" w:rsidRDefault="006247E6" w:rsidP="00017EB9">
      <w:pPr>
        <w:numPr>
          <w:ilvl w:val="0"/>
          <w:numId w:val="11"/>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 xml:space="preserve">après avoir remblais le trancher avec le remblais primaire, on passe a l'arrosage ou le compactage hydraulique, dans cette méthode on utilise l'eau pour qu'il entre dans les particules </w:t>
      </w:r>
      <w:proofErr w:type="gramStart"/>
      <w:r w:rsidRPr="006247E6">
        <w:rPr>
          <w:rFonts w:ascii="Times New Roman" w:hAnsi="Times New Roman"/>
          <w:bCs/>
          <w:sz w:val="24"/>
          <w:szCs w:val="24"/>
        </w:rPr>
        <w:t>du remblais</w:t>
      </w:r>
      <w:proofErr w:type="gramEnd"/>
      <w:r w:rsidRPr="006247E6">
        <w:rPr>
          <w:rFonts w:ascii="Times New Roman" w:hAnsi="Times New Roman"/>
          <w:bCs/>
          <w:sz w:val="24"/>
          <w:szCs w:val="24"/>
        </w:rPr>
        <w:t xml:space="preserve"> primaire et les unis</w:t>
      </w:r>
    </w:p>
    <w:p w:rsidR="006247E6" w:rsidRPr="00C55C7E" w:rsidRDefault="006247E6" w:rsidP="00017EB9">
      <w:pPr>
        <w:numPr>
          <w:ilvl w:val="0"/>
          <w:numId w:val="11"/>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après l'arrosage, il faut bien compacter le remblai primaire avec un compacteur convenable pour éviter de briser les bus.</w:t>
      </w:r>
    </w:p>
    <w:p w:rsidR="006247E6" w:rsidRPr="006247E6" w:rsidRDefault="006247E6" w:rsidP="006247E6">
      <w:pPr>
        <w:tabs>
          <w:tab w:val="left" w:pos="540"/>
          <w:tab w:val="left" w:pos="720"/>
          <w:tab w:val="left" w:pos="1400"/>
        </w:tabs>
        <w:rPr>
          <w:rFonts w:ascii="Times New Roman" w:hAnsi="Times New Roman"/>
          <w:b/>
          <w:bCs/>
          <w:sz w:val="24"/>
          <w:szCs w:val="24"/>
        </w:rPr>
      </w:pPr>
      <w:r w:rsidRPr="006247E6">
        <w:rPr>
          <w:rFonts w:ascii="Times New Roman" w:hAnsi="Times New Roman"/>
          <w:b/>
          <w:bCs/>
          <w:sz w:val="24"/>
          <w:szCs w:val="24"/>
        </w:rPr>
        <w:lastRenderedPageBreak/>
        <w:t>Remblai secondaire :</w:t>
      </w:r>
    </w:p>
    <w:p w:rsidR="006247E6" w:rsidRPr="006247E6" w:rsidRDefault="006247E6" w:rsidP="006247E6">
      <w:p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 xml:space="preserve">Après avoir compacter </w:t>
      </w:r>
      <w:proofErr w:type="gramStart"/>
      <w:r w:rsidRPr="006247E6">
        <w:rPr>
          <w:rFonts w:ascii="Times New Roman" w:hAnsi="Times New Roman"/>
          <w:bCs/>
          <w:sz w:val="24"/>
          <w:szCs w:val="24"/>
        </w:rPr>
        <w:t>le remblais</w:t>
      </w:r>
      <w:proofErr w:type="gramEnd"/>
      <w:r w:rsidRPr="006247E6">
        <w:rPr>
          <w:rFonts w:ascii="Times New Roman" w:hAnsi="Times New Roman"/>
          <w:bCs/>
          <w:sz w:val="24"/>
          <w:szCs w:val="24"/>
        </w:rPr>
        <w:t xml:space="preserve"> primaire, on passe au :</w:t>
      </w:r>
    </w:p>
    <w:p w:rsidR="006247E6" w:rsidRPr="00C55C7E" w:rsidRDefault="006247E6" w:rsidP="00017EB9">
      <w:pPr>
        <w:numPr>
          <w:ilvl w:val="0"/>
          <w:numId w:val="12"/>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 xml:space="preserve">remblais secondaire, dans ce dernier on utilise pas un tamis spécial pour </w:t>
      </w:r>
      <w:proofErr w:type="gramStart"/>
      <w:r w:rsidRPr="006247E6">
        <w:rPr>
          <w:rFonts w:ascii="Times New Roman" w:hAnsi="Times New Roman"/>
          <w:bCs/>
          <w:sz w:val="24"/>
          <w:szCs w:val="24"/>
        </w:rPr>
        <w:t>le remblais</w:t>
      </w:r>
      <w:proofErr w:type="gramEnd"/>
      <w:r w:rsidRPr="006247E6">
        <w:rPr>
          <w:rFonts w:ascii="Times New Roman" w:hAnsi="Times New Roman"/>
          <w:bCs/>
          <w:sz w:val="24"/>
          <w:szCs w:val="24"/>
        </w:rPr>
        <w:t>, car les bus sont déjà protéger par la couche du remblais primaire.</w:t>
      </w:r>
    </w:p>
    <w:p w:rsidR="006247E6" w:rsidRPr="00C55C7E" w:rsidRDefault="006247E6" w:rsidP="00017EB9">
      <w:pPr>
        <w:numPr>
          <w:ilvl w:val="0"/>
          <w:numId w:val="12"/>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La pose du remblai secondaire passe par les mêmes phases que le remblai Primaire.</w:t>
      </w:r>
    </w:p>
    <w:p w:rsidR="006247E6" w:rsidRPr="00C55C7E" w:rsidRDefault="006247E6" w:rsidP="00017EB9">
      <w:pPr>
        <w:numPr>
          <w:ilvl w:val="0"/>
          <w:numId w:val="12"/>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pose remblai secondaire</w:t>
      </w:r>
    </w:p>
    <w:p w:rsidR="006247E6" w:rsidRPr="00C55C7E" w:rsidRDefault="006247E6" w:rsidP="00017EB9">
      <w:pPr>
        <w:numPr>
          <w:ilvl w:val="0"/>
          <w:numId w:val="12"/>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arrosage remblais secondaire</w:t>
      </w:r>
    </w:p>
    <w:p w:rsidR="006247E6" w:rsidRPr="006247E6" w:rsidRDefault="006247E6" w:rsidP="00017EB9">
      <w:pPr>
        <w:numPr>
          <w:ilvl w:val="0"/>
          <w:numId w:val="12"/>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compactage remblais secondaire</w:t>
      </w:r>
    </w:p>
    <w:p w:rsidR="006247E6" w:rsidRPr="006247E6" w:rsidRDefault="006247E6" w:rsidP="006247E6">
      <w:pPr>
        <w:tabs>
          <w:tab w:val="left" w:pos="540"/>
          <w:tab w:val="left" w:pos="720"/>
          <w:tab w:val="left" w:pos="1400"/>
        </w:tabs>
        <w:rPr>
          <w:rFonts w:ascii="Times New Roman" w:hAnsi="Times New Roman"/>
          <w:bCs/>
          <w:sz w:val="24"/>
          <w:szCs w:val="24"/>
        </w:rPr>
      </w:pPr>
    </w:p>
    <w:p w:rsidR="006247E6" w:rsidRPr="006247E6" w:rsidRDefault="006247E6" w:rsidP="006247E6">
      <w:pPr>
        <w:tabs>
          <w:tab w:val="left" w:pos="540"/>
          <w:tab w:val="left" w:pos="720"/>
          <w:tab w:val="left" w:pos="1400"/>
        </w:tabs>
        <w:rPr>
          <w:rFonts w:ascii="Times New Roman" w:hAnsi="Times New Roman"/>
          <w:b/>
          <w:bCs/>
          <w:i/>
          <w:iCs/>
          <w:sz w:val="24"/>
          <w:szCs w:val="24"/>
        </w:rPr>
      </w:pPr>
      <w:r w:rsidRPr="006247E6">
        <w:rPr>
          <w:rFonts w:ascii="Times New Roman" w:hAnsi="Times New Roman"/>
          <w:b/>
          <w:bCs/>
          <w:sz w:val="24"/>
          <w:szCs w:val="24"/>
          <w:u w:val="single"/>
        </w:rPr>
        <w:t>AMENAGEMENT EXTERIEUR</w:t>
      </w:r>
      <w:r w:rsidRPr="006247E6">
        <w:rPr>
          <w:rFonts w:ascii="Times New Roman" w:hAnsi="Times New Roman"/>
          <w:b/>
          <w:bCs/>
          <w:i/>
          <w:iCs/>
          <w:sz w:val="24"/>
          <w:szCs w:val="24"/>
        </w:rPr>
        <w:t>:</w:t>
      </w:r>
    </w:p>
    <w:p w:rsidR="006247E6" w:rsidRPr="00C55C7E" w:rsidRDefault="006247E6" w:rsidP="00017EB9">
      <w:pPr>
        <w:numPr>
          <w:ilvl w:val="0"/>
          <w:numId w:val="13"/>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terrassement TN</w:t>
      </w:r>
    </w:p>
    <w:p w:rsidR="006247E6" w:rsidRPr="00C55C7E" w:rsidRDefault="006247E6" w:rsidP="00017EB9">
      <w:pPr>
        <w:numPr>
          <w:ilvl w:val="0"/>
          <w:numId w:val="13"/>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réglage fond de forme CP</w:t>
      </w:r>
    </w:p>
    <w:p w:rsidR="006247E6" w:rsidRPr="00C55C7E" w:rsidRDefault="006247E6" w:rsidP="00017EB9">
      <w:pPr>
        <w:numPr>
          <w:ilvl w:val="0"/>
          <w:numId w:val="13"/>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compactage fond de forme CP</w:t>
      </w:r>
    </w:p>
    <w:p w:rsidR="006247E6" w:rsidRPr="00C55C7E" w:rsidRDefault="006247E6" w:rsidP="006247E6">
      <w:pPr>
        <w:tabs>
          <w:tab w:val="left" w:pos="540"/>
          <w:tab w:val="left" w:pos="720"/>
          <w:tab w:val="left" w:pos="1400"/>
        </w:tabs>
        <w:rPr>
          <w:rFonts w:ascii="Times New Roman" w:hAnsi="Times New Roman"/>
          <w:b/>
          <w:bCs/>
          <w:sz w:val="24"/>
          <w:szCs w:val="24"/>
        </w:rPr>
      </w:pPr>
      <w:r w:rsidRPr="006247E6">
        <w:rPr>
          <w:rFonts w:ascii="Times New Roman" w:hAnsi="Times New Roman"/>
          <w:b/>
          <w:bCs/>
          <w:sz w:val="24"/>
          <w:szCs w:val="24"/>
          <w:u w:val="single"/>
        </w:rPr>
        <w:t>Exécution TV GNF</w:t>
      </w:r>
      <w:r w:rsidRPr="006247E6">
        <w:rPr>
          <w:rFonts w:ascii="Times New Roman" w:hAnsi="Times New Roman"/>
          <w:b/>
          <w:bCs/>
          <w:sz w:val="24"/>
          <w:szCs w:val="24"/>
        </w:rPr>
        <w:t>:</w:t>
      </w:r>
    </w:p>
    <w:p w:rsidR="006247E6" w:rsidRPr="00C55C7E" w:rsidRDefault="006247E6" w:rsidP="00017EB9">
      <w:pPr>
        <w:numPr>
          <w:ilvl w:val="0"/>
          <w:numId w:val="14"/>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pose &amp; réglage TV GNF</w:t>
      </w:r>
    </w:p>
    <w:p w:rsidR="006247E6" w:rsidRPr="00C55C7E" w:rsidRDefault="006247E6" w:rsidP="00017EB9">
      <w:pPr>
        <w:numPr>
          <w:ilvl w:val="0"/>
          <w:numId w:val="14"/>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arrosage TV GNF</w:t>
      </w:r>
    </w:p>
    <w:p w:rsidR="006247E6" w:rsidRPr="00C55C7E" w:rsidRDefault="006247E6" w:rsidP="00017EB9">
      <w:pPr>
        <w:numPr>
          <w:ilvl w:val="0"/>
          <w:numId w:val="14"/>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compactage TV GNF</w:t>
      </w:r>
    </w:p>
    <w:p w:rsidR="006247E6" w:rsidRPr="006247E6" w:rsidRDefault="006247E6" w:rsidP="006247E6">
      <w:pPr>
        <w:tabs>
          <w:tab w:val="left" w:pos="540"/>
          <w:tab w:val="left" w:pos="720"/>
          <w:tab w:val="left" w:pos="1400"/>
        </w:tabs>
        <w:rPr>
          <w:rFonts w:ascii="Times New Roman" w:hAnsi="Times New Roman"/>
          <w:bCs/>
          <w:sz w:val="24"/>
          <w:szCs w:val="24"/>
        </w:rPr>
      </w:pPr>
      <w:r w:rsidRPr="006247E6">
        <w:rPr>
          <w:rFonts w:ascii="Times New Roman" w:hAnsi="Times New Roman"/>
          <w:b/>
          <w:bCs/>
          <w:sz w:val="24"/>
          <w:szCs w:val="24"/>
          <w:u w:val="single"/>
        </w:rPr>
        <w:t xml:space="preserve">Exécution Béton </w:t>
      </w:r>
      <w:r w:rsidRPr="006247E6">
        <w:rPr>
          <w:rFonts w:ascii="Times New Roman" w:hAnsi="Times New Roman"/>
          <w:bCs/>
          <w:sz w:val="24"/>
          <w:szCs w:val="24"/>
        </w:rPr>
        <w:t>:</w:t>
      </w:r>
    </w:p>
    <w:p w:rsidR="006247E6" w:rsidRPr="00C55C7E" w:rsidRDefault="006247E6" w:rsidP="00017EB9">
      <w:pPr>
        <w:numPr>
          <w:ilvl w:val="0"/>
          <w:numId w:val="15"/>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coffrage des parois d'aménagement</w:t>
      </w:r>
    </w:p>
    <w:p w:rsidR="006247E6" w:rsidRPr="00C55C7E" w:rsidRDefault="006247E6" w:rsidP="00017EB9">
      <w:pPr>
        <w:numPr>
          <w:ilvl w:val="0"/>
          <w:numId w:val="15"/>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pose une couche de béton de propreté de 0/15</w:t>
      </w:r>
    </w:p>
    <w:p w:rsidR="006247E6" w:rsidRPr="00C55C7E" w:rsidRDefault="006247E6" w:rsidP="00017EB9">
      <w:pPr>
        <w:numPr>
          <w:ilvl w:val="0"/>
          <w:numId w:val="15"/>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pose ferraillage sur la première couche du béton de propreté</w:t>
      </w:r>
    </w:p>
    <w:p w:rsidR="006247E6" w:rsidRPr="00C55C7E" w:rsidRDefault="006247E6" w:rsidP="00017EB9">
      <w:pPr>
        <w:numPr>
          <w:ilvl w:val="0"/>
          <w:numId w:val="15"/>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coulage bordure en béton</w:t>
      </w:r>
    </w:p>
    <w:p w:rsidR="006247E6" w:rsidRPr="006247E6" w:rsidRDefault="006247E6" w:rsidP="00017EB9">
      <w:pPr>
        <w:numPr>
          <w:ilvl w:val="0"/>
          <w:numId w:val="16"/>
        </w:numPr>
        <w:tabs>
          <w:tab w:val="left" w:pos="540"/>
          <w:tab w:val="left" w:pos="720"/>
          <w:tab w:val="left" w:pos="1400"/>
        </w:tabs>
        <w:rPr>
          <w:rFonts w:ascii="Times New Roman" w:hAnsi="Times New Roman"/>
          <w:bCs/>
          <w:sz w:val="24"/>
          <w:szCs w:val="24"/>
        </w:rPr>
      </w:pPr>
      <w:r w:rsidRPr="006247E6">
        <w:rPr>
          <w:rFonts w:ascii="Times New Roman" w:hAnsi="Times New Roman"/>
          <w:bCs/>
          <w:sz w:val="24"/>
          <w:szCs w:val="24"/>
        </w:rPr>
        <w:t xml:space="preserve">mise </w:t>
      </w:r>
      <w:proofErr w:type="gramStart"/>
      <w:r w:rsidRPr="006247E6">
        <w:rPr>
          <w:rFonts w:ascii="Times New Roman" w:hAnsi="Times New Roman"/>
          <w:bCs/>
          <w:sz w:val="24"/>
          <w:szCs w:val="24"/>
        </w:rPr>
        <w:t>a</w:t>
      </w:r>
      <w:proofErr w:type="gramEnd"/>
      <w:r w:rsidRPr="006247E6">
        <w:rPr>
          <w:rFonts w:ascii="Times New Roman" w:hAnsi="Times New Roman"/>
          <w:bCs/>
          <w:sz w:val="24"/>
          <w:szCs w:val="24"/>
        </w:rPr>
        <w:t xml:space="preserve"> niveau du béton au niveau des regards, de tell manière que les regards et l'aménagement extérieure seront au même niveau.</w:t>
      </w:r>
    </w:p>
    <w:p w:rsidR="006247E6" w:rsidRPr="006247E6" w:rsidRDefault="006247E6" w:rsidP="006247E6">
      <w:pPr>
        <w:tabs>
          <w:tab w:val="left" w:pos="540"/>
          <w:tab w:val="left" w:pos="720"/>
          <w:tab w:val="left" w:pos="1400"/>
        </w:tabs>
        <w:rPr>
          <w:rFonts w:ascii="Times New Roman" w:hAnsi="Times New Roman"/>
          <w:bCs/>
          <w:sz w:val="24"/>
          <w:szCs w:val="24"/>
        </w:rPr>
      </w:pPr>
    </w:p>
    <w:p w:rsidR="006247E6" w:rsidRPr="006247E6" w:rsidRDefault="006247E6" w:rsidP="006247E6">
      <w:pPr>
        <w:tabs>
          <w:tab w:val="left" w:pos="540"/>
          <w:tab w:val="left" w:pos="720"/>
          <w:tab w:val="left" w:pos="1400"/>
        </w:tabs>
        <w:rPr>
          <w:rFonts w:ascii="Times New Roman" w:hAnsi="Times New Roman"/>
          <w:bCs/>
          <w:sz w:val="24"/>
          <w:szCs w:val="24"/>
        </w:rPr>
      </w:pPr>
    </w:p>
    <w:sectPr w:rsidR="006247E6" w:rsidRPr="006247E6" w:rsidSect="00C61564">
      <w:pgSz w:w="11906" w:h="16838"/>
      <w:pgMar w:top="1417"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EB9" w:rsidRDefault="00017EB9" w:rsidP="00EC4381">
      <w:pPr>
        <w:spacing w:after="0" w:line="240" w:lineRule="auto"/>
      </w:pPr>
      <w:r>
        <w:separator/>
      </w:r>
    </w:p>
  </w:endnote>
  <w:endnote w:type="continuationSeparator" w:id="0">
    <w:p w:rsidR="00017EB9" w:rsidRDefault="00017EB9" w:rsidP="00EC4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EB9" w:rsidRDefault="00017EB9" w:rsidP="00EC4381">
      <w:pPr>
        <w:spacing w:after="0" w:line="240" w:lineRule="auto"/>
      </w:pPr>
      <w:r>
        <w:separator/>
      </w:r>
    </w:p>
  </w:footnote>
  <w:footnote w:type="continuationSeparator" w:id="0">
    <w:p w:rsidR="00017EB9" w:rsidRDefault="00017EB9" w:rsidP="00EC43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4FF3"/>
    <w:multiLevelType w:val="hybridMultilevel"/>
    <w:tmpl w:val="E2964E7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9A82C66"/>
    <w:multiLevelType w:val="hybridMultilevel"/>
    <w:tmpl w:val="5DD653D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A8A0757"/>
    <w:multiLevelType w:val="hybridMultilevel"/>
    <w:tmpl w:val="E9CCE84E"/>
    <w:lvl w:ilvl="0" w:tplc="78DE5C4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AC2668F"/>
    <w:multiLevelType w:val="hybridMultilevel"/>
    <w:tmpl w:val="8A0673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683DCF"/>
    <w:multiLevelType w:val="hybridMultilevel"/>
    <w:tmpl w:val="0224A21A"/>
    <w:lvl w:ilvl="0" w:tplc="040C0005">
      <w:start w:val="1"/>
      <w:numFmt w:val="bullet"/>
      <w:lvlText w:val=""/>
      <w:lvlJc w:val="left"/>
      <w:pPr>
        <w:tabs>
          <w:tab w:val="num" w:pos="840"/>
        </w:tabs>
        <w:ind w:left="840" w:hanging="360"/>
      </w:pPr>
      <w:rPr>
        <w:rFonts w:ascii="Wingdings" w:hAnsi="Wingdings" w:hint="default"/>
      </w:rPr>
    </w:lvl>
    <w:lvl w:ilvl="1" w:tplc="040C0003" w:tentative="1">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nsid w:val="1D3C3A53"/>
    <w:multiLevelType w:val="hybridMultilevel"/>
    <w:tmpl w:val="B5540014"/>
    <w:lvl w:ilvl="0" w:tplc="6278EC66">
      <w:start w:val="1"/>
      <w:numFmt w:val="bullet"/>
      <w:lvlText w:val="-"/>
      <w:lvlJc w:val="left"/>
      <w:pPr>
        <w:tabs>
          <w:tab w:val="num" w:pos="720"/>
        </w:tabs>
        <w:ind w:left="720" w:hanging="360"/>
      </w:pPr>
      <w:rPr>
        <w:rFonts w:ascii="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6278EC66">
      <w:start w:val="1"/>
      <w:numFmt w:val="bullet"/>
      <w:lvlText w:val="-"/>
      <w:lvlJc w:val="left"/>
      <w:pPr>
        <w:tabs>
          <w:tab w:val="num" w:pos="2160"/>
        </w:tabs>
        <w:ind w:left="2160" w:hanging="360"/>
      </w:pPr>
      <w:rPr>
        <w:rFonts w:ascii="Times New Roman" w:hAnsi="Times New Roman" w:hint="default"/>
      </w:rPr>
    </w:lvl>
    <w:lvl w:ilvl="3" w:tplc="040C0005">
      <w:start w:val="1"/>
      <w:numFmt w:val="bullet"/>
      <w:lvlText w:val=""/>
      <w:lvlJc w:val="left"/>
      <w:pPr>
        <w:tabs>
          <w:tab w:val="num" w:pos="2880"/>
        </w:tabs>
        <w:ind w:left="2880" w:hanging="360"/>
      </w:pPr>
      <w:rPr>
        <w:rFonts w:ascii="Wingdings" w:hAnsi="Wingdings"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E6C5097"/>
    <w:multiLevelType w:val="hybridMultilevel"/>
    <w:tmpl w:val="AA4EEB2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2776C29"/>
    <w:multiLevelType w:val="hybridMultilevel"/>
    <w:tmpl w:val="68CE289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42D7E15"/>
    <w:multiLevelType w:val="hybridMultilevel"/>
    <w:tmpl w:val="EEE690B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4C55BDD"/>
    <w:multiLevelType w:val="hybridMultilevel"/>
    <w:tmpl w:val="CB04EE38"/>
    <w:lvl w:ilvl="0" w:tplc="EA58EC8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257B0F03"/>
    <w:multiLevelType w:val="hybridMultilevel"/>
    <w:tmpl w:val="44BC3158"/>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nsid w:val="26BC287B"/>
    <w:multiLevelType w:val="hybridMultilevel"/>
    <w:tmpl w:val="877C4474"/>
    <w:lvl w:ilvl="0" w:tplc="040C0005">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nsid w:val="273E30B0"/>
    <w:multiLevelType w:val="hybridMultilevel"/>
    <w:tmpl w:val="061CC4D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B2C7193"/>
    <w:multiLevelType w:val="hybridMultilevel"/>
    <w:tmpl w:val="B4CED864"/>
    <w:lvl w:ilvl="0" w:tplc="25B855A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3C553B"/>
    <w:multiLevelType w:val="hybridMultilevel"/>
    <w:tmpl w:val="C9BA98A4"/>
    <w:lvl w:ilvl="0" w:tplc="6A56ECA8">
      <w:start w:val="1"/>
      <w:numFmt w:val="upperLetter"/>
      <w:pStyle w:val="Titre8"/>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02F3A98"/>
    <w:multiLevelType w:val="hybridMultilevel"/>
    <w:tmpl w:val="416410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26C2287"/>
    <w:multiLevelType w:val="hybridMultilevel"/>
    <w:tmpl w:val="80B28CE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856085E"/>
    <w:multiLevelType w:val="hybridMultilevel"/>
    <w:tmpl w:val="4364ABB0"/>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8">
    <w:nsid w:val="41FF0576"/>
    <w:multiLevelType w:val="hybridMultilevel"/>
    <w:tmpl w:val="D8E20FE6"/>
    <w:lvl w:ilvl="0" w:tplc="38068642">
      <w:start w:val="1"/>
      <w:numFmt w:val="upperRoman"/>
      <w:lvlText w:val="%1."/>
      <w:lvlJc w:val="left"/>
      <w:pPr>
        <w:ind w:left="1440" w:hanging="108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5FC0550"/>
    <w:multiLevelType w:val="hybridMultilevel"/>
    <w:tmpl w:val="4224B02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C67530B"/>
    <w:multiLevelType w:val="hybridMultilevel"/>
    <w:tmpl w:val="184A40E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444702E"/>
    <w:multiLevelType w:val="hybridMultilevel"/>
    <w:tmpl w:val="47DC57C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61944D0"/>
    <w:multiLevelType w:val="hybridMultilevel"/>
    <w:tmpl w:val="015C967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A4D161D"/>
    <w:multiLevelType w:val="hybridMultilevel"/>
    <w:tmpl w:val="FDEABCF2"/>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4">
    <w:nsid w:val="64E86D30"/>
    <w:multiLevelType w:val="hybridMultilevel"/>
    <w:tmpl w:val="843C811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50E254C"/>
    <w:multiLevelType w:val="hybridMultilevel"/>
    <w:tmpl w:val="FB56A8F6"/>
    <w:lvl w:ilvl="0" w:tplc="25B855A6">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6278EC66">
      <w:start w:val="1"/>
      <w:numFmt w:val="bullet"/>
      <w:lvlText w:val="-"/>
      <w:lvlJc w:val="left"/>
      <w:pPr>
        <w:tabs>
          <w:tab w:val="num" w:pos="2160"/>
        </w:tabs>
        <w:ind w:left="2160" w:hanging="360"/>
      </w:pPr>
      <w:rPr>
        <w:rFonts w:ascii="Times New Roman" w:hAnsi="Times New Roman" w:hint="default"/>
      </w:rPr>
    </w:lvl>
    <w:lvl w:ilvl="3" w:tplc="040C0005">
      <w:start w:val="1"/>
      <w:numFmt w:val="bullet"/>
      <w:lvlText w:val=""/>
      <w:lvlJc w:val="left"/>
      <w:pPr>
        <w:tabs>
          <w:tab w:val="num" w:pos="2880"/>
        </w:tabs>
        <w:ind w:left="2880" w:hanging="360"/>
      </w:pPr>
      <w:rPr>
        <w:rFonts w:ascii="Wingdings" w:hAnsi="Wingdings"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57759CD"/>
    <w:multiLevelType w:val="hybridMultilevel"/>
    <w:tmpl w:val="C41C16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51B631D"/>
    <w:multiLevelType w:val="hybridMultilevel"/>
    <w:tmpl w:val="16ECB90A"/>
    <w:lvl w:ilvl="0" w:tplc="040C0003">
      <w:start w:val="1"/>
      <w:numFmt w:val="bullet"/>
      <w:lvlText w:val="o"/>
      <w:lvlJc w:val="left"/>
      <w:pPr>
        <w:tabs>
          <w:tab w:val="num" w:pos="1640"/>
        </w:tabs>
        <w:ind w:left="1640" w:hanging="360"/>
      </w:pPr>
      <w:rPr>
        <w:rFonts w:ascii="Courier New" w:hAnsi="Courier New" w:hint="default"/>
      </w:rPr>
    </w:lvl>
    <w:lvl w:ilvl="1" w:tplc="040C0003" w:tentative="1">
      <w:start w:val="1"/>
      <w:numFmt w:val="bullet"/>
      <w:lvlText w:val="o"/>
      <w:lvlJc w:val="left"/>
      <w:pPr>
        <w:tabs>
          <w:tab w:val="num" w:pos="2360"/>
        </w:tabs>
        <w:ind w:left="2360" w:hanging="360"/>
      </w:pPr>
      <w:rPr>
        <w:rFonts w:ascii="Courier New" w:hAnsi="Courier New" w:hint="default"/>
      </w:rPr>
    </w:lvl>
    <w:lvl w:ilvl="2" w:tplc="040C0005" w:tentative="1">
      <w:start w:val="1"/>
      <w:numFmt w:val="bullet"/>
      <w:lvlText w:val=""/>
      <w:lvlJc w:val="left"/>
      <w:pPr>
        <w:tabs>
          <w:tab w:val="num" w:pos="3080"/>
        </w:tabs>
        <w:ind w:left="3080" w:hanging="360"/>
      </w:pPr>
      <w:rPr>
        <w:rFonts w:ascii="Wingdings" w:hAnsi="Wingdings" w:hint="default"/>
      </w:rPr>
    </w:lvl>
    <w:lvl w:ilvl="3" w:tplc="040C0001" w:tentative="1">
      <w:start w:val="1"/>
      <w:numFmt w:val="bullet"/>
      <w:lvlText w:val=""/>
      <w:lvlJc w:val="left"/>
      <w:pPr>
        <w:tabs>
          <w:tab w:val="num" w:pos="3800"/>
        </w:tabs>
        <w:ind w:left="3800" w:hanging="360"/>
      </w:pPr>
      <w:rPr>
        <w:rFonts w:ascii="Symbol" w:hAnsi="Symbol" w:hint="default"/>
      </w:rPr>
    </w:lvl>
    <w:lvl w:ilvl="4" w:tplc="040C0003" w:tentative="1">
      <w:start w:val="1"/>
      <w:numFmt w:val="bullet"/>
      <w:lvlText w:val="o"/>
      <w:lvlJc w:val="left"/>
      <w:pPr>
        <w:tabs>
          <w:tab w:val="num" w:pos="4520"/>
        </w:tabs>
        <w:ind w:left="4520" w:hanging="360"/>
      </w:pPr>
      <w:rPr>
        <w:rFonts w:ascii="Courier New" w:hAnsi="Courier New" w:hint="default"/>
      </w:rPr>
    </w:lvl>
    <w:lvl w:ilvl="5" w:tplc="040C0005" w:tentative="1">
      <w:start w:val="1"/>
      <w:numFmt w:val="bullet"/>
      <w:lvlText w:val=""/>
      <w:lvlJc w:val="left"/>
      <w:pPr>
        <w:tabs>
          <w:tab w:val="num" w:pos="5240"/>
        </w:tabs>
        <w:ind w:left="5240" w:hanging="360"/>
      </w:pPr>
      <w:rPr>
        <w:rFonts w:ascii="Wingdings" w:hAnsi="Wingdings" w:hint="default"/>
      </w:rPr>
    </w:lvl>
    <w:lvl w:ilvl="6" w:tplc="040C0001" w:tentative="1">
      <w:start w:val="1"/>
      <w:numFmt w:val="bullet"/>
      <w:lvlText w:val=""/>
      <w:lvlJc w:val="left"/>
      <w:pPr>
        <w:tabs>
          <w:tab w:val="num" w:pos="5960"/>
        </w:tabs>
        <w:ind w:left="5960" w:hanging="360"/>
      </w:pPr>
      <w:rPr>
        <w:rFonts w:ascii="Symbol" w:hAnsi="Symbol" w:hint="default"/>
      </w:rPr>
    </w:lvl>
    <w:lvl w:ilvl="7" w:tplc="040C0003" w:tentative="1">
      <w:start w:val="1"/>
      <w:numFmt w:val="bullet"/>
      <w:lvlText w:val="o"/>
      <w:lvlJc w:val="left"/>
      <w:pPr>
        <w:tabs>
          <w:tab w:val="num" w:pos="6680"/>
        </w:tabs>
        <w:ind w:left="6680" w:hanging="360"/>
      </w:pPr>
      <w:rPr>
        <w:rFonts w:ascii="Courier New" w:hAnsi="Courier New" w:hint="default"/>
      </w:rPr>
    </w:lvl>
    <w:lvl w:ilvl="8" w:tplc="040C0005" w:tentative="1">
      <w:start w:val="1"/>
      <w:numFmt w:val="bullet"/>
      <w:lvlText w:val=""/>
      <w:lvlJc w:val="left"/>
      <w:pPr>
        <w:tabs>
          <w:tab w:val="num" w:pos="7400"/>
        </w:tabs>
        <w:ind w:left="7400" w:hanging="360"/>
      </w:pPr>
      <w:rPr>
        <w:rFonts w:ascii="Wingdings" w:hAnsi="Wingdings" w:hint="default"/>
      </w:rPr>
    </w:lvl>
  </w:abstractNum>
  <w:abstractNum w:abstractNumId="28">
    <w:nsid w:val="76EB6A83"/>
    <w:multiLevelType w:val="hybridMultilevel"/>
    <w:tmpl w:val="BD748F5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86A5850"/>
    <w:multiLevelType w:val="hybridMultilevel"/>
    <w:tmpl w:val="2B8623B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4"/>
  </w:num>
  <w:num w:numId="4">
    <w:abstractNumId w:val="20"/>
  </w:num>
  <w:num w:numId="5">
    <w:abstractNumId w:val="3"/>
  </w:num>
  <w:num w:numId="6">
    <w:abstractNumId w:val="26"/>
  </w:num>
  <w:num w:numId="7">
    <w:abstractNumId w:val="2"/>
  </w:num>
  <w:num w:numId="8">
    <w:abstractNumId w:val="21"/>
  </w:num>
  <w:num w:numId="9">
    <w:abstractNumId w:val="6"/>
  </w:num>
  <w:num w:numId="10">
    <w:abstractNumId w:val="7"/>
  </w:num>
  <w:num w:numId="11">
    <w:abstractNumId w:val="19"/>
  </w:num>
  <w:num w:numId="12">
    <w:abstractNumId w:val="29"/>
  </w:num>
  <w:num w:numId="13">
    <w:abstractNumId w:val="1"/>
  </w:num>
  <w:num w:numId="14">
    <w:abstractNumId w:val="8"/>
  </w:num>
  <w:num w:numId="15">
    <w:abstractNumId w:val="22"/>
  </w:num>
  <w:num w:numId="16">
    <w:abstractNumId w:val="16"/>
  </w:num>
  <w:num w:numId="17">
    <w:abstractNumId w:val="24"/>
  </w:num>
  <w:num w:numId="18">
    <w:abstractNumId w:val="5"/>
  </w:num>
  <w:num w:numId="19">
    <w:abstractNumId w:val="17"/>
  </w:num>
  <w:num w:numId="20">
    <w:abstractNumId w:val="28"/>
  </w:num>
  <w:num w:numId="21">
    <w:abstractNumId w:val="23"/>
  </w:num>
  <w:num w:numId="22">
    <w:abstractNumId w:val="11"/>
  </w:num>
  <w:num w:numId="23">
    <w:abstractNumId w:val="27"/>
  </w:num>
  <w:num w:numId="24">
    <w:abstractNumId w:val="10"/>
  </w:num>
  <w:num w:numId="25">
    <w:abstractNumId w:val="15"/>
  </w:num>
  <w:num w:numId="26">
    <w:abstractNumId w:val="4"/>
  </w:num>
  <w:num w:numId="27">
    <w:abstractNumId w:val="12"/>
  </w:num>
  <w:num w:numId="28">
    <w:abstractNumId w:val="0"/>
  </w:num>
  <w:num w:numId="29">
    <w:abstractNumId w:val="13"/>
  </w:num>
  <w:num w:numId="30">
    <w:abstractNumId w:val="2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footnotePr>
    <w:footnote w:id="-1"/>
    <w:footnote w:id="0"/>
  </w:footnotePr>
  <w:endnotePr>
    <w:endnote w:id="-1"/>
    <w:endnote w:id="0"/>
  </w:endnotePr>
  <w:compat/>
  <w:rsids>
    <w:rsidRoot w:val="00656808"/>
    <w:rsid w:val="00010675"/>
    <w:rsid w:val="00017B33"/>
    <w:rsid w:val="00017EB9"/>
    <w:rsid w:val="00032ACA"/>
    <w:rsid w:val="00032D51"/>
    <w:rsid w:val="00042CD1"/>
    <w:rsid w:val="000446A5"/>
    <w:rsid w:val="00055F45"/>
    <w:rsid w:val="00062F1C"/>
    <w:rsid w:val="000649E9"/>
    <w:rsid w:val="000820B3"/>
    <w:rsid w:val="00083B0D"/>
    <w:rsid w:val="00091AB7"/>
    <w:rsid w:val="000965C5"/>
    <w:rsid w:val="000A4567"/>
    <w:rsid w:val="000A504A"/>
    <w:rsid w:val="000B06D0"/>
    <w:rsid w:val="000B5DD0"/>
    <w:rsid w:val="000C586F"/>
    <w:rsid w:val="000E062C"/>
    <w:rsid w:val="000F1E2E"/>
    <w:rsid w:val="001102CC"/>
    <w:rsid w:val="001746D1"/>
    <w:rsid w:val="00181AE0"/>
    <w:rsid w:val="00191511"/>
    <w:rsid w:val="001A4A52"/>
    <w:rsid w:val="001D30E8"/>
    <w:rsid w:val="001D5AF3"/>
    <w:rsid w:val="001D6973"/>
    <w:rsid w:val="001E500B"/>
    <w:rsid w:val="00204042"/>
    <w:rsid w:val="002354FF"/>
    <w:rsid w:val="00235908"/>
    <w:rsid w:val="00236DC3"/>
    <w:rsid w:val="00245079"/>
    <w:rsid w:val="002603CC"/>
    <w:rsid w:val="002B797F"/>
    <w:rsid w:val="002E0EBE"/>
    <w:rsid w:val="002E100B"/>
    <w:rsid w:val="00306F8C"/>
    <w:rsid w:val="0031746B"/>
    <w:rsid w:val="00347FB2"/>
    <w:rsid w:val="00353522"/>
    <w:rsid w:val="003558F8"/>
    <w:rsid w:val="00355F02"/>
    <w:rsid w:val="00367779"/>
    <w:rsid w:val="00371BB6"/>
    <w:rsid w:val="003A2112"/>
    <w:rsid w:val="003A7B26"/>
    <w:rsid w:val="003B7EFD"/>
    <w:rsid w:val="003C0206"/>
    <w:rsid w:val="003F118D"/>
    <w:rsid w:val="003F3AFF"/>
    <w:rsid w:val="00407CB1"/>
    <w:rsid w:val="00411266"/>
    <w:rsid w:val="0042646D"/>
    <w:rsid w:val="00434FDD"/>
    <w:rsid w:val="00450365"/>
    <w:rsid w:val="00461CFC"/>
    <w:rsid w:val="00462309"/>
    <w:rsid w:val="004903AE"/>
    <w:rsid w:val="004A6977"/>
    <w:rsid w:val="004C3629"/>
    <w:rsid w:val="004C6298"/>
    <w:rsid w:val="004D2FC2"/>
    <w:rsid w:val="004E38EC"/>
    <w:rsid w:val="004E6C5F"/>
    <w:rsid w:val="0050235E"/>
    <w:rsid w:val="00503553"/>
    <w:rsid w:val="0051474A"/>
    <w:rsid w:val="0051619E"/>
    <w:rsid w:val="00522F83"/>
    <w:rsid w:val="00527590"/>
    <w:rsid w:val="00530A9A"/>
    <w:rsid w:val="005356EB"/>
    <w:rsid w:val="00551F29"/>
    <w:rsid w:val="00556449"/>
    <w:rsid w:val="005623B0"/>
    <w:rsid w:val="00591B29"/>
    <w:rsid w:val="005A165D"/>
    <w:rsid w:val="005B41D1"/>
    <w:rsid w:val="005D4B90"/>
    <w:rsid w:val="005E4E95"/>
    <w:rsid w:val="00614F10"/>
    <w:rsid w:val="006247E6"/>
    <w:rsid w:val="00632E90"/>
    <w:rsid w:val="0063599E"/>
    <w:rsid w:val="00635B46"/>
    <w:rsid w:val="0063656D"/>
    <w:rsid w:val="0065049B"/>
    <w:rsid w:val="0065485D"/>
    <w:rsid w:val="00655593"/>
    <w:rsid w:val="00656808"/>
    <w:rsid w:val="006D2096"/>
    <w:rsid w:val="006F073E"/>
    <w:rsid w:val="00705B8F"/>
    <w:rsid w:val="00712A7F"/>
    <w:rsid w:val="00740CF2"/>
    <w:rsid w:val="00767A9E"/>
    <w:rsid w:val="007745BB"/>
    <w:rsid w:val="00796DF0"/>
    <w:rsid w:val="007A28CA"/>
    <w:rsid w:val="007A5C3D"/>
    <w:rsid w:val="007C0348"/>
    <w:rsid w:val="007C256A"/>
    <w:rsid w:val="007D044E"/>
    <w:rsid w:val="007E28AF"/>
    <w:rsid w:val="00807DAE"/>
    <w:rsid w:val="008168EA"/>
    <w:rsid w:val="00852394"/>
    <w:rsid w:val="00882117"/>
    <w:rsid w:val="00891011"/>
    <w:rsid w:val="008A271B"/>
    <w:rsid w:val="008D3345"/>
    <w:rsid w:val="008D4584"/>
    <w:rsid w:val="008E3678"/>
    <w:rsid w:val="008E39C0"/>
    <w:rsid w:val="008E3DB8"/>
    <w:rsid w:val="008F093C"/>
    <w:rsid w:val="008F095F"/>
    <w:rsid w:val="008F17C1"/>
    <w:rsid w:val="009206A4"/>
    <w:rsid w:val="009227DD"/>
    <w:rsid w:val="00933788"/>
    <w:rsid w:val="00934A85"/>
    <w:rsid w:val="009517D0"/>
    <w:rsid w:val="0097781D"/>
    <w:rsid w:val="009B1BDB"/>
    <w:rsid w:val="009B4B10"/>
    <w:rsid w:val="009B782B"/>
    <w:rsid w:val="009C47B8"/>
    <w:rsid w:val="009D2971"/>
    <w:rsid w:val="009F584C"/>
    <w:rsid w:val="00A016D1"/>
    <w:rsid w:val="00A17F94"/>
    <w:rsid w:val="00A20F6E"/>
    <w:rsid w:val="00A20F7C"/>
    <w:rsid w:val="00A21726"/>
    <w:rsid w:val="00A30AEB"/>
    <w:rsid w:val="00A429D6"/>
    <w:rsid w:val="00A44548"/>
    <w:rsid w:val="00A478A3"/>
    <w:rsid w:val="00A620C7"/>
    <w:rsid w:val="00A62455"/>
    <w:rsid w:val="00A76689"/>
    <w:rsid w:val="00AA4413"/>
    <w:rsid w:val="00AB0B10"/>
    <w:rsid w:val="00AC13FF"/>
    <w:rsid w:val="00AE0527"/>
    <w:rsid w:val="00AE2F3B"/>
    <w:rsid w:val="00AE388F"/>
    <w:rsid w:val="00AF7C74"/>
    <w:rsid w:val="00B5165F"/>
    <w:rsid w:val="00B861FB"/>
    <w:rsid w:val="00BC346B"/>
    <w:rsid w:val="00BE5D82"/>
    <w:rsid w:val="00BF7FF0"/>
    <w:rsid w:val="00C350C2"/>
    <w:rsid w:val="00C46FE5"/>
    <w:rsid w:val="00C52F7C"/>
    <w:rsid w:val="00C55C7E"/>
    <w:rsid w:val="00C61564"/>
    <w:rsid w:val="00C61E8C"/>
    <w:rsid w:val="00C72361"/>
    <w:rsid w:val="00C81921"/>
    <w:rsid w:val="00CC4EA3"/>
    <w:rsid w:val="00D01684"/>
    <w:rsid w:val="00D02282"/>
    <w:rsid w:val="00D31744"/>
    <w:rsid w:val="00D3492F"/>
    <w:rsid w:val="00D37C2F"/>
    <w:rsid w:val="00D54774"/>
    <w:rsid w:val="00DB7945"/>
    <w:rsid w:val="00DD0CB1"/>
    <w:rsid w:val="00DD1E27"/>
    <w:rsid w:val="00DF7FDA"/>
    <w:rsid w:val="00E26E45"/>
    <w:rsid w:val="00E33C71"/>
    <w:rsid w:val="00E3537D"/>
    <w:rsid w:val="00E60D10"/>
    <w:rsid w:val="00E64E56"/>
    <w:rsid w:val="00E71AE1"/>
    <w:rsid w:val="00E77906"/>
    <w:rsid w:val="00E859A3"/>
    <w:rsid w:val="00EB16C6"/>
    <w:rsid w:val="00EB2A1F"/>
    <w:rsid w:val="00EC4381"/>
    <w:rsid w:val="00EC5D46"/>
    <w:rsid w:val="00ED05F4"/>
    <w:rsid w:val="00ED2161"/>
    <w:rsid w:val="00ED79D6"/>
    <w:rsid w:val="00EF2C20"/>
    <w:rsid w:val="00F00843"/>
    <w:rsid w:val="00F03E2F"/>
    <w:rsid w:val="00F1672E"/>
    <w:rsid w:val="00F3179F"/>
    <w:rsid w:val="00F37297"/>
    <w:rsid w:val="00F5345E"/>
    <w:rsid w:val="00F5583D"/>
    <w:rsid w:val="00F63897"/>
    <w:rsid w:val="00F80295"/>
    <w:rsid w:val="00F83B38"/>
    <w:rsid w:val="00F944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CD1"/>
    <w:pPr>
      <w:spacing w:after="200" w:line="276" w:lineRule="auto"/>
    </w:pPr>
    <w:rPr>
      <w:sz w:val="22"/>
      <w:szCs w:val="22"/>
      <w:lang w:eastAsia="en-US"/>
    </w:rPr>
  </w:style>
  <w:style w:type="paragraph" w:styleId="Titre3">
    <w:name w:val="heading 3"/>
    <w:basedOn w:val="Normal"/>
    <w:next w:val="Normal"/>
    <w:link w:val="Titre3Car"/>
    <w:uiPriority w:val="9"/>
    <w:semiHidden/>
    <w:unhideWhenUsed/>
    <w:qFormat/>
    <w:rsid w:val="00F83B38"/>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83B3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8">
    <w:name w:val="heading 8"/>
    <w:basedOn w:val="Normal"/>
    <w:next w:val="Normal"/>
    <w:link w:val="Titre8Car"/>
    <w:qFormat/>
    <w:rsid w:val="00062F1C"/>
    <w:pPr>
      <w:keepNext/>
      <w:numPr>
        <w:numId w:val="3"/>
      </w:numPr>
      <w:spacing w:after="0" w:line="240" w:lineRule="auto"/>
      <w:jc w:val="center"/>
      <w:outlineLvl w:val="7"/>
    </w:pPr>
    <w:rPr>
      <w:rFonts w:ascii="Times New Roman" w:eastAsia="Times New Roman" w:hAnsi="Times New Roman"/>
      <w:b/>
      <w:bCs/>
      <w:color w:val="FF0000"/>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6808"/>
    <w:pPr>
      <w:ind w:left="720"/>
      <w:contextualSpacing/>
    </w:pPr>
  </w:style>
  <w:style w:type="paragraph" w:styleId="Textedebulles">
    <w:name w:val="Balloon Text"/>
    <w:basedOn w:val="Normal"/>
    <w:link w:val="TextedebullesCar"/>
    <w:uiPriority w:val="99"/>
    <w:semiHidden/>
    <w:unhideWhenUsed/>
    <w:rsid w:val="004E38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38EC"/>
    <w:rPr>
      <w:rFonts w:ascii="Tahoma" w:hAnsi="Tahoma" w:cs="Tahoma"/>
      <w:sz w:val="16"/>
      <w:szCs w:val="16"/>
    </w:rPr>
  </w:style>
  <w:style w:type="paragraph" w:styleId="En-tte">
    <w:name w:val="header"/>
    <w:basedOn w:val="Normal"/>
    <w:link w:val="En-tteCar"/>
    <w:unhideWhenUsed/>
    <w:rsid w:val="00EC438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C4381"/>
  </w:style>
  <w:style w:type="paragraph" w:styleId="Pieddepage">
    <w:name w:val="footer"/>
    <w:basedOn w:val="Normal"/>
    <w:link w:val="PieddepageCar"/>
    <w:unhideWhenUsed/>
    <w:rsid w:val="00EC4381"/>
    <w:pPr>
      <w:tabs>
        <w:tab w:val="center" w:pos="4536"/>
        <w:tab w:val="right" w:pos="9072"/>
      </w:tabs>
      <w:spacing w:after="0" w:line="240" w:lineRule="auto"/>
    </w:pPr>
  </w:style>
  <w:style w:type="character" w:customStyle="1" w:styleId="PieddepageCar">
    <w:name w:val="Pied de page Car"/>
    <w:basedOn w:val="Policepardfaut"/>
    <w:link w:val="Pieddepage"/>
    <w:rsid w:val="00EC4381"/>
  </w:style>
  <w:style w:type="paragraph" w:styleId="NormalWeb">
    <w:name w:val="Normal (Web)"/>
    <w:basedOn w:val="Normal"/>
    <w:uiPriority w:val="99"/>
    <w:semiHidden/>
    <w:unhideWhenUsed/>
    <w:rsid w:val="00614F10"/>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8Car">
    <w:name w:val="Titre 8 Car"/>
    <w:basedOn w:val="Policepardfaut"/>
    <w:link w:val="Titre8"/>
    <w:rsid w:val="00062F1C"/>
    <w:rPr>
      <w:rFonts w:ascii="Times New Roman" w:eastAsia="Times New Roman" w:hAnsi="Times New Roman"/>
      <w:b/>
      <w:bCs/>
      <w:color w:val="FF0000"/>
      <w:sz w:val="36"/>
      <w:szCs w:val="36"/>
    </w:rPr>
  </w:style>
  <w:style w:type="character" w:customStyle="1" w:styleId="Titre3Car">
    <w:name w:val="Titre 3 Car"/>
    <w:basedOn w:val="Policepardfaut"/>
    <w:link w:val="Titre3"/>
    <w:uiPriority w:val="9"/>
    <w:semiHidden/>
    <w:rsid w:val="00F83B38"/>
    <w:rPr>
      <w:rFonts w:asciiTheme="majorHAnsi" w:eastAsiaTheme="majorEastAsia" w:hAnsiTheme="majorHAnsi" w:cstheme="majorBidi"/>
      <w:b/>
      <w:bCs/>
      <w:color w:val="4F81BD" w:themeColor="accent1"/>
      <w:sz w:val="22"/>
      <w:szCs w:val="22"/>
      <w:lang w:eastAsia="en-US"/>
    </w:rPr>
  </w:style>
  <w:style w:type="character" w:customStyle="1" w:styleId="Titre4Car">
    <w:name w:val="Titre 4 Car"/>
    <w:basedOn w:val="Policepardfaut"/>
    <w:link w:val="Titre4"/>
    <w:uiPriority w:val="9"/>
    <w:semiHidden/>
    <w:rsid w:val="00F83B38"/>
    <w:rPr>
      <w:rFonts w:asciiTheme="majorHAnsi" w:eastAsiaTheme="majorEastAsia" w:hAnsiTheme="majorHAnsi" w:cstheme="majorBidi"/>
      <w:b/>
      <w:bCs/>
      <w:i/>
      <w:iCs/>
      <w:color w:val="4F81BD" w:themeColor="accent1"/>
      <w:sz w:val="22"/>
      <w:szCs w:val="22"/>
      <w:lang w:eastAsia="en-US"/>
    </w:rPr>
  </w:style>
  <w:style w:type="paragraph" w:styleId="Corpsdetexte">
    <w:name w:val="Body Text"/>
    <w:basedOn w:val="Normal"/>
    <w:link w:val="CorpsdetexteCar"/>
    <w:rsid w:val="00F83B38"/>
    <w:pPr>
      <w:spacing w:after="0" w:line="240" w:lineRule="auto"/>
      <w:ind w:right="110"/>
      <w:jc w:val="both"/>
    </w:pPr>
    <w:rPr>
      <w:rFonts w:ascii="Arial" w:eastAsia="Times New Roman" w:hAnsi="Arial" w:cs="Arial"/>
      <w:b/>
      <w:bCs/>
      <w:i/>
      <w:iCs/>
      <w:sz w:val="24"/>
      <w:szCs w:val="24"/>
      <w:lang w:val="fr-CA" w:eastAsia="fr-FR"/>
    </w:rPr>
  </w:style>
  <w:style w:type="character" w:customStyle="1" w:styleId="CorpsdetexteCar">
    <w:name w:val="Corps de texte Car"/>
    <w:basedOn w:val="Policepardfaut"/>
    <w:link w:val="Corpsdetexte"/>
    <w:rsid w:val="00F83B38"/>
    <w:rPr>
      <w:rFonts w:ascii="Arial" w:eastAsia="Times New Roman" w:hAnsi="Arial" w:cs="Arial"/>
      <w:b/>
      <w:bCs/>
      <w:i/>
      <w:iCs/>
      <w:sz w:val="24"/>
      <w:szCs w:val="24"/>
      <w:lang w:val="fr-CA"/>
    </w:rPr>
  </w:style>
  <w:style w:type="paragraph" w:styleId="Retraitcorpsdetexte">
    <w:name w:val="Body Text Indent"/>
    <w:basedOn w:val="Normal"/>
    <w:link w:val="RetraitcorpsdetexteCar"/>
    <w:rsid w:val="00F83B38"/>
    <w:pPr>
      <w:spacing w:after="120" w:line="240" w:lineRule="auto"/>
      <w:ind w:left="283"/>
    </w:pPr>
    <w:rPr>
      <w:rFonts w:ascii="Times New Roman" w:eastAsia="Times New Roman" w:hAnsi="Times New Roman"/>
      <w:sz w:val="24"/>
      <w:szCs w:val="24"/>
      <w:lang w:eastAsia="fr-FR"/>
    </w:rPr>
  </w:style>
  <w:style w:type="character" w:customStyle="1" w:styleId="RetraitcorpsdetexteCar">
    <w:name w:val="Retrait corps de texte Car"/>
    <w:basedOn w:val="Policepardfaut"/>
    <w:link w:val="Retraitcorpsdetexte"/>
    <w:rsid w:val="00F83B38"/>
    <w:rPr>
      <w:rFonts w:ascii="Times New Roman" w:eastAsia="Times New Roman" w:hAnsi="Times New Roman"/>
      <w:sz w:val="24"/>
      <w:szCs w:val="24"/>
    </w:rPr>
  </w:style>
  <w:style w:type="paragraph" w:styleId="Retraitcorpsdetexte2">
    <w:name w:val="Body Text Indent 2"/>
    <w:basedOn w:val="Normal"/>
    <w:link w:val="Retraitcorpsdetexte2Car"/>
    <w:rsid w:val="00F83B38"/>
    <w:pPr>
      <w:spacing w:after="0" w:line="240" w:lineRule="auto"/>
      <w:ind w:left="240"/>
    </w:pPr>
    <w:rPr>
      <w:rFonts w:ascii="Times New Roman" w:eastAsia="Times New Roman" w:hAnsi="Times New Roman"/>
      <w:sz w:val="24"/>
      <w:szCs w:val="24"/>
      <w:lang w:eastAsia="fr-FR"/>
    </w:rPr>
  </w:style>
  <w:style w:type="character" w:customStyle="1" w:styleId="Retraitcorpsdetexte2Car">
    <w:name w:val="Retrait corps de texte 2 Car"/>
    <w:basedOn w:val="Policepardfaut"/>
    <w:link w:val="Retraitcorpsdetexte2"/>
    <w:rsid w:val="00F83B38"/>
    <w:rPr>
      <w:rFonts w:ascii="Times New Roman" w:eastAsia="Times New Roman" w:hAnsi="Times New Roman"/>
      <w:sz w:val="24"/>
      <w:szCs w:val="24"/>
    </w:rPr>
  </w:style>
  <w:style w:type="paragraph" w:styleId="Retraitcorpsdetexte3">
    <w:name w:val="Body Text Indent 3"/>
    <w:basedOn w:val="Normal"/>
    <w:link w:val="Retraitcorpsdetexte3Car"/>
    <w:rsid w:val="00F83B38"/>
    <w:pPr>
      <w:spacing w:after="0" w:line="240" w:lineRule="auto"/>
      <w:ind w:firstLine="180"/>
    </w:pPr>
    <w:rPr>
      <w:rFonts w:ascii="Times New Roman" w:eastAsia="Times New Roman" w:hAnsi="Times New Roman"/>
      <w:sz w:val="24"/>
      <w:szCs w:val="24"/>
      <w:lang w:eastAsia="fr-FR"/>
    </w:rPr>
  </w:style>
  <w:style w:type="character" w:customStyle="1" w:styleId="Retraitcorpsdetexte3Car">
    <w:name w:val="Retrait corps de texte 3 Car"/>
    <w:basedOn w:val="Policepardfaut"/>
    <w:link w:val="Retraitcorpsdetexte3"/>
    <w:rsid w:val="00F83B3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93422">
      <w:bodyDiv w:val="1"/>
      <w:marLeft w:val="0"/>
      <w:marRight w:val="0"/>
      <w:marTop w:val="0"/>
      <w:marBottom w:val="0"/>
      <w:divBdr>
        <w:top w:val="none" w:sz="0" w:space="0" w:color="auto"/>
        <w:left w:val="none" w:sz="0" w:space="0" w:color="auto"/>
        <w:bottom w:val="none" w:sz="0" w:space="0" w:color="auto"/>
        <w:right w:val="none" w:sz="0" w:space="0" w:color="auto"/>
      </w:divBdr>
      <w:divsChild>
        <w:div w:id="1615404124">
          <w:marLeft w:val="547"/>
          <w:marRight w:val="0"/>
          <w:marTop w:val="0"/>
          <w:marBottom w:val="0"/>
          <w:divBdr>
            <w:top w:val="none" w:sz="0" w:space="0" w:color="auto"/>
            <w:left w:val="none" w:sz="0" w:space="0" w:color="auto"/>
            <w:bottom w:val="none" w:sz="0" w:space="0" w:color="auto"/>
            <w:right w:val="none" w:sz="0" w:space="0" w:color="auto"/>
          </w:divBdr>
        </w:div>
      </w:divsChild>
    </w:div>
    <w:div w:id="23217422">
      <w:bodyDiv w:val="1"/>
      <w:marLeft w:val="0"/>
      <w:marRight w:val="0"/>
      <w:marTop w:val="0"/>
      <w:marBottom w:val="0"/>
      <w:divBdr>
        <w:top w:val="none" w:sz="0" w:space="0" w:color="auto"/>
        <w:left w:val="none" w:sz="0" w:space="0" w:color="auto"/>
        <w:bottom w:val="none" w:sz="0" w:space="0" w:color="auto"/>
        <w:right w:val="none" w:sz="0" w:space="0" w:color="auto"/>
      </w:divBdr>
      <w:divsChild>
        <w:div w:id="494221042">
          <w:marLeft w:val="547"/>
          <w:marRight w:val="0"/>
          <w:marTop w:val="0"/>
          <w:marBottom w:val="0"/>
          <w:divBdr>
            <w:top w:val="none" w:sz="0" w:space="0" w:color="auto"/>
            <w:left w:val="none" w:sz="0" w:space="0" w:color="auto"/>
            <w:bottom w:val="none" w:sz="0" w:space="0" w:color="auto"/>
            <w:right w:val="none" w:sz="0" w:space="0" w:color="auto"/>
          </w:divBdr>
        </w:div>
      </w:divsChild>
    </w:div>
    <w:div w:id="35206852">
      <w:bodyDiv w:val="1"/>
      <w:marLeft w:val="0"/>
      <w:marRight w:val="0"/>
      <w:marTop w:val="0"/>
      <w:marBottom w:val="0"/>
      <w:divBdr>
        <w:top w:val="none" w:sz="0" w:space="0" w:color="auto"/>
        <w:left w:val="none" w:sz="0" w:space="0" w:color="auto"/>
        <w:bottom w:val="none" w:sz="0" w:space="0" w:color="auto"/>
        <w:right w:val="none" w:sz="0" w:space="0" w:color="auto"/>
      </w:divBdr>
    </w:div>
    <w:div w:id="43406659">
      <w:bodyDiv w:val="1"/>
      <w:marLeft w:val="0"/>
      <w:marRight w:val="0"/>
      <w:marTop w:val="0"/>
      <w:marBottom w:val="0"/>
      <w:divBdr>
        <w:top w:val="none" w:sz="0" w:space="0" w:color="auto"/>
        <w:left w:val="none" w:sz="0" w:space="0" w:color="auto"/>
        <w:bottom w:val="none" w:sz="0" w:space="0" w:color="auto"/>
        <w:right w:val="none" w:sz="0" w:space="0" w:color="auto"/>
      </w:divBdr>
      <w:divsChild>
        <w:div w:id="342561302">
          <w:marLeft w:val="360"/>
          <w:marRight w:val="0"/>
          <w:marTop w:val="200"/>
          <w:marBottom w:val="0"/>
          <w:divBdr>
            <w:top w:val="none" w:sz="0" w:space="0" w:color="auto"/>
            <w:left w:val="none" w:sz="0" w:space="0" w:color="auto"/>
            <w:bottom w:val="none" w:sz="0" w:space="0" w:color="auto"/>
            <w:right w:val="none" w:sz="0" w:space="0" w:color="auto"/>
          </w:divBdr>
        </w:div>
        <w:div w:id="1415854201">
          <w:marLeft w:val="360"/>
          <w:marRight w:val="0"/>
          <w:marTop w:val="200"/>
          <w:marBottom w:val="0"/>
          <w:divBdr>
            <w:top w:val="none" w:sz="0" w:space="0" w:color="auto"/>
            <w:left w:val="none" w:sz="0" w:space="0" w:color="auto"/>
            <w:bottom w:val="none" w:sz="0" w:space="0" w:color="auto"/>
            <w:right w:val="none" w:sz="0" w:space="0" w:color="auto"/>
          </w:divBdr>
        </w:div>
        <w:div w:id="580603286">
          <w:marLeft w:val="360"/>
          <w:marRight w:val="0"/>
          <w:marTop w:val="200"/>
          <w:marBottom w:val="0"/>
          <w:divBdr>
            <w:top w:val="none" w:sz="0" w:space="0" w:color="auto"/>
            <w:left w:val="none" w:sz="0" w:space="0" w:color="auto"/>
            <w:bottom w:val="none" w:sz="0" w:space="0" w:color="auto"/>
            <w:right w:val="none" w:sz="0" w:space="0" w:color="auto"/>
          </w:divBdr>
        </w:div>
      </w:divsChild>
    </w:div>
    <w:div w:id="67073496">
      <w:bodyDiv w:val="1"/>
      <w:marLeft w:val="0"/>
      <w:marRight w:val="0"/>
      <w:marTop w:val="0"/>
      <w:marBottom w:val="0"/>
      <w:divBdr>
        <w:top w:val="none" w:sz="0" w:space="0" w:color="auto"/>
        <w:left w:val="none" w:sz="0" w:space="0" w:color="auto"/>
        <w:bottom w:val="none" w:sz="0" w:space="0" w:color="auto"/>
        <w:right w:val="none" w:sz="0" w:space="0" w:color="auto"/>
      </w:divBdr>
    </w:div>
    <w:div w:id="68581464">
      <w:bodyDiv w:val="1"/>
      <w:marLeft w:val="0"/>
      <w:marRight w:val="0"/>
      <w:marTop w:val="0"/>
      <w:marBottom w:val="0"/>
      <w:divBdr>
        <w:top w:val="none" w:sz="0" w:space="0" w:color="auto"/>
        <w:left w:val="none" w:sz="0" w:space="0" w:color="auto"/>
        <w:bottom w:val="none" w:sz="0" w:space="0" w:color="auto"/>
        <w:right w:val="none" w:sz="0" w:space="0" w:color="auto"/>
      </w:divBdr>
    </w:div>
    <w:div w:id="82074916">
      <w:bodyDiv w:val="1"/>
      <w:marLeft w:val="0"/>
      <w:marRight w:val="0"/>
      <w:marTop w:val="0"/>
      <w:marBottom w:val="0"/>
      <w:divBdr>
        <w:top w:val="none" w:sz="0" w:space="0" w:color="auto"/>
        <w:left w:val="none" w:sz="0" w:space="0" w:color="auto"/>
        <w:bottom w:val="none" w:sz="0" w:space="0" w:color="auto"/>
        <w:right w:val="none" w:sz="0" w:space="0" w:color="auto"/>
      </w:divBdr>
    </w:div>
    <w:div w:id="110781448">
      <w:bodyDiv w:val="1"/>
      <w:marLeft w:val="0"/>
      <w:marRight w:val="0"/>
      <w:marTop w:val="0"/>
      <w:marBottom w:val="0"/>
      <w:divBdr>
        <w:top w:val="none" w:sz="0" w:space="0" w:color="auto"/>
        <w:left w:val="none" w:sz="0" w:space="0" w:color="auto"/>
        <w:bottom w:val="none" w:sz="0" w:space="0" w:color="auto"/>
        <w:right w:val="none" w:sz="0" w:space="0" w:color="auto"/>
      </w:divBdr>
    </w:div>
    <w:div w:id="114639131">
      <w:bodyDiv w:val="1"/>
      <w:marLeft w:val="0"/>
      <w:marRight w:val="0"/>
      <w:marTop w:val="0"/>
      <w:marBottom w:val="0"/>
      <w:divBdr>
        <w:top w:val="none" w:sz="0" w:space="0" w:color="auto"/>
        <w:left w:val="none" w:sz="0" w:space="0" w:color="auto"/>
        <w:bottom w:val="none" w:sz="0" w:space="0" w:color="auto"/>
        <w:right w:val="none" w:sz="0" w:space="0" w:color="auto"/>
      </w:divBdr>
      <w:divsChild>
        <w:div w:id="2012901602">
          <w:marLeft w:val="360"/>
          <w:marRight w:val="0"/>
          <w:marTop w:val="200"/>
          <w:marBottom w:val="0"/>
          <w:divBdr>
            <w:top w:val="none" w:sz="0" w:space="0" w:color="auto"/>
            <w:left w:val="none" w:sz="0" w:space="0" w:color="auto"/>
            <w:bottom w:val="none" w:sz="0" w:space="0" w:color="auto"/>
            <w:right w:val="none" w:sz="0" w:space="0" w:color="auto"/>
          </w:divBdr>
        </w:div>
        <w:div w:id="788164406">
          <w:marLeft w:val="360"/>
          <w:marRight w:val="0"/>
          <w:marTop w:val="200"/>
          <w:marBottom w:val="0"/>
          <w:divBdr>
            <w:top w:val="none" w:sz="0" w:space="0" w:color="auto"/>
            <w:left w:val="none" w:sz="0" w:space="0" w:color="auto"/>
            <w:bottom w:val="none" w:sz="0" w:space="0" w:color="auto"/>
            <w:right w:val="none" w:sz="0" w:space="0" w:color="auto"/>
          </w:divBdr>
        </w:div>
        <w:div w:id="20591913">
          <w:marLeft w:val="360"/>
          <w:marRight w:val="0"/>
          <w:marTop w:val="200"/>
          <w:marBottom w:val="0"/>
          <w:divBdr>
            <w:top w:val="none" w:sz="0" w:space="0" w:color="auto"/>
            <w:left w:val="none" w:sz="0" w:space="0" w:color="auto"/>
            <w:bottom w:val="none" w:sz="0" w:space="0" w:color="auto"/>
            <w:right w:val="none" w:sz="0" w:space="0" w:color="auto"/>
          </w:divBdr>
        </w:div>
      </w:divsChild>
    </w:div>
    <w:div w:id="129446678">
      <w:bodyDiv w:val="1"/>
      <w:marLeft w:val="0"/>
      <w:marRight w:val="0"/>
      <w:marTop w:val="0"/>
      <w:marBottom w:val="0"/>
      <w:divBdr>
        <w:top w:val="none" w:sz="0" w:space="0" w:color="auto"/>
        <w:left w:val="none" w:sz="0" w:space="0" w:color="auto"/>
        <w:bottom w:val="none" w:sz="0" w:space="0" w:color="auto"/>
        <w:right w:val="none" w:sz="0" w:space="0" w:color="auto"/>
      </w:divBdr>
    </w:div>
    <w:div w:id="138108341">
      <w:bodyDiv w:val="1"/>
      <w:marLeft w:val="0"/>
      <w:marRight w:val="0"/>
      <w:marTop w:val="0"/>
      <w:marBottom w:val="0"/>
      <w:divBdr>
        <w:top w:val="none" w:sz="0" w:space="0" w:color="auto"/>
        <w:left w:val="none" w:sz="0" w:space="0" w:color="auto"/>
        <w:bottom w:val="none" w:sz="0" w:space="0" w:color="auto"/>
        <w:right w:val="none" w:sz="0" w:space="0" w:color="auto"/>
      </w:divBdr>
      <w:divsChild>
        <w:div w:id="1758091574">
          <w:marLeft w:val="792"/>
          <w:marRight w:val="0"/>
          <w:marTop w:val="360"/>
          <w:marBottom w:val="0"/>
          <w:divBdr>
            <w:top w:val="none" w:sz="0" w:space="0" w:color="auto"/>
            <w:left w:val="none" w:sz="0" w:space="0" w:color="auto"/>
            <w:bottom w:val="none" w:sz="0" w:space="0" w:color="auto"/>
            <w:right w:val="none" w:sz="0" w:space="0" w:color="auto"/>
          </w:divBdr>
        </w:div>
      </w:divsChild>
    </w:div>
    <w:div w:id="139033589">
      <w:bodyDiv w:val="1"/>
      <w:marLeft w:val="0"/>
      <w:marRight w:val="0"/>
      <w:marTop w:val="0"/>
      <w:marBottom w:val="0"/>
      <w:divBdr>
        <w:top w:val="none" w:sz="0" w:space="0" w:color="auto"/>
        <w:left w:val="none" w:sz="0" w:space="0" w:color="auto"/>
        <w:bottom w:val="none" w:sz="0" w:space="0" w:color="auto"/>
        <w:right w:val="none" w:sz="0" w:space="0" w:color="auto"/>
      </w:divBdr>
    </w:div>
    <w:div w:id="139735617">
      <w:bodyDiv w:val="1"/>
      <w:marLeft w:val="0"/>
      <w:marRight w:val="0"/>
      <w:marTop w:val="0"/>
      <w:marBottom w:val="0"/>
      <w:divBdr>
        <w:top w:val="none" w:sz="0" w:space="0" w:color="auto"/>
        <w:left w:val="none" w:sz="0" w:space="0" w:color="auto"/>
        <w:bottom w:val="none" w:sz="0" w:space="0" w:color="auto"/>
        <w:right w:val="none" w:sz="0" w:space="0" w:color="auto"/>
      </w:divBdr>
    </w:div>
    <w:div w:id="147089775">
      <w:bodyDiv w:val="1"/>
      <w:marLeft w:val="0"/>
      <w:marRight w:val="0"/>
      <w:marTop w:val="0"/>
      <w:marBottom w:val="0"/>
      <w:divBdr>
        <w:top w:val="none" w:sz="0" w:space="0" w:color="auto"/>
        <w:left w:val="none" w:sz="0" w:space="0" w:color="auto"/>
        <w:bottom w:val="none" w:sz="0" w:space="0" w:color="auto"/>
        <w:right w:val="none" w:sz="0" w:space="0" w:color="auto"/>
      </w:divBdr>
    </w:div>
    <w:div w:id="148130691">
      <w:bodyDiv w:val="1"/>
      <w:marLeft w:val="0"/>
      <w:marRight w:val="0"/>
      <w:marTop w:val="0"/>
      <w:marBottom w:val="0"/>
      <w:divBdr>
        <w:top w:val="none" w:sz="0" w:space="0" w:color="auto"/>
        <w:left w:val="none" w:sz="0" w:space="0" w:color="auto"/>
        <w:bottom w:val="none" w:sz="0" w:space="0" w:color="auto"/>
        <w:right w:val="none" w:sz="0" w:space="0" w:color="auto"/>
      </w:divBdr>
      <w:divsChild>
        <w:div w:id="410469912">
          <w:marLeft w:val="547"/>
          <w:marRight w:val="0"/>
          <w:marTop w:val="96"/>
          <w:marBottom w:val="0"/>
          <w:divBdr>
            <w:top w:val="none" w:sz="0" w:space="0" w:color="auto"/>
            <w:left w:val="none" w:sz="0" w:space="0" w:color="auto"/>
            <w:bottom w:val="none" w:sz="0" w:space="0" w:color="auto"/>
            <w:right w:val="none" w:sz="0" w:space="0" w:color="auto"/>
          </w:divBdr>
        </w:div>
        <w:div w:id="569733064">
          <w:marLeft w:val="547"/>
          <w:marRight w:val="0"/>
          <w:marTop w:val="96"/>
          <w:marBottom w:val="0"/>
          <w:divBdr>
            <w:top w:val="none" w:sz="0" w:space="0" w:color="auto"/>
            <w:left w:val="none" w:sz="0" w:space="0" w:color="auto"/>
            <w:bottom w:val="none" w:sz="0" w:space="0" w:color="auto"/>
            <w:right w:val="none" w:sz="0" w:space="0" w:color="auto"/>
          </w:divBdr>
        </w:div>
        <w:div w:id="658730485">
          <w:marLeft w:val="547"/>
          <w:marRight w:val="0"/>
          <w:marTop w:val="96"/>
          <w:marBottom w:val="0"/>
          <w:divBdr>
            <w:top w:val="none" w:sz="0" w:space="0" w:color="auto"/>
            <w:left w:val="none" w:sz="0" w:space="0" w:color="auto"/>
            <w:bottom w:val="none" w:sz="0" w:space="0" w:color="auto"/>
            <w:right w:val="none" w:sz="0" w:space="0" w:color="auto"/>
          </w:divBdr>
        </w:div>
        <w:div w:id="723793887">
          <w:marLeft w:val="547"/>
          <w:marRight w:val="0"/>
          <w:marTop w:val="96"/>
          <w:marBottom w:val="0"/>
          <w:divBdr>
            <w:top w:val="none" w:sz="0" w:space="0" w:color="auto"/>
            <w:left w:val="none" w:sz="0" w:space="0" w:color="auto"/>
            <w:bottom w:val="none" w:sz="0" w:space="0" w:color="auto"/>
            <w:right w:val="none" w:sz="0" w:space="0" w:color="auto"/>
          </w:divBdr>
        </w:div>
        <w:div w:id="871235983">
          <w:marLeft w:val="547"/>
          <w:marRight w:val="0"/>
          <w:marTop w:val="96"/>
          <w:marBottom w:val="0"/>
          <w:divBdr>
            <w:top w:val="none" w:sz="0" w:space="0" w:color="auto"/>
            <w:left w:val="none" w:sz="0" w:space="0" w:color="auto"/>
            <w:bottom w:val="none" w:sz="0" w:space="0" w:color="auto"/>
            <w:right w:val="none" w:sz="0" w:space="0" w:color="auto"/>
          </w:divBdr>
        </w:div>
        <w:div w:id="1222205728">
          <w:marLeft w:val="547"/>
          <w:marRight w:val="0"/>
          <w:marTop w:val="96"/>
          <w:marBottom w:val="0"/>
          <w:divBdr>
            <w:top w:val="none" w:sz="0" w:space="0" w:color="auto"/>
            <w:left w:val="none" w:sz="0" w:space="0" w:color="auto"/>
            <w:bottom w:val="none" w:sz="0" w:space="0" w:color="auto"/>
            <w:right w:val="none" w:sz="0" w:space="0" w:color="auto"/>
          </w:divBdr>
        </w:div>
        <w:div w:id="1979843915">
          <w:marLeft w:val="547"/>
          <w:marRight w:val="0"/>
          <w:marTop w:val="96"/>
          <w:marBottom w:val="0"/>
          <w:divBdr>
            <w:top w:val="none" w:sz="0" w:space="0" w:color="auto"/>
            <w:left w:val="none" w:sz="0" w:space="0" w:color="auto"/>
            <w:bottom w:val="none" w:sz="0" w:space="0" w:color="auto"/>
            <w:right w:val="none" w:sz="0" w:space="0" w:color="auto"/>
          </w:divBdr>
        </w:div>
        <w:div w:id="2095280774">
          <w:marLeft w:val="547"/>
          <w:marRight w:val="0"/>
          <w:marTop w:val="96"/>
          <w:marBottom w:val="0"/>
          <w:divBdr>
            <w:top w:val="none" w:sz="0" w:space="0" w:color="auto"/>
            <w:left w:val="none" w:sz="0" w:space="0" w:color="auto"/>
            <w:bottom w:val="none" w:sz="0" w:space="0" w:color="auto"/>
            <w:right w:val="none" w:sz="0" w:space="0" w:color="auto"/>
          </w:divBdr>
        </w:div>
      </w:divsChild>
    </w:div>
    <w:div w:id="171771436">
      <w:bodyDiv w:val="1"/>
      <w:marLeft w:val="0"/>
      <w:marRight w:val="0"/>
      <w:marTop w:val="0"/>
      <w:marBottom w:val="0"/>
      <w:divBdr>
        <w:top w:val="none" w:sz="0" w:space="0" w:color="auto"/>
        <w:left w:val="none" w:sz="0" w:space="0" w:color="auto"/>
        <w:bottom w:val="none" w:sz="0" w:space="0" w:color="auto"/>
        <w:right w:val="none" w:sz="0" w:space="0" w:color="auto"/>
      </w:divBdr>
      <w:divsChild>
        <w:div w:id="852836810">
          <w:marLeft w:val="547"/>
          <w:marRight w:val="0"/>
          <w:marTop w:val="0"/>
          <w:marBottom w:val="0"/>
          <w:divBdr>
            <w:top w:val="none" w:sz="0" w:space="0" w:color="auto"/>
            <w:left w:val="none" w:sz="0" w:space="0" w:color="auto"/>
            <w:bottom w:val="none" w:sz="0" w:space="0" w:color="auto"/>
            <w:right w:val="none" w:sz="0" w:space="0" w:color="auto"/>
          </w:divBdr>
        </w:div>
      </w:divsChild>
    </w:div>
    <w:div w:id="177080418">
      <w:bodyDiv w:val="1"/>
      <w:marLeft w:val="0"/>
      <w:marRight w:val="0"/>
      <w:marTop w:val="0"/>
      <w:marBottom w:val="0"/>
      <w:divBdr>
        <w:top w:val="none" w:sz="0" w:space="0" w:color="auto"/>
        <w:left w:val="none" w:sz="0" w:space="0" w:color="auto"/>
        <w:bottom w:val="none" w:sz="0" w:space="0" w:color="auto"/>
        <w:right w:val="none" w:sz="0" w:space="0" w:color="auto"/>
      </w:divBdr>
    </w:div>
    <w:div w:id="182674230">
      <w:bodyDiv w:val="1"/>
      <w:marLeft w:val="0"/>
      <w:marRight w:val="0"/>
      <w:marTop w:val="0"/>
      <w:marBottom w:val="0"/>
      <w:divBdr>
        <w:top w:val="none" w:sz="0" w:space="0" w:color="auto"/>
        <w:left w:val="none" w:sz="0" w:space="0" w:color="auto"/>
        <w:bottom w:val="none" w:sz="0" w:space="0" w:color="auto"/>
        <w:right w:val="none" w:sz="0" w:space="0" w:color="auto"/>
      </w:divBdr>
      <w:divsChild>
        <w:div w:id="1005866782">
          <w:marLeft w:val="720"/>
          <w:marRight w:val="0"/>
          <w:marTop w:val="0"/>
          <w:marBottom w:val="0"/>
          <w:divBdr>
            <w:top w:val="none" w:sz="0" w:space="0" w:color="auto"/>
            <w:left w:val="none" w:sz="0" w:space="0" w:color="auto"/>
            <w:bottom w:val="none" w:sz="0" w:space="0" w:color="auto"/>
            <w:right w:val="none" w:sz="0" w:space="0" w:color="auto"/>
          </w:divBdr>
        </w:div>
        <w:div w:id="1142232262">
          <w:marLeft w:val="720"/>
          <w:marRight w:val="0"/>
          <w:marTop w:val="0"/>
          <w:marBottom w:val="0"/>
          <w:divBdr>
            <w:top w:val="none" w:sz="0" w:space="0" w:color="auto"/>
            <w:left w:val="none" w:sz="0" w:space="0" w:color="auto"/>
            <w:bottom w:val="none" w:sz="0" w:space="0" w:color="auto"/>
            <w:right w:val="none" w:sz="0" w:space="0" w:color="auto"/>
          </w:divBdr>
        </w:div>
        <w:div w:id="1528253487">
          <w:marLeft w:val="720"/>
          <w:marRight w:val="0"/>
          <w:marTop w:val="0"/>
          <w:marBottom w:val="0"/>
          <w:divBdr>
            <w:top w:val="none" w:sz="0" w:space="0" w:color="auto"/>
            <w:left w:val="none" w:sz="0" w:space="0" w:color="auto"/>
            <w:bottom w:val="none" w:sz="0" w:space="0" w:color="auto"/>
            <w:right w:val="none" w:sz="0" w:space="0" w:color="auto"/>
          </w:divBdr>
        </w:div>
        <w:div w:id="1662150521">
          <w:marLeft w:val="720"/>
          <w:marRight w:val="0"/>
          <w:marTop w:val="0"/>
          <w:marBottom w:val="0"/>
          <w:divBdr>
            <w:top w:val="none" w:sz="0" w:space="0" w:color="auto"/>
            <w:left w:val="none" w:sz="0" w:space="0" w:color="auto"/>
            <w:bottom w:val="none" w:sz="0" w:space="0" w:color="auto"/>
            <w:right w:val="none" w:sz="0" w:space="0" w:color="auto"/>
          </w:divBdr>
        </w:div>
        <w:div w:id="1810784810">
          <w:marLeft w:val="720"/>
          <w:marRight w:val="0"/>
          <w:marTop w:val="0"/>
          <w:marBottom w:val="0"/>
          <w:divBdr>
            <w:top w:val="none" w:sz="0" w:space="0" w:color="auto"/>
            <w:left w:val="none" w:sz="0" w:space="0" w:color="auto"/>
            <w:bottom w:val="none" w:sz="0" w:space="0" w:color="auto"/>
            <w:right w:val="none" w:sz="0" w:space="0" w:color="auto"/>
          </w:divBdr>
        </w:div>
        <w:div w:id="1962108354">
          <w:marLeft w:val="720"/>
          <w:marRight w:val="0"/>
          <w:marTop w:val="0"/>
          <w:marBottom w:val="0"/>
          <w:divBdr>
            <w:top w:val="none" w:sz="0" w:space="0" w:color="auto"/>
            <w:left w:val="none" w:sz="0" w:space="0" w:color="auto"/>
            <w:bottom w:val="none" w:sz="0" w:space="0" w:color="auto"/>
            <w:right w:val="none" w:sz="0" w:space="0" w:color="auto"/>
          </w:divBdr>
        </w:div>
      </w:divsChild>
    </w:div>
    <w:div w:id="227571673">
      <w:bodyDiv w:val="1"/>
      <w:marLeft w:val="0"/>
      <w:marRight w:val="0"/>
      <w:marTop w:val="0"/>
      <w:marBottom w:val="0"/>
      <w:divBdr>
        <w:top w:val="none" w:sz="0" w:space="0" w:color="auto"/>
        <w:left w:val="none" w:sz="0" w:space="0" w:color="auto"/>
        <w:bottom w:val="none" w:sz="0" w:space="0" w:color="auto"/>
        <w:right w:val="none" w:sz="0" w:space="0" w:color="auto"/>
      </w:divBdr>
      <w:divsChild>
        <w:div w:id="1821340236">
          <w:marLeft w:val="360"/>
          <w:marRight w:val="0"/>
          <w:marTop w:val="200"/>
          <w:marBottom w:val="0"/>
          <w:divBdr>
            <w:top w:val="none" w:sz="0" w:space="0" w:color="auto"/>
            <w:left w:val="none" w:sz="0" w:space="0" w:color="auto"/>
            <w:bottom w:val="none" w:sz="0" w:space="0" w:color="auto"/>
            <w:right w:val="none" w:sz="0" w:space="0" w:color="auto"/>
          </w:divBdr>
        </w:div>
        <w:div w:id="79916187">
          <w:marLeft w:val="360"/>
          <w:marRight w:val="0"/>
          <w:marTop w:val="200"/>
          <w:marBottom w:val="0"/>
          <w:divBdr>
            <w:top w:val="none" w:sz="0" w:space="0" w:color="auto"/>
            <w:left w:val="none" w:sz="0" w:space="0" w:color="auto"/>
            <w:bottom w:val="none" w:sz="0" w:space="0" w:color="auto"/>
            <w:right w:val="none" w:sz="0" w:space="0" w:color="auto"/>
          </w:divBdr>
        </w:div>
      </w:divsChild>
    </w:div>
    <w:div w:id="241914906">
      <w:bodyDiv w:val="1"/>
      <w:marLeft w:val="0"/>
      <w:marRight w:val="0"/>
      <w:marTop w:val="0"/>
      <w:marBottom w:val="0"/>
      <w:divBdr>
        <w:top w:val="none" w:sz="0" w:space="0" w:color="auto"/>
        <w:left w:val="none" w:sz="0" w:space="0" w:color="auto"/>
        <w:bottom w:val="none" w:sz="0" w:space="0" w:color="auto"/>
        <w:right w:val="none" w:sz="0" w:space="0" w:color="auto"/>
      </w:divBdr>
    </w:div>
    <w:div w:id="244612339">
      <w:bodyDiv w:val="1"/>
      <w:marLeft w:val="0"/>
      <w:marRight w:val="0"/>
      <w:marTop w:val="0"/>
      <w:marBottom w:val="0"/>
      <w:divBdr>
        <w:top w:val="none" w:sz="0" w:space="0" w:color="auto"/>
        <w:left w:val="none" w:sz="0" w:space="0" w:color="auto"/>
        <w:bottom w:val="none" w:sz="0" w:space="0" w:color="auto"/>
        <w:right w:val="none" w:sz="0" w:space="0" w:color="auto"/>
      </w:divBdr>
      <w:divsChild>
        <w:div w:id="582909372">
          <w:marLeft w:val="720"/>
          <w:marRight w:val="0"/>
          <w:marTop w:val="0"/>
          <w:marBottom w:val="0"/>
          <w:divBdr>
            <w:top w:val="none" w:sz="0" w:space="0" w:color="auto"/>
            <w:left w:val="none" w:sz="0" w:space="0" w:color="auto"/>
            <w:bottom w:val="none" w:sz="0" w:space="0" w:color="auto"/>
            <w:right w:val="none" w:sz="0" w:space="0" w:color="auto"/>
          </w:divBdr>
        </w:div>
        <w:div w:id="862128226">
          <w:marLeft w:val="720"/>
          <w:marRight w:val="0"/>
          <w:marTop w:val="0"/>
          <w:marBottom w:val="0"/>
          <w:divBdr>
            <w:top w:val="none" w:sz="0" w:space="0" w:color="auto"/>
            <w:left w:val="none" w:sz="0" w:space="0" w:color="auto"/>
            <w:bottom w:val="none" w:sz="0" w:space="0" w:color="auto"/>
            <w:right w:val="none" w:sz="0" w:space="0" w:color="auto"/>
          </w:divBdr>
        </w:div>
        <w:div w:id="1140729675">
          <w:marLeft w:val="720"/>
          <w:marRight w:val="0"/>
          <w:marTop w:val="0"/>
          <w:marBottom w:val="0"/>
          <w:divBdr>
            <w:top w:val="none" w:sz="0" w:space="0" w:color="auto"/>
            <w:left w:val="none" w:sz="0" w:space="0" w:color="auto"/>
            <w:bottom w:val="none" w:sz="0" w:space="0" w:color="auto"/>
            <w:right w:val="none" w:sz="0" w:space="0" w:color="auto"/>
          </w:divBdr>
        </w:div>
      </w:divsChild>
    </w:div>
    <w:div w:id="245844401">
      <w:bodyDiv w:val="1"/>
      <w:marLeft w:val="0"/>
      <w:marRight w:val="0"/>
      <w:marTop w:val="0"/>
      <w:marBottom w:val="0"/>
      <w:divBdr>
        <w:top w:val="none" w:sz="0" w:space="0" w:color="auto"/>
        <w:left w:val="none" w:sz="0" w:space="0" w:color="auto"/>
        <w:bottom w:val="none" w:sz="0" w:space="0" w:color="auto"/>
        <w:right w:val="none" w:sz="0" w:space="0" w:color="auto"/>
      </w:divBdr>
    </w:div>
    <w:div w:id="249509836">
      <w:bodyDiv w:val="1"/>
      <w:marLeft w:val="0"/>
      <w:marRight w:val="0"/>
      <w:marTop w:val="0"/>
      <w:marBottom w:val="0"/>
      <w:divBdr>
        <w:top w:val="none" w:sz="0" w:space="0" w:color="auto"/>
        <w:left w:val="none" w:sz="0" w:space="0" w:color="auto"/>
        <w:bottom w:val="none" w:sz="0" w:space="0" w:color="auto"/>
        <w:right w:val="none" w:sz="0" w:space="0" w:color="auto"/>
      </w:divBdr>
      <w:divsChild>
        <w:div w:id="1633706391">
          <w:marLeft w:val="547"/>
          <w:marRight w:val="0"/>
          <w:marTop w:val="0"/>
          <w:marBottom w:val="0"/>
          <w:divBdr>
            <w:top w:val="none" w:sz="0" w:space="0" w:color="auto"/>
            <w:left w:val="none" w:sz="0" w:space="0" w:color="auto"/>
            <w:bottom w:val="none" w:sz="0" w:space="0" w:color="auto"/>
            <w:right w:val="none" w:sz="0" w:space="0" w:color="auto"/>
          </w:divBdr>
        </w:div>
      </w:divsChild>
    </w:div>
    <w:div w:id="277958849">
      <w:bodyDiv w:val="1"/>
      <w:marLeft w:val="0"/>
      <w:marRight w:val="0"/>
      <w:marTop w:val="0"/>
      <w:marBottom w:val="0"/>
      <w:divBdr>
        <w:top w:val="none" w:sz="0" w:space="0" w:color="auto"/>
        <w:left w:val="none" w:sz="0" w:space="0" w:color="auto"/>
        <w:bottom w:val="none" w:sz="0" w:space="0" w:color="auto"/>
        <w:right w:val="none" w:sz="0" w:space="0" w:color="auto"/>
      </w:divBdr>
      <w:divsChild>
        <w:div w:id="1671634966">
          <w:marLeft w:val="547"/>
          <w:marRight w:val="0"/>
          <w:marTop w:val="0"/>
          <w:marBottom w:val="0"/>
          <w:divBdr>
            <w:top w:val="none" w:sz="0" w:space="0" w:color="auto"/>
            <w:left w:val="none" w:sz="0" w:space="0" w:color="auto"/>
            <w:bottom w:val="none" w:sz="0" w:space="0" w:color="auto"/>
            <w:right w:val="none" w:sz="0" w:space="0" w:color="auto"/>
          </w:divBdr>
        </w:div>
      </w:divsChild>
    </w:div>
    <w:div w:id="286350949">
      <w:bodyDiv w:val="1"/>
      <w:marLeft w:val="0"/>
      <w:marRight w:val="0"/>
      <w:marTop w:val="0"/>
      <w:marBottom w:val="0"/>
      <w:divBdr>
        <w:top w:val="none" w:sz="0" w:space="0" w:color="auto"/>
        <w:left w:val="none" w:sz="0" w:space="0" w:color="auto"/>
        <w:bottom w:val="none" w:sz="0" w:space="0" w:color="auto"/>
        <w:right w:val="none" w:sz="0" w:space="0" w:color="auto"/>
      </w:divBdr>
      <w:divsChild>
        <w:div w:id="768355437">
          <w:marLeft w:val="360"/>
          <w:marRight w:val="0"/>
          <w:marTop w:val="200"/>
          <w:marBottom w:val="0"/>
          <w:divBdr>
            <w:top w:val="none" w:sz="0" w:space="0" w:color="auto"/>
            <w:left w:val="none" w:sz="0" w:space="0" w:color="auto"/>
            <w:bottom w:val="none" w:sz="0" w:space="0" w:color="auto"/>
            <w:right w:val="none" w:sz="0" w:space="0" w:color="auto"/>
          </w:divBdr>
        </w:div>
        <w:div w:id="1896157379">
          <w:marLeft w:val="360"/>
          <w:marRight w:val="0"/>
          <w:marTop w:val="200"/>
          <w:marBottom w:val="0"/>
          <w:divBdr>
            <w:top w:val="none" w:sz="0" w:space="0" w:color="auto"/>
            <w:left w:val="none" w:sz="0" w:space="0" w:color="auto"/>
            <w:bottom w:val="none" w:sz="0" w:space="0" w:color="auto"/>
            <w:right w:val="none" w:sz="0" w:space="0" w:color="auto"/>
          </w:divBdr>
        </w:div>
      </w:divsChild>
    </w:div>
    <w:div w:id="300158799">
      <w:bodyDiv w:val="1"/>
      <w:marLeft w:val="0"/>
      <w:marRight w:val="0"/>
      <w:marTop w:val="0"/>
      <w:marBottom w:val="0"/>
      <w:divBdr>
        <w:top w:val="none" w:sz="0" w:space="0" w:color="auto"/>
        <w:left w:val="none" w:sz="0" w:space="0" w:color="auto"/>
        <w:bottom w:val="none" w:sz="0" w:space="0" w:color="auto"/>
        <w:right w:val="none" w:sz="0" w:space="0" w:color="auto"/>
      </w:divBdr>
    </w:div>
    <w:div w:id="312834079">
      <w:bodyDiv w:val="1"/>
      <w:marLeft w:val="0"/>
      <w:marRight w:val="0"/>
      <w:marTop w:val="0"/>
      <w:marBottom w:val="0"/>
      <w:divBdr>
        <w:top w:val="none" w:sz="0" w:space="0" w:color="auto"/>
        <w:left w:val="none" w:sz="0" w:space="0" w:color="auto"/>
        <w:bottom w:val="none" w:sz="0" w:space="0" w:color="auto"/>
        <w:right w:val="none" w:sz="0" w:space="0" w:color="auto"/>
      </w:divBdr>
    </w:div>
    <w:div w:id="317466836">
      <w:bodyDiv w:val="1"/>
      <w:marLeft w:val="0"/>
      <w:marRight w:val="0"/>
      <w:marTop w:val="0"/>
      <w:marBottom w:val="0"/>
      <w:divBdr>
        <w:top w:val="none" w:sz="0" w:space="0" w:color="auto"/>
        <w:left w:val="none" w:sz="0" w:space="0" w:color="auto"/>
        <w:bottom w:val="none" w:sz="0" w:space="0" w:color="auto"/>
        <w:right w:val="none" w:sz="0" w:space="0" w:color="auto"/>
      </w:divBdr>
      <w:divsChild>
        <w:div w:id="1887524547">
          <w:marLeft w:val="547"/>
          <w:marRight w:val="0"/>
          <w:marTop w:val="0"/>
          <w:marBottom w:val="0"/>
          <w:divBdr>
            <w:top w:val="none" w:sz="0" w:space="0" w:color="auto"/>
            <w:left w:val="none" w:sz="0" w:space="0" w:color="auto"/>
            <w:bottom w:val="none" w:sz="0" w:space="0" w:color="auto"/>
            <w:right w:val="none" w:sz="0" w:space="0" w:color="auto"/>
          </w:divBdr>
        </w:div>
      </w:divsChild>
    </w:div>
    <w:div w:id="318965471">
      <w:bodyDiv w:val="1"/>
      <w:marLeft w:val="0"/>
      <w:marRight w:val="0"/>
      <w:marTop w:val="0"/>
      <w:marBottom w:val="0"/>
      <w:divBdr>
        <w:top w:val="none" w:sz="0" w:space="0" w:color="auto"/>
        <w:left w:val="none" w:sz="0" w:space="0" w:color="auto"/>
        <w:bottom w:val="none" w:sz="0" w:space="0" w:color="auto"/>
        <w:right w:val="none" w:sz="0" w:space="0" w:color="auto"/>
      </w:divBdr>
      <w:divsChild>
        <w:div w:id="983319635">
          <w:marLeft w:val="432"/>
          <w:marRight w:val="0"/>
          <w:marTop w:val="360"/>
          <w:marBottom w:val="0"/>
          <w:divBdr>
            <w:top w:val="none" w:sz="0" w:space="0" w:color="auto"/>
            <w:left w:val="none" w:sz="0" w:space="0" w:color="auto"/>
            <w:bottom w:val="none" w:sz="0" w:space="0" w:color="auto"/>
            <w:right w:val="none" w:sz="0" w:space="0" w:color="auto"/>
          </w:divBdr>
        </w:div>
        <w:div w:id="915091276">
          <w:marLeft w:val="432"/>
          <w:marRight w:val="0"/>
          <w:marTop w:val="360"/>
          <w:marBottom w:val="0"/>
          <w:divBdr>
            <w:top w:val="none" w:sz="0" w:space="0" w:color="auto"/>
            <w:left w:val="none" w:sz="0" w:space="0" w:color="auto"/>
            <w:bottom w:val="none" w:sz="0" w:space="0" w:color="auto"/>
            <w:right w:val="none" w:sz="0" w:space="0" w:color="auto"/>
          </w:divBdr>
        </w:div>
        <w:div w:id="55664731">
          <w:marLeft w:val="432"/>
          <w:marRight w:val="0"/>
          <w:marTop w:val="360"/>
          <w:marBottom w:val="0"/>
          <w:divBdr>
            <w:top w:val="none" w:sz="0" w:space="0" w:color="auto"/>
            <w:left w:val="none" w:sz="0" w:space="0" w:color="auto"/>
            <w:bottom w:val="none" w:sz="0" w:space="0" w:color="auto"/>
            <w:right w:val="none" w:sz="0" w:space="0" w:color="auto"/>
          </w:divBdr>
        </w:div>
        <w:div w:id="973753520">
          <w:marLeft w:val="432"/>
          <w:marRight w:val="0"/>
          <w:marTop w:val="360"/>
          <w:marBottom w:val="0"/>
          <w:divBdr>
            <w:top w:val="none" w:sz="0" w:space="0" w:color="auto"/>
            <w:left w:val="none" w:sz="0" w:space="0" w:color="auto"/>
            <w:bottom w:val="none" w:sz="0" w:space="0" w:color="auto"/>
            <w:right w:val="none" w:sz="0" w:space="0" w:color="auto"/>
          </w:divBdr>
        </w:div>
      </w:divsChild>
    </w:div>
    <w:div w:id="320351540">
      <w:bodyDiv w:val="1"/>
      <w:marLeft w:val="0"/>
      <w:marRight w:val="0"/>
      <w:marTop w:val="0"/>
      <w:marBottom w:val="0"/>
      <w:divBdr>
        <w:top w:val="none" w:sz="0" w:space="0" w:color="auto"/>
        <w:left w:val="none" w:sz="0" w:space="0" w:color="auto"/>
        <w:bottom w:val="none" w:sz="0" w:space="0" w:color="auto"/>
        <w:right w:val="none" w:sz="0" w:space="0" w:color="auto"/>
      </w:divBdr>
    </w:div>
    <w:div w:id="340548327">
      <w:bodyDiv w:val="1"/>
      <w:marLeft w:val="0"/>
      <w:marRight w:val="0"/>
      <w:marTop w:val="0"/>
      <w:marBottom w:val="0"/>
      <w:divBdr>
        <w:top w:val="none" w:sz="0" w:space="0" w:color="auto"/>
        <w:left w:val="none" w:sz="0" w:space="0" w:color="auto"/>
        <w:bottom w:val="none" w:sz="0" w:space="0" w:color="auto"/>
        <w:right w:val="none" w:sz="0" w:space="0" w:color="auto"/>
      </w:divBdr>
    </w:div>
    <w:div w:id="341976336">
      <w:bodyDiv w:val="1"/>
      <w:marLeft w:val="0"/>
      <w:marRight w:val="0"/>
      <w:marTop w:val="0"/>
      <w:marBottom w:val="0"/>
      <w:divBdr>
        <w:top w:val="none" w:sz="0" w:space="0" w:color="auto"/>
        <w:left w:val="none" w:sz="0" w:space="0" w:color="auto"/>
        <w:bottom w:val="none" w:sz="0" w:space="0" w:color="auto"/>
        <w:right w:val="none" w:sz="0" w:space="0" w:color="auto"/>
      </w:divBdr>
    </w:div>
    <w:div w:id="342242997">
      <w:bodyDiv w:val="1"/>
      <w:marLeft w:val="0"/>
      <w:marRight w:val="0"/>
      <w:marTop w:val="0"/>
      <w:marBottom w:val="0"/>
      <w:divBdr>
        <w:top w:val="none" w:sz="0" w:space="0" w:color="auto"/>
        <w:left w:val="none" w:sz="0" w:space="0" w:color="auto"/>
        <w:bottom w:val="none" w:sz="0" w:space="0" w:color="auto"/>
        <w:right w:val="none" w:sz="0" w:space="0" w:color="auto"/>
      </w:divBdr>
    </w:div>
    <w:div w:id="350499814">
      <w:bodyDiv w:val="1"/>
      <w:marLeft w:val="0"/>
      <w:marRight w:val="0"/>
      <w:marTop w:val="0"/>
      <w:marBottom w:val="0"/>
      <w:divBdr>
        <w:top w:val="none" w:sz="0" w:space="0" w:color="auto"/>
        <w:left w:val="none" w:sz="0" w:space="0" w:color="auto"/>
        <w:bottom w:val="none" w:sz="0" w:space="0" w:color="auto"/>
        <w:right w:val="none" w:sz="0" w:space="0" w:color="auto"/>
      </w:divBdr>
    </w:div>
    <w:div w:id="356470802">
      <w:bodyDiv w:val="1"/>
      <w:marLeft w:val="0"/>
      <w:marRight w:val="0"/>
      <w:marTop w:val="0"/>
      <w:marBottom w:val="0"/>
      <w:divBdr>
        <w:top w:val="none" w:sz="0" w:space="0" w:color="auto"/>
        <w:left w:val="none" w:sz="0" w:space="0" w:color="auto"/>
        <w:bottom w:val="none" w:sz="0" w:space="0" w:color="auto"/>
        <w:right w:val="none" w:sz="0" w:space="0" w:color="auto"/>
      </w:divBdr>
    </w:div>
    <w:div w:id="361830263">
      <w:bodyDiv w:val="1"/>
      <w:marLeft w:val="0"/>
      <w:marRight w:val="0"/>
      <w:marTop w:val="0"/>
      <w:marBottom w:val="0"/>
      <w:divBdr>
        <w:top w:val="none" w:sz="0" w:space="0" w:color="auto"/>
        <w:left w:val="none" w:sz="0" w:space="0" w:color="auto"/>
        <w:bottom w:val="none" w:sz="0" w:space="0" w:color="auto"/>
        <w:right w:val="none" w:sz="0" w:space="0" w:color="auto"/>
      </w:divBdr>
    </w:div>
    <w:div w:id="369114220">
      <w:bodyDiv w:val="1"/>
      <w:marLeft w:val="0"/>
      <w:marRight w:val="0"/>
      <w:marTop w:val="0"/>
      <w:marBottom w:val="0"/>
      <w:divBdr>
        <w:top w:val="none" w:sz="0" w:space="0" w:color="auto"/>
        <w:left w:val="none" w:sz="0" w:space="0" w:color="auto"/>
        <w:bottom w:val="none" w:sz="0" w:space="0" w:color="auto"/>
        <w:right w:val="none" w:sz="0" w:space="0" w:color="auto"/>
      </w:divBdr>
    </w:div>
    <w:div w:id="378632007">
      <w:bodyDiv w:val="1"/>
      <w:marLeft w:val="0"/>
      <w:marRight w:val="0"/>
      <w:marTop w:val="0"/>
      <w:marBottom w:val="0"/>
      <w:divBdr>
        <w:top w:val="none" w:sz="0" w:space="0" w:color="auto"/>
        <w:left w:val="none" w:sz="0" w:space="0" w:color="auto"/>
        <w:bottom w:val="none" w:sz="0" w:space="0" w:color="auto"/>
        <w:right w:val="none" w:sz="0" w:space="0" w:color="auto"/>
      </w:divBdr>
    </w:div>
    <w:div w:id="387460829">
      <w:bodyDiv w:val="1"/>
      <w:marLeft w:val="0"/>
      <w:marRight w:val="0"/>
      <w:marTop w:val="0"/>
      <w:marBottom w:val="0"/>
      <w:divBdr>
        <w:top w:val="none" w:sz="0" w:space="0" w:color="auto"/>
        <w:left w:val="none" w:sz="0" w:space="0" w:color="auto"/>
        <w:bottom w:val="none" w:sz="0" w:space="0" w:color="auto"/>
        <w:right w:val="none" w:sz="0" w:space="0" w:color="auto"/>
      </w:divBdr>
    </w:div>
    <w:div w:id="391781141">
      <w:bodyDiv w:val="1"/>
      <w:marLeft w:val="0"/>
      <w:marRight w:val="0"/>
      <w:marTop w:val="0"/>
      <w:marBottom w:val="0"/>
      <w:divBdr>
        <w:top w:val="none" w:sz="0" w:space="0" w:color="auto"/>
        <w:left w:val="none" w:sz="0" w:space="0" w:color="auto"/>
        <w:bottom w:val="none" w:sz="0" w:space="0" w:color="auto"/>
        <w:right w:val="none" w:sz="0" w:space="0" w:color="auto"/>
      </w:divBdr>
    </w:div>
    <w:div w:id="403182234">
      <w:bodyDiv w:val="1"/>
      <w:marLeft w:val="0"/>
      <w:marRight w:val="0"/>
      <w:marTop w:val="0"/>
      <w:marBottom w:val="0"/>
      <w:divBdr>
        <w:top w:val="none" w:sz="0" w:space="0" w:color="auto"/>
        <w:left w:val="none" w:sz="0" w:space="0" w:color="auto"/>
        <w:bottom w:val="none" w:sz="0" w:space="0" w:color="auto"/>
        <w:right w:val="none" w:sz="0" w:space="0" w:color="auto"/>
      </w:divBdr>
    </w:div>
    <w:div w:id="412777190">
      <w:bodyDiv w:val="1"/>
      <w:marLeft w:val="0"/>
      <w:marRight w:val="0"/>
      <w:marTop w:val="0"/>
      <w:marBottom w:val="0"/>
      <w:divBdr>
        <w:top w:val="none" w:sz="0" w:space="0" w:color="auto"/>
        <w:left w:val="none" w:sz="0" w:space="0" w:color="auto"/>
        <w:bottom w:val="none" w:sz="0" w:space="0" w:color="auto"/>
        <w:right w:val="none" w:sz="0" w:space="0" w:color="auto"/>
      </w:divBdr>
      <w:divsChild>
        <w:div w:id="1011952747">
          <w:marLeft w:val="547"/>
          <w:marRight w:val="0"/>
          <w:marTop w:val="0"/>
          <w:marBottom w:val="0"/>
          <w:divBdr>
            <w:top w:val="none" w:sz="0" w:space="0" w:color="auto"/>
            <w:left w:val="none" w:sz="0" w:space="0" w:color="auto"/>
            <w:bottom w:val="none" w:sz="0" w:space="0" w:color="auto"/>
            <w:right w:val="none" w:sz="0" w:space="0" w:color="auto"/>
          </w:divBdr>
        </w:div>
      </w:divsChild>
    </w:div>
    <w:div w:id="418527474">
      <w:bodyDiv w:val="1"/>
      <w:marLeft w:val="0"/>
      <w:marRight w:val="0"/>
      <w:marTop w:val="0"/>
      <w:marBottom w:val="0"/>
      <w:divBdr>
        <w:top w:val="none" w:sz="0" w:space="0" w:color="auto"/>
        <w:left w:val="none" w:sz="0" w:space="0" w:color="auto"/>
        <w:bottom w:val="none" w:sz="0" w:space="0" w:color="auto"/>
        <w:right w:val="none" w:sz="0" w:space="0" w:color="auto"/>
      </w:divBdr>
    </w:div>
    <w:div w:id="422651709">
      <w:bodyDiv w:val="1"/>
      <w:marLeft w:val="0"/>
      <w:marRight w:val="0"/>
      <w:marTop w:val="0"/>
      <w:marBottom w:val="0"/>
      <w:divBdr>
        <w:top w:val="none" w:sz="0" w:space="0" w:color="auto"/>
        <w:left w:val="none" w:sz="0" w:space="0" w:color="auto"/>
        <w:bottom w:val="none" w:sz="0" w:space="0" w:color="auto"/>
        <w:right w:val="none" w:sz="0" w:space="0" w:color="auto"/>
      </w:divBdr>
    </w:div>
    <w:div w:id="424427569">
      <w:bodyDiv w:val="1"/>
      <w:marLeft w:val="0"/>
      <w:marRight w:val="0"/>
      <w:marTop w:val="0"/>
      <w:marBottom w:val="0"/>
      <w:divBdr>
        <w:top w:val="none" w:sz="0" w:space="0" w:color="auto"/>
        <w:left w:val="none" w:sz="0" w:space="0" w:color="auto"/>
        <w:bottom w:val="none" w:sz="0" w:space="0" w:color="auto"/>
        <w:right w:val="none" w:sz="0" w:space="0" w:color="auto"/>
      </w:divBdr>
    </w:div>
    <w:div w:id="467818269">
      <w:bodyDiv w:val="1"/>
      <w:marLeft w:val="0"/>
      <w:marRight w:val="0"/>
      <w:marTop w:val="0"/>
      <w:marBottom w:val="0"/>
      <w:divBdr>
        <w:top w:val="none" w:sz="0" w:space="0" w:color="auto"/>
        <w:left w:val="none" w:sz="0" w:space="0" w:color="auto"/>
        <w:bottom w:val="none" w:sz="0" w:space="0" w:color="auto"/>
        <w:right w:val="none" w:sz="0" w:space="0" w:color="auto"/>
      </w:divBdr>
    </w:div>
    <w:div w:id="487019850">
      <w:bodyDiv w:val="1"/>
      <w:marLeft w:val="0"/>
      <w:marRight w:val="0"/>
      <w:marTop w:val="0"/>
      <w:marBottom w:val="0"/>
      <w:divBdr>
        <w:top w:val="none" w:sz="0" w:space="0" w:color="auto"/>
        <w:left w:val="none" w:sz="0" w:space="0" w:color="auto"/>
        <w:bottom w:val="none" w:sz="0" w:space="0" w:color="auto"/>
        <w:right w:val="none" w:sz="0" w:space="0" w:color="auto"/>
      </w:divBdr>
    </w:div>
    <w:div w:id="505637919">
      <w:bodyDiv w:val="1"/>
      <w:marLeft w:val="0"/>
      <w:marRight w:val="0"/>
      <w:marTop w:val="0"/>
      <w:marBottom w:val="0"/>
      <w:divBdr>
        <w:top w:val="none" w:sz="0" w:space="0" w:color="auto"/>
        <w:left w:val="none" w:sz="0" w:space="0" w:color="auto"/>
        <w:bottom w:val="none" w:sz="0" w:space="0" w:color="auto"/>
        <w:right w:val="none" w:sz="0" w:space="0" w:color="auto"/>
      </w:divBdr>
    </w:div>
    <w:div w:id="511842334">
      <w:bodyDiv w:val="1"/>
      <w:marLeft w:val="0"/>
      <w:marRight w:val="0"/>
      <w:marTop w:val="0"/>
      <w:marBottom w:val="0"/>
      <w:divBdr>
        <w:top w:val="none" w:sz="0" w:space="0" w:color="auto"/>
        <w:left w:val="none" w:sz="0" w:space="0" w:color="auto"/>
        <w:bottom w:val="none" w:sz="0" w:space="0" w:color="auto"/>
        <w:right w:val="none" w:sz="0" w:space="0" w:color="auto"/>
      </w:divBdr>
    </w:div>
    <w:div w:id="512378316">
      <w:bodyDiv w:val="1"/>
      <w:marLeft w:val="0"/>
      <w:marRight w:val="0"/>
      <w:marTop w:val="0"/>
      <w:marBottom w:val="0"/>
      <w:divBdr>
        <w:top w:val="none" w:sz="0" w:space="0" w:color="auto"/>
        <w:left w:val="none" w:sz="0" w:space="0" w:color="auto"/>
        <w:bottom w:val="none" w:sz="0" w:space="0" w:color="auto"/>
        <w:right w:val="none" w:sz="0" w:space="0" w:color="auto"/>
      </w:divBdr>
    </w:div>
    <w:div w:id="519005945">
      <w:bodyDiv w:val="1"/>
      <w:marLeft w:val="0"/>
      <w:marRight w:val="0"/>
      <w:marTop w:val="0"/>
      <w:marBottom w:val="0"/>
      <w:divBdr>
        <w:top w:val="none" w:sz="0" w:space="0" w:color="auto"/>
        <w:left w:val="none" w:sz="0" w:space="0" w:color="auto"/>
        <w:bottom w:val="none" w:sz="0" w:space="0" w:color="auto"/>
        <w:right w:val="none" w:sz="0" w:space="0" w:color="auto"/>
      </w:divBdr>
    </w:div>
    <w:div w:id="519319115">
      <w:bodyDiv w:val="1"/>
      <w:marLeft w:val="0"/>
      <w:marRight w:val="0"/>
      <w:marTop w:val="0"/>
      <w:marBottom w:val="0"/>
      <w:divBdr>
        <w:top w:val="none" w:sz="0" w:space="0" w:color="auto"/>
        <w:left w:val="none" w:sz="0" w:space="0" w:color="auto"/>
        <w:bottom w:val="none" w:sz="0" w:space="0" w:color="auto"/>
        <w:right w:val="none" w:sz="0" w:space="0" w:color="auto"/>
      </w:divBdr>
    </w:div>
    <w:div w:id="528301066">
      <w:bodyDiv w:val="1"/>
      <w:marLeft w:val="0"/>
      <w:marRight w:val="0"/>
      <w:marTop w:val="0"/>
      <w:marBottom w:val="0"/>
      <w:divBdr>
        <w:top w:val="none" w:sz="0" w:space="0" w:color="auto"/>
        <w:left w:val="none" w:sz="0" w:space="0" w:color="auto"/>
        <w:bottom w:val="none" w:sz="0" w:space="0" w:color="auto"/>
        <w:right w:val="none" w:sz="0" w:space="0" w:color="auto"/>
      </w:divBdr>
    </w:div>
    <w:div w:id="530649181">
      <w:bodyDiv w:val="1"/>
      <w:marLeft w:val="0"/>
      <w:marRight w:val="0"/>
      <w:marTop w:val="0"/>
      <w:marBottom w:val="0"/>
      <w:divBdr>
        <w:top w:val="none" w:sz="0" w:space="0" w:color="auto"/>
        <w:left w:val="none" w:sz="0" w:space="0" w:color="auto"/>
        <w:bottom w:val="none" w:sz="0" w:space="0" w:color="auto"/>
        <w:right w:val="none" w:sz="0" w:space="0" w:color="auto"/>
      </w:divBdr>
    </w:div>
    <w:div w:id="544368778">
      <w:bodyDiv w:val="1"/>
      <w:marLeft w:val="0"/>
      <w:marRight w:val="0"/>
      <w:marTop w:val="0"/>
      <w:marBottom w:val="0"/>
      <w:divBdr>
        <w:top w:val="none" w:sz="0" w:space="0" w:color="auto"/>
        <w:left w:val="none" w:sz="0" w:space="0" w:color="auto"/>
        <w:bottom w:val="none" w:sz="0" w:space="0" w:color="auto"/>
        <w:right w:val="none" w:sz="0" w:space="0" w:color="auto"/>
      </w:divBdr>
      <w:divsChild>
        <w:div w:id="999576856">
          <w:marLeft w:val="547"/>
          <w:marRight w:val="0"/>
          <w:marTop w:val="96"/>
          <w:marBottom w:val="0"/>
          <w:divBdr>
            <w:top w:val="none" w:sz="0" w:space="0" w:color="auto"/>
            <w:left w:val="none" w:sz="0" w:space="0" w:color="auto"/>
            <w:bottom w:val="none" w:sz="0" w:space="0" w:color="auto"/>
            <w:right w:val="none" w:sz="0" w:space="0" w:color="auto"/>
          </w:divBdr>
        </w:div>
      </w:divsChild>
    </w:div>
    <w:div w:id="552352996">
      <w:bodyDiv w:val="1"/>
      <w:marLeft w:val="0"/>
      <w:marRight w:val="0"/>
      <w:marTop w:val="0"/>
      <w:marBottom w:val="0"/>
      <w:divBdr>
        <w:top w:val="none" w:sz="0" w:space="0" w:color="auto"/>
        <w:left w:val="none" w:sz="0" w:space="0" w:color="auto"/>
        <w:bottom w:val="none" w:sz="0" w:space="0" w:color="auto"/>
        <w:right w:val="none" w:sz="0" w:space="0" w:color="auto"/>
      </w:divBdr>
    </w:div>
    <w:div w:id="562638228">
      <w:bodyDiv w:val="1"/>
      <w:marLeft w:val="0"/>
      <w:marRight w:val="0"/>
      <w:marTop w:val="0"/>
      <w:marBottom w:val="0"/>
      <w:divBdr>
        <w:top w:val="none" w:sz="0" w:space="0" w:color="auto"/>
        <w:left w:val="none" w:sz="0" w:space="0" w:color="auto"/>
        <w:bottom w:val="none" w:sz="0" w:space="0" w:color="auto"/>
        <w:right w:val="none" w:sz="0" w:space="0" w:color="auto"/>
      </w:divBdr>
    </w:div>
    <w:div w:id="574586246">
      <w:bodyDiv w:val="1"/>
      <w:marLeft w:val="0"/>
      <w:marRight w:val="0"/>
      <w:marTop w:val="0"/>
      <w:marBottom w:val="0"/>
      <w:divBdr>
        <w:top w:val="none" w:sz="0" w:space="0" w:color="auto"/>
        <w:left w:val="none" w:sz="0" w:space="0" w:color="auto"/>
        <w:bottom w:val="none" w:sz="0" w:space="0" w:color="auto"/>
        <w:right w:val="none" w:sz="0" w:space="0" w:color="auto"/>
      </w:divBdr>
      <w:divsChild>
        <w:div w:id="938219232">
          <w:marLeft w:val="547"/>
          <w:marRight w:val="0"/>
          <w:marTop w:val="0"/>
          <w:marBottom w:val="0"/>
          <w:divBdr>
            <w:top w:val="none" w:sz="0" w:space="0" w:color="auto"/>
            <w:left w:val="none" w:sz="0" w:space="0" w:color="auto"/>
            <w:bottom w:val="none" w:sz="0" w:space="0" w:color="auto"/>
            <w:right w:val="none" w:sz="0" w:space="0" w:color="auto"/>
          </w:divBdr>
        </w:div>
      </w:divsChild>
    </w:div>
    <w:div w:id="603073947">
      <w:bodyDiv w:val="1"/>
      <w:marLeft w:val="0"/>
      <w:marRight w:val="0"/>
      <w:marTop w:val="0"/>
      <w:marBottom w:val="0"/>
      <w:divBdr>
        <w:top w:val="none" w:sz="0" w:space="0" w:color="auto"/>
        <w:left w:val="none" w:sz="0" w:space="0" w:color="auto"/>
        <w:bottom w:val="none" w:sz="0" w:space="0" w:color="auto"/>
        <w:right w:val="none" w:sz="0" w:space="0" w:color="auto"/>
      </w:divBdr>
      <w:divsChild>
        <w:div w:id="519246456">
          <w:marLeft w:val="547"/>
          <w:marRight w:val="0"/>
          <w:marTop w:val="0"/>
          <w:marBottom w:val="0"/>
          <w:divBdr>
            <w:top w:val="none" w:sz="0" w:space="0" w:color="auto"/>
            <w:left w:val="none" w:sz="0" w:space="0" w:color="auto"/>
            <w:bottom w:val="none" w:sz="0" w:space="0" w:color="auto"/>
            <w:right w:val="none" w:sz="0" w:space="0" w:color="auto"/>
          </w:divBdr>
        </w:div>
        <w:div w:id="1523518813">
          <w:marLeft w:val="547"/>
          <w:marRight w:val="0"/>
          <w:marTop w:val="0"/>
          <w:marBottom w:val="0"/>
          <w:divBdr>
            <w:top w:val="none" w:sz="0" w:space="0" w:color="auto"/>
            <w:left w:val="none" w:sz="0" w:space="0" w:color="auto"/>
            <w:bottom w:val="none" w:sz="0" w:space="0" w:color="auto"/>
            <w:right w:val="none" w:sz="0" w:space="0" w:color="auto"/>
          </w:divBdr>
        </w:div>
      </w:divsChild>
    </w:div>
    <w:div w:id="616986558">
      <w:bodyDiv w:val="1"/>
      <w:marLeft w:val="0"/>
      <w:marRight w:val="0"/>
      <w:marTop w:val="0"/>
      <w:marBottom w:val="0"/>
      <w:divBdr>
        <w:top w:val="none" w:sz="0" w:space="0" w:color="auto"/>
        <w:left w:val="none" w:sz="0" w:space="0" w:color="auto"/>
        <w:bottom w:val="none" w:sz="0" w:space="0" w:color="auto"/>
        <w:right w:val="none" w:sz="0" w:space="0" w:color="auto"/>
      </w:divBdr>
      <w:divsChild>
        <w:div w:id="1805267670">
          <w:marLeft w:val="547"/>
          <w:marRight w:val="0"/>
          <w:marTop w:val="0"/>
          <w:marBottom w:val="0"/>
          <w:divBdr>
            <w:top w:val="none" w:sz="0" w:space="0" w:color="auto"/>
            <w:left w:val="none" w:sz="0" w:space="0" w:color="auto"/>
            <w:bottom w:val="none" w:sz="0" w:space="0" w:color="auto"/>
            <w:right w:val="none" w:sz="0" w:space="0" w:color="auto"/>
          </w:divBdr>
        </w:div>
        <w:div w:id="1491797280">
          <w:marLeft w:val="547"/>
          <w:marRight w:val="0"/>
          <w:marTop w:val="0"/>
          <w:marBottom w:val="0"/>
          <w:divBdr>
            <w:top w:val="none" w:sz="0" w:space="0" w:color="auto"/>
            <w:left w:val="none" w:sz="0" w:space="0" w:color="auto"/>
            <w:bottom w:val="none" w:sz="0" w:space="0" w:color="auto"/>
            <w:right w:val="none" w:sz="0" w:space="0" w:color="auto"/>
          </w:divBdr>
        </w:div>
        <w:div w:id="953559140">
          <w:marLeft w:val="547"/>
          <w:marRight w:val="0"/>
          <w:marTop w:val="0"/>
          <w:marBottom w:val="0"/>
          <w:divBdr>
            <w:top w:val="none" w:sz="0" w:space="0" w:color="auto"/>
            <w:left w:val="none" w:sz="0" w:space="0" w:color="auto"/>
            <w:bottom w:val="none" w:sz="0" w:space="0" w:color="auto"/>
            <w:right w:val="none" w:sz="0" w:space="0" w:color="auto"/>
          </w:divBdr>
        </w:div>
      </w:divsChild>
    </w:div>
    <w:div w:id="625431156">
      <w:bodyDiv w:val="1"/>
      <w:marLeft w:val="0"/>
      <w:marRight w:val="0"/>
      <w:marTop w:val="0"/>
      <w:marBottom w:val="0"/>
      <w:divBdr>
        <w:top w:val="none" w:sz="0" w:space="0" w:color="auto"/>
        <w:left w:val="none" w:sz="0" w:space="0" w:color="auto"/>
        <w:bottom w:val="none" w:sz="0" w:space="0" w:color="auto"/>
        <w:right w:val="none" w:sz="0" w:space="0" w:color="auto"/>
      </w:divBdr>
    </w:div>
    <w:div w:id="634526417">
      <w:bodyDiv w:val="1"/>
      <w:marLeft w:val="0"/>
      <w:marRight w:val="0"/>
      <w:marTop w:val="0"/>
      <w:marBottom w:val="0"/>
      <w:divBdr>
        <w:top w:val="none" w:sz="0" w:space="0" w:color="auto"/>
        <w:left w:val="none" w:sz="0" w:space="0" w:color="auto"/>
        <w:bottom w:val="none" w:sz="0" w:space="0" w:color="auto"/>
        <w:right w:val="none" w:sz="0" w:space="0" w:color="auto"/>
      </w:divBdr>
    </w:div>
    <w:div w:id="660622182">
      <w:bodyDiv w:val="1"/>
      <w:marLeft w:val="0"/>
      <w:marRight w:val="0"/>
      <w:marTop w:val="0"/>
      <w:marBottom w:val="0"/>
      <w:divBdr>
        <w:top w:val="none" w:sz="0" w:space="0" w:color="auto"/>
        <w:left w:val="none" w:sz="0" w:space="0" w:color="auto"/>
        <w:bottom w:val="none" w:sz="0" w:space="0" w:color="auto"/>
        <w:right w:val="none" w:sz="0" w:space="0" w:color="auto"/>
      </w:divBdr>
    </w:div>
    <w:div w:id="660961117">
      <w:bodyDiv w:val="1"/>
      <w:marLeft w:val="0"/>
      <w:marRight w:val="0"/>
      <w:marTop w:val="0"/>
      <w:marBottom w:val="0"/>
      <w:divBdr>
        <w:top w:val="none" w:sz="0" w:space="0" w:color="auto"/>
        <w:left w:val="none" w:sz="0" w:space="0" w:color="auto"/>
        <w:bottom w:val="none" w:sz="0" w:space="0" w:color="auto"/>
        <w:right w:val="none" w:sz="0" w:space="0" w:color="auto"/>
      </w:divBdr>
    </w:div>
    <w:div w:id="661783213">
      <w:bodyDiv w:val="1"/>
      <w:marLeft w:val="0"/>
      <w:marRight w:val="0"/>
      <w:marTop w:val="0"/>
      <w:marBottom w:val="0"/>
      <w:divBdr>
        <w:top w:val="none" w:sz="0" w:space="0" w:color="auto"/>
        <w:left w:val="none" w:sz="0" w:space="0" w:color="auto"/>
        <w:bottom w:val="none" w:sz="0" w:space="0" w:color="auto"/>
        <w:right w:val="none" w:sz="0" w:space="0" w:color="auto"/>
      </w:divBdr>
    </w:div>
    <w:div w:id="671221418">
      <w:bodyDiv w:val="1"/>
      <w:marLeft w:val="0"/>
      <w:marRight w:val="0"/>
      <w:marTop w:val="0"/>
      <w:marBottom w:val="0"/>
      <w:divBdr>
        <w:top w:val="none" w:sz="0" w:space="0" w:color="auto"/>
        <w:left w:val="none" w:sz="0" w:space="0" w:color="auto"/>
        <w:bottom w:val="none" w:sz="0" w:space="0" w:color="auto"/>
        <w:right w:val="none" w:sz="0" w:space="0" w:color="auto"/>
      </w:divBdr>
    </w:div>
    <w:div w:id="678118651">
      <w:bodyDiv w:val="1"/>
      <w:marLeft w:val="0"/>
      <w:marRight w:val="0"/>
      <w:marTop w:val="0"/>
      <w:marBottom w:val="0"/>
      <w:divBdr>
        <w:top w:val="none" w:sz="0" w:space="0" w:color="auto"/>
        <w:left w:val="none" w:sz="0" w:space="0" w:color="auto"/>
        <w:bottom w:val="none" w:sz="0" w:space="0" w:color="auto"/>
        <w:right w:val="none" w:sz="0" w:space="0" w:color="auto"/>
      </w:divBdr>
    </w:div>
    <w:div w:id="693966978">
      <w:bodyDiv w:val="1"/>
      <w:marLeft w:val="0"/>
      <w:marRight w:val="0"/>
      <w:marTop w:val="0"/>
      <w:marBottom w:val="0"/>
      <w:divBdr>
        <w:top w:val="none" w:sz="0" w:space="0" w:color="auto"/>
        <w:left w:val="none" w:sz="0" w:space="0" w:color="auto"/>
        <w:bottom w:val="none" w:sz="0" w:space="0" w:color="auto"/>
        <w:right w:val="none" w:sz="0" w:space="0" w:color="auto"/>
      </w:divBdr>
    </w:div>
    <w:div w:id="696588746">
      <w:bodyDiv w:val="1"/>
      <w:marLeft w:val="0"/>
      <w:marRight w:val="0"/>
      <w:marTop w:val="0"/>
      <w:marBottom w:val="0"/>
      <w:divBdr>
        <w:top w:val="none" w:sz="0" w:space="0" w:color="auto"/>
        <w:left w:val="none" w:sz="0" w:space="0" w:color="auto"/>
        <w:bottom w:val="none" w:sz="0" w:space="0" w:color="auto"/>
        <w:right w:val="none" w:sz="0" w:space="0" w:color="auto"/>
      </w:divBdr>
      <w:divsChild>
        <w:div w:id="183203815">
          <w:marLeft w:val="432"/>
          <w:marRight w:val="0"/>
          <w:marTop w:val="360"/>
          <w:marBottom w:val="0"/>
          <w:divBdr>
            <w:top w:val="none" w:sz="0" w:space="0" w:color="auto"/>
            <w:left w:val="none" w:sz="0" w:space="0" w:color="auto"/>
            <w:bottom w:val="none" w:sz="0" w:space="0" w:color="auto"/>
            <w:right w:val="none" w:sz="0" w:space="0" w:color="auto"/>
          </w:divBdr>
        </w:div>
        <w:div w:id="1979189927">
          <w:marLeft w:val="432"/>
          <w:marRight w:val="0"/>
          <w:marTop w:val="360"/>
          <w:marBottom w:val="0"/>
          <w:divBdr>
            <w:top w:val="none" w:sz="0" w:space="0" w:color="auto"/>
            <w:left w:val="none" w:sz="0" w:space="0" w:color="auto"/>
            <w:bottom w:val="none" w:sz="0" w:space="0" w:color="auto"/>
            <w:right w:val="none" w:sz="0" w:space="0" w:color="auto"/>
          </w:divBdr>
        </w:div>
        <w:div w:id="1182009180">
          <w:marLeft w:val="432"/>
          <w:marRight w:val="0"/>
          <w:marTop w:val="360"/>
          <w:marBottom w:val="0"/>
          <w:divBdr>
            <w:top w:val="none" w:sz="0" w:space="0" w:color="auto"/>
            <w:left w:val="none" w:sz="0" w:space="0" w:color="auto"/>
            <w:bottom w:val="none" w:sz="0" w:space="0" w:color="auto"/>
            <w:right w:val="none" w:sz="0" w:space="0" w:color="auto"/>
          </w:divBdr>
        </w:div>
        <w:div w:id="1483277279">
          <w:marLeft w:val="432"/>
          <w:marRight w:val="0"/>
          <w:marTop w:val="360"/>
          <w:marBottom w:val="0"/>
          <w:divBdr>
            <w:top w:val="none" w:sz="0" w:space="0" w:color="auto"/>
            <w:left w:val="none" w:sz="0" w:space="0" w:color="auto"/>
            <w:bottom w:val="none" w:sz="0" w:space="0" w:color="auto"/>
            <w:right w:val="none" w:sz="0" w:space="0" w:color="auto"/>
          </w:divBdr>
        </w:div>
        <w:div w:id="178206711">
          <w:marLeft w:val="432"/>
          <w:marRight w:val="0"/>
          <w:marTop w:val="360"/>
          <w:marBottom w:val="0"/>
          <w:divBdr>
            <w:top w:val="none" w:sz="0" w:space="0" w:color="auto"/>
            <w:left w:val="none" w:sz="0" w:space="0" w:color="auto"/>
            <w:bottom w:val="none" w:sz="0" w:space="0" w:color="auto"/>
            <w:right w:val="none" w:sz="0" w:space="0" w:color="auto"/>
          </w:divBdr>
        </w:div>
        <w:div w:id="448814604">
          <w:marLeft w:val="432"/>
          <w:marRight w:val="0"/>
          <w:marTop w:val="360"/>
          <w:marBottom w:val="0"/>
          <w:divBdr>
            <w:top w:val="none" w:sz="0" w:space="0" w:color="auto"/>
            <w:left w:val="none" w:sz="0" w:space="0" w:color="auto"/>
            <w:bottom w:val="none" w:sz="0" w:space="0" w:color="auto"/>
            <w:right w:val="none" w:sz="0" w:space="0" w:color="auto"/>
          </w:divBdr>
        </w:div>
        <w:div w:id="585381909">
          <w:marLeft w:val="432"/>
          <w:marRight w:val="0"/>
          <w:marTop w:val="360"/>
          <w:marBottom w:val="0"/>
          <w:divBdr>
            <w:top w:val="none" w:sz="0" w:space="0" w:color="auto"/>
            <w:left w:val="none" w:sz="0" w:space="0" w:color="auto"/>
            <w:bottom w:val="none" w:sz="0" w:space="0" w:color="auto"/>
            <w:right w:val="none" w:sz="0" w:space="0" w:color="auto"/>
          </w:divBdr>
        </w:div>
        <w:div w:id="108791289">
          <w:marLeft w:val="432"/>
          <w:marRight w:val="0"/>
          <w:marTop w:val="360"/>
          <w:marBottom w:val="0"/>
          <w:divBdr>
            <w:top w:val="none" w:sz="0" w:space="0" w:color="auto"/>
            <w:left w:val="none" w:sz="0" w:space="0" w:color="auto"/>
            <w:bottom w:val="none" w:sz="0" w:space="0" w:color="auto"/>
            <w:right w:val="none" w:sz="0" w:space="0" w:color="auto"/>
          </w:divBdr>
        </w:div>
      </w:divsChild>
    </w:div>
    <w:div w:id="697775337">
      <w:bodyDiv w:val="1"/>
      <w:marLeft w:val="0"/>
      <w:marRight w:val="0"/>
      <w:marTop w:val="0"/>
      <w:marBottom w:val="0"/>
      <w:divBdr>
        <w:top w:val="none" w:sz="0" w:space="0" w:color="auto"/>
        <w:left w:val="none" w:sz="0" w:space="0" w:color="auto"/>
        <w:bottom w:val="none" w:sz="0" w:space="0" w:color="auto"/>
        <w:right w:val="none" w:sz="0" w:space="0" w:color="auto"/>
      </w:divBdr>
    </w:div>
    <w:div w:id="707222268">
      <w:bodyDiv w:val="1"/>
      <w:marLeft w:val="0"/>
      <w:marRight w:val="0"/>
      <w:marTop w:val="0"/>
      <w:marBottom w:val="0"/>
      <w:divBdr>
        <w:top w:val="none" w:sz="0" w:space="0" w:color="auto"/>
        <w:left w:val="none" w:sz="0" w:space="0" w:color="auto"/>
        <w:bottom w:val="none" w:sz="0" w:space="0" w:color="auto"/>
        <w:right w:val="none" w:sz="0" w:space="0" w:color="auto"/>
      </w:divBdr>
    </w:div>
    <w:div w:id="729958843">
      <w:bodyDiv w:val="1"/>
      <w:marLeft w:val="0"/>
      <w:marRight w:val="0"/>
      <w:marTop w:val="0"/>
      <w:marBottom w:val="0"/>
      <w:divBdr>
        <w:top w:val="none" w:sz="0" w:space="0" w:color="auto"/>
        <w:left w:val="none" w:sz="0" w:space="0" w:color="auto"/>
        <w:bottom w:val="none" w:sz="0" w:space="0" w:color="auto"/>
        <w:right w:val="none" w:sz="0" w:space="0" w:color="auto"/>
      </w:divBdr>
    </w:div>
    <w:div w:id="742877449">
      <w:bodyDiv w:val="1"/>
      <w:marLeft w:val="0"/>
      <w:marRight w:val="0"/>
      <w:marTop w:val="0"/>
      <w:marBottom w:val="0"/>
      <w:divBdr>
        <w:top w:val="none" w:sz="0" w:space="0" w:color="auto"/>
        <w:left w:val="none" w:sz="0" w:space="0" w:color="auto"/>
        <w:bottom w:val="none" w:sz="0" w:space="0" w:color="auto"/>
        <w:right w:val="none" w:sz="0" w:space="0" w:color="auto"/>
      </w:divBdr>
    </w:div>
    <w:div w:id="751126669">
      <w:bodyDiv w:val="1"/>
      <w:marLeft w:val="0"/>
      <w:marRight w:val="0"/>
      <w:marTop w:val="0"/>
      <w:marBottom w:val="0"/>
      <w:divBdr>
        <w:top w:val="none" w:sz="0" w:space="0" w:color="auto"/>
        <w:left w:val="none" w:sz="0" w:space="0" w:color="auto"/>
        <w:bottom w:val="none" w:sz="0" w:space="0" w:color="auto"/>
        <w:right w:val="none" w:sz="0" w:space="0" w:color="auto"/>
      </w:divBdr>
    </w:div>
    <w:div w:id="754131033">
      <w:bodyDiv w:val="1"/>
      <w:marLeft w:val="0"/>
      <w:marRight w:val="0"/>
      <w:marTop w:val="0"/>
      <w:marBottom w:val="0"/>
      <w:divBdr>
        <w:top w:val="none" w:sz="0" w:space="0" w:color="auto"/>
        <w:left w:val="none" w:sz="0" w:space="0" w:color="auto"/>
        <w:bottom w:val="none" w:sz="0" w:space="0" w:color="auto"/>
        <w:right w:val="none" w:sz="0" w:space="0" w:color="auto"/>
      </w:divBdr>
    </w:div>
    <w:div w:id="761297564">
      <w:bodyDiv w:val="1"/>
      <w:marLeft w:val="0"/>
      <w:marRight w:val="0"/>
      <w:marTop w:val="0"/>
      <w:marBottom w:val="0"/>
      <w:divBdr>
        <w:top w:val="none" w:sz="0" w:space="0" w:color="auto"/>
        <w:left w:val="none" w:sz="0" w:space="0" w:color="auto"/>
        <w:bottom w:val="none" w:sz="0" w:space="0" w:color="auto"/>
        <w:right w:val="none" w:sz="0" w:space="0" w:color="auto"/>
      </w:divBdr>
    </w:div>
    <w:div w:id="773986583">
      <w:bodyDiv w:val="1"/>
      <w:marLeft w:val="0"/>
      <w:marRight w:val="0"/>
      <w:marTop w:val="0"/>
      <w:marBottom w:val="0"/>
      <w:divBdr>
        <w:top w:val="none" w:sz="0" w:space="0" w:color="auto"/>
        <w:left w:val="none" w:sz="0" w:space="0" w:color="auto"/>
        <w:bottom w:val="none" w:sz="0" w:space="0" w:color="auto"/>
        <w:right w:val="none" w:sz="0" w:space="0" w:color="auto"/>
      </w:divBdr>
      <w:divsChild>
        <w:div w:id="2117675509">
          <w:marLeft w:val="547"/>
          <w:marRight w:val="0"/>
          <w:marTop w:val="96"/>
          <w:marBottom w:val="0"/>
          <w:divBdr>
            <w:top w:val="none" w:sz="0" w:space="0" w:color="auto"/>
            <w:left w:val="none" w:sz="0" w:space="0" w:color="auto"/>
            <w:bottom w:val="none" w:sz="0" w:space="0" w:color="auto"/>
            <w:right w:val="none" w:sz="0" w:space="0" w:color="auto"/>
          </w:divBdr>
        </w:div>
        <w:div w:id="621695291">
          <w:marLeft w:val="547"/>
          <w:marRight w:val="0"/>
          <w:marTop w:val="96"/>
          <w:marBottom w:val="0"/>
          <w:divBdr>
            <w:top w:val="none" w:sz="0" w:space="0" w:color="auto"/>
            <w:left w:val="none" w:sz="0" w:space="0" w:color="auto"/>
            <w:bottom w:val="none" w:sz="0" w:space="0" w:color="auto"/>
            <w:right w:val="none" w:sz="0" w:space="0" w:color="auto"/>
          </w:divBdr>
        </w:div>
        <w:div w:id="1772773367">
          <w:marLeft w:val="547"/>
          <w:marRight w:val="0"/>
          <w:marTop w:val="96"/>
          <w:marBottom w:val="0"/>
          <w:divBdr>
            <w:top w:val="none" w:sz="0" w:space="0" w:color="auto"/>
            <w:left w:val="none" w:sz="0" w:space="0" w:color="auto"/>
            <w:bottom w:val="none" w:sz="0" w:space="0" w:color="auto"/>
            <w:right w:val="none" w:sz="0" w:space="0" w:color="auto"/>
          </w:divBdr>
        </w:div>
        <w:div w:id="536087884">
          <w:marLeft w:val="547"/>
          <w:marRight w:val="0"/>
          <w:marTop w:val="96"/>
          <w:marBottom w:val="0"/>
          <w:divBdr>
            <w:top w:val="none" w:sz="0" w:space="0" w:color="auto"/>
            <w:left w:val="none" w:sz="0" w:space="0" w:color="auto"/>
            <w:bottom w:val="none" w:sz="0" w:space="0" w:color="auto"/>
            <w:right w:val="none" w:sz="0" w:space="0" w:color="auto"/>
          </w:divBdr>
        </w:div>
      </w:divsChild>
    </w:div>
    <w:div w:id="792938461">
      <w:bodyDiv w:val="1"/>
      <w:marLeft w:val="0"/>
      <w:marRight w:val="0"/>
      <w:marTop w:val="0"/>
      <w:marBottom w:val="0"/>
      <w:divBdr>
        <w:top w:val="none" w:sz="0" w:space="0" w:color="auto"/>
        <w:left w:val="none" w:sz="0" w:space="0" w:color="auto"/>
        <w:bottom w:val="none" w:sz="0" w:space="0" w:color="auto"/>
        <w:right w:val="none" w:sz="0" w:space="0" w:color="auto"/>
      </w:divBdr>
    </w:div>
    <w:div w:id="800922973">
      <w:bodyDiv w:val="1"/>
      <w:marLeft w:val="0"/>
      <w:marRight w:val="0"/>
      <w:marTop w:val="0"/>
      <w:marBottom w:val="0"/>
      <w:divBdr>
        <w:top w:val="none" w:sz="0" w:space="0" w:color="auto"/>
        <w:left w:val="none" w:sz="0" w:space="0" w:color="auto"/>
        <w:bottom w:val="none" w:sz="0" w:space="0" w:color="auto"/>
        <w:right w:val="none" w:sz="0" w:space="0" w:color="auto"/>
      </w:divBdr>
    </w:div>
    <w:div w:id="806051424">
      <w:bodyDiv w:val="1"/>
      <w:marLeft w:val="0"/>
      <w:marRight w:val="0"/>
      <w:marTop w:val="0"/>
      <w:marBottom w:val="0"/>
      <w:divBdr>
        <w:top w:val="none" w:sz="0" w:space="0" w:color="auto"/>
        <w:left w:val="none" w:sz="0" w:space="0" w:color="auto"/>
        <w:bottom w:val="none" w:sz="0" w:space="0" w:color="auto"/>
        <w:right w:val="none" w:sz="0" w:space="0" w:color="auto"/>
      </w:divBdr>
    </w:div>
    <w:div w:id="806896912">
      <w:bodyDiv w:val="1"/>
      <w:marLeft w:val="0"/>
      <w:marRight w:val="0"/>
      <w:marTop w:val="0"/>
      <w:marBottom w:val="0"/>
      <w:divBdr>
        <w:top w:val="none" w:sz="0" w:space="0" w:color="auto"/>
        <w:left w:val="none" w:sz="0" w:space="0" w:color="auto"/>
        <w:bottom w:val="none" w:sz="0" w:space="0" w:color="auto"/>
        <w:right w:val="none" w:sz="0" w:space="0" w:color="auto"/>
      </w:divBdr>
      <w:divsChild>
        <w:div w:id="1510103157">
          <w:marLeft w:val="547"/>
          <w:marRight w:val="0"/>
          <w:marTop w:val="96"/>
          <w:marBottom w:val="0"/>
          <w:divBdr>
            <w:top w:val="none" w:sz="0" w:space="0" w:color="auto"/>
            <w:left w:val="none" w:sz="0" w:space="0" w:color="auto"/>
            <w:bottom w:val="none" w:sz="0" w:space="0" w:color="auto"/>
            <w:right w:val="none" w:sz="0" w:space="0" w:color="auto"/>
          </w:divBdr>
        </w:div>
      </w:divsChild>
    </w:div>
    <w:div w:id="810947349">
      <w:bodyDiv w:val="1"/>
      <w:marLeft w:val="0"/>
      <w:marRight w:val="0"/>
      <w:marTop w:val="0"/>
      <w:marBottom w:val="0"/>
      <w:divBdr>
        <w:top w:val="none" w:sz="0" w:space="0" w:color="auto"/>
        <w:left w:val="none" w:sz="0" w:space="0" w:color="auto"/>
        <w:bottom w:val="none" w:sz="0" w:space="0" w:color="auto"/>
        <w:right w:val="none" w:sz="0" w:space="0" w:color="auto"/>
      </w:divBdr>
    </w:div>
    <w:div w:id="834147080">
      <w:bodyDiv w:val="1"/>
      <w:marLeft w:val="0"/>
      <w:marRight w:val="0"/>
      <w:marTop w:val="0"/>
      <w:marBottom w:val="0"/>
      <w:divBdr>
        <w:top w:val="none" w:sz="0" w:space="0" w:color="auto"/>
        <w:left w:val="none" w:sz="0" w:space="0" w:color="auto"/>
        <w:bottom w:val="none" w:sz="0" w:space="0" w:color="auto"/>
        <w:right w:val="none" w:sz="0" w:space="0" w:color="auto"/>
      </w:divBdr>
    </w:div>
    <w:div w:id="840504365">
      <w:bodyDiv w:val="1"/>
      <w:marLeft w:val="0"/>
      <w:marRight w:val="0"/>
      <w:marTop w:val="0"/>
      <w:marBottom w:val="0"/>
      <w:divBdr>
        <w:top w:val="none" w:sz="0" w:space="0" w:color="auto"/>
        <w:left w:val="none" w:sz="0" w:space="0" w:color="auto"/>
        <w:bottom w:val="none" w:sz="0" w:space="0" w:color="auto"/>
        <w:right w:val="none" w:sz="0" w:space="0" w:color="auto"/>
      </w:divBdr>
    </w:div>
    <w:div w:id="850527174">
      <w:bodyDiv w:val="1"/>
      <w:marLeft w:val="0"/>
      <w:marRight w:val="0"/>
      <w:marTop w:val="0"/>
      <w:marBottom w:val="0"/>
      <w:divBdr>
        <w:top w:val="none" w:sz="0" w:space="0" w:color="auto"/>
        <w:left w:val="none" w:sz="0" w:space="0" w:color="auto"/>
        <w:bottom w:val="none" w:sz="0" w:space="0" w:color="auto"/>
        <w:right w:val="none" w:sz="0" w:space="0" w:color="auto"/>
      </w:divBdr>
    </w:div>
    <w:div w:id="862596949">
      <w:bodyDiv w:val="1"/>
      <w:marLeft w:val="0"/>
      <w:marRight w:val="0"/>
      <w:marTop w:val="0"/>
      <w:marBottom w:val="0"/>
      <w:divBdr>
        <w:top w:val="none" w:sz="0" w:space="0" w:color="auto"/>
        <w:left w:val="none" w:sz="0" w:space="0" w:color="auto"/>
        <w:bottom w:val="none" w:sz="0" w:space="0" w:color="auto"/>
        <w:right w:val="none" w:sz="0" w:space="0" w:color="auto"/>
      </w:divBdr>
      <w:divsChild>
        <w:div w:id="327177271">
          <w:marLeft w:val="432"/>
          <w:marRight w:val="0"/>
          <w:marTop w:val="360"/>
          <w:marBottom w:val="0"/>
          <w:divBdr>
            <w:top w:val="none" w:sz="0" w:space="0" w:color="auto"/>
            <w:left w:val="none" w:sz="0" w:space="0" w:color="auto"/>
            <w:bottom w:val="none" w:sz="0" w:space="0" w:color="auto"/>
            <w:right w:val="none" w:sz="0" w:space="0" w:color="auto"/>
          </w:divBdr>
        </w:div>
        <w:div w:id="1776362004">
          <w:marLeft w:val="432"/>
          <w:marRight w:val="0"/>
          <w:marTop w:val="360"/>
          <w:marBottom w:val="0"/>
          <w:divBdr>
            <w:top w:val="none" w:sz="0" w:space="0" w:color="auto"/>
            <w:left w:val="none" w:sz="0" w:space="0" w:color="auto"/>
            <w:bottom w:val="none" w:sz="0" w:space="0" w:color="auto"/>
            <w:right w:val="none" w:sz="0" w:space="0" w:color="auto"/>
          </w:divBdr>
        </w:div>
        <w:div w:id="842817767">
          <w:marLeft w:val="432"/>
          <w:marRight w:val="0"/>
          <w:marTop w:val="360"/>
          <w:marBottom w:val="0"/>
          <w:divBdr>
            <w:top w:val="none" w:sz="0" w:space="0" w:color="auto"/>
            <w:left w:val="none" w:sz="0" w:space="0" w:color="auto"/>
            <w:bottom w:val="none" w:sz="0" w:space="0" w:color="auto"/>
            <w:right w:val="none" w:sz="0" w:space="0" w:color="auto"/>
          </w:divBdr>
        </w:div>
      </w:divsChild>
    </w:div>
    <w:div w:id="880628582">
      <w:bodyDiv w:val="1"/>
      <w:marLeft w:val="0"/>
      <w:marRight w:val="0"/>
      <w:marTop w:val="0"/>
      <w:marBottom w:val="0"/>
      <w:divBdr>
        <w:top w:val="none" w:sz="0" w:space="0" w:color="auto"/>
        <w:left w:val="none" w:sz="0" w:space="0" w:color="auto"/>
        <w:bottom w:val="none" w:sz="0" w:space="0" w:color="auto"/>
        <w:right w:val="none" w:sz="0" w:space="0" w:color="auto"/>
      </w:divBdr>
      <w:divsChild>
        <w:div w:id="1871139924">
          <w:marLeft w:val="1440"/>
          <w:marRight w:val="0"/>
          <w:marTop w:val="0"/>
          <w:marBottom w:val="0"/>
          <w:divBdr>
            <w:top w:val="none" w:sz="0" w:space="0" w:color="auto"/>
            <w:left w:val="none" w:sz="0" w:space="0" w:color="auto"/>
            <w:bottom w:val="none" w:sz="0" w:space="0" w:color="auto"/>
            <w:right w:val="none" w:sz="0" w:space="0" w:color="auto"/>
          </w:divBdr>
        </w:div>
        <w:div w:id="1061757626">
          <w:marLeft w:val="1440"/>
          <w:marRight w:val="0"/>
          <w:marTop w:val="0"/>
          <w:marBottom w:val="0"/>
          <w:divBdr>
            <w:top w:val="none" w:sz="0" w:space="0" w:color="auto"/>
            <w:left w:val="none" w:sz="0" w:space="0" w:color="auto"/>
            <w:bottom w:val="none" w:sz="0" w:space="0" w:color="auto"/>
            <w:right w:val="none" w:sz="0" w:space="0" w:color="auto"/>
          </w:divBdr>
        </w:div>
        <w:div w:id="1413233209">
          <w:marLeft w:val="1440"/>
          <w:marRight w:val="0"/>
          <w:marTop w:val="0"/>
          <w:marBottom w:val="0"/>
          <w:divBdr>
            <w:top w:val="none" w:sz="0" w:space="0" w:color="auto"/>
            <w:left w:val="none" w:sz="0" w:space="0" w:color="auto"/>
            <w:bottom w:val="none" w:sz="0" w:space="0" w:color="auto"/>
            <w:right w:val="none" w:sz="0" w:space="0" w:color="auto"/>
          </w:divBdr>
        </w:div>
      </w:divsChild>
    </w:div>
    <w:div w:id="880753190">
      <w:bodyDiv w:val="1"/>
      <w:marLeft w:val="0"/>
      <w:marRight w:val="0"/>
      <w:marTop w:val="0"/>
      <w:marBottom w:val="0"/>
      <w:divBdr>
        <w:top w:val="none" w:sz="0" w:space="0" w:color="auto"/>
        <w:left w:val="none" w:sz="0" w:space="0" w:color="auto"/>
        <w:bottom w:val="none" w:sz="0" w:space="0" w:color="auto"/>
        <w:right w:val="none" w:sz="0" w:space="0" w:color="auto"/>
      </w:divBdr>
    </w:div>
    <w:div w:id="907619078">
      <w:bodyDiv w:val="1"/>
      <w:marLeft w:val="0"/>
      <w:marRight w:val="0"/>
      <w:marTop w:val="0"/>
      <w:marBottom w:val="0"/>
      <w:divBdr>
        <w:top w:val="none" w:sz="0" w:space="0" w:color="auto"/>
        <w:left w:val="none" w:sz="0" w:space="0" w:color="auto"/>
        <w:bottom w:val="none" w:sz="0" w:space="0" w:color="auto"/>
        <w:right w:val="none" w:sz="0" w:space="0" w:color="auto"/>
      </w:divBdr>
    </w:div>
    <w:div w:id="909534992">
      <w:bodyDiv w:val="1"/>
      <w:marLeft w:val="0"/>
      <w:marRight w:val="0"/>
      <w:marTop w:val="0"/>
      <w:marBottom w:val="0"/>
      <w:divBdr>
        <w:top w:val="none" w:sz="0" w:space="0" w:color="auto"/>
        <w:left w:val="none" w:sz="0" w:space="0" w:color="auto"/>
        <w:bottom w:val="none" w:sz="0" w:space="0" w:color="auto"/>
        <w:right w:val="none" w:sz="0" w:space="0" w:color="auto"/>
      </w:divBdr>
      <w:divsChild>
        <w:div w:id="824588527">
          <w:marLeft w:val="547"/>
          <w:marRight w:val="0"/>
          <w:marTop w:val="0"/>
          <w:marBottom w:val="0"/>
          <w:divBdr>
            <w:top w:val="none" w:sz="0" w:space="0" w:color="auto"/>
            <w:left w:val="none" w:sz="0" w:space="0" w:color="auto"/>
            <w:bottom w:val="none" w:sz="0" w:space="0" w:color="auto"/>
            <w:right w:val="none" w:sz="0" w:space="0" w:color="auto"/>
          </w:divBdr>
        </w:div>
      </w:divsChild>
    </w:div>
    <w:div w:id="922642996">
      <w:bodyDiv w:val="1"/>
      <w:marLeft w:val="0"/>
      <w:marRight w:val="0"/>
      <w:marTop w:val="0"/>
      <w:marBottom w:val="0"/>
      <w:divBdr>
        <w:top w:val="none" w:sz="0" w:space="0" w:color="auto"/>
        <w:left w:val="none" w:sz="0" w:space="0" w:color="auto"/>
        <w:bottom w:val="none" w:sz="0" w:space="0" w:color="auto"/>
        <w:right w:val="none" w:sz="0" w:space="0" w:color="auto"/>
      </w:divBdr>
      <w:divsChild>
        <w:div w:id="64110032">
          <w:marLeft w:val="720"/>
          <w:marRight w:val="0"/>
          <w:marTop w:val="0"/>
          <w:marBottom w:val="0"/>
          <w:divBdr>
            <w:top w:val="none" w:sz="0" w:space="0" w:color="auto"/>
            <w:left w:val="none" w:sz="0" w:space="0" w:color="auto"/>
            <w:bottom w:val="none" w:sz="0" w:space="0" w:color="auto"/>
            <w:right w:val="none" w:sz="0" w:space="0" w:color="auto"/>
          </w:divBdr>
        </w:div>
        <w:div w:id="267279055">
          <w:marLeft w:val="720"/>
          <w:marRight w:val="0"/>
          <w:marTop w:val="0"/>
          <w:marBottom w:val="0"/>
          <w:divBdr>
            <w:top w:val="none" w:sz="0" w:space="0" w:color="auto"/>
            <w:left w:val="none" w:sz="0" w:space="0" w:color="auto"/>
            <w:bottom w:val="none" w:sz="0" w:space="0" w:color="auto"/>
            <w:right w:val="none" w:sz="0" w:space="0" w:color="auto"/>
          </w:divBdr>
        </w:div>
        <w:div w:id="712726758">
          <w:marLeft w:val="720"/>
          <w:marRight w:val="0"/>
          <w:marTop w:val="0"/>
          <w:marBottom w:val="0"/>
          <w:divBdr>
            <w:top w:val="none" w:sz="0" w:space="0" w:color="auto"/>
            <w:left w:val="none" w:sz="0" w:space="0" w:color="auto"/>
            <w:bottom w:val="none" w:sz="0" w:space="0" w:color="auto"/>
            <w:right w:val="none" w:sz="0" w:space="0" w:color="auto"/>
          </w:divBdr>
        </w:div>
        <w:div w:id="1243635775">
          <w:marLeft w:val="720"/>
          <w:marRight w:val="0"/>
          <w:marTop w:val="0"/>
          <w:marBottom w:val="0"/>
          <w:divBdr>
            <w:top w:val="none" w:sz="0" w:space="0" w:color="auto"/>
            <w:left w:val="none" w:sz="0" w:space="0" w:color="auto"/>
            <w:bottom w:val="none" w:sz="0" w:space="0" w:color="auto"/>
            <w:right w:val="none" w:sz="0" w:space="0" w:color="auto"/>
          </w:divBdr>
        </w:div>
        <w:div w:id="1712534780">
          <w:marLeft w:val="720"/>
          <w:marRight w:val="0"/>
          <w:marTop w:val="0"/>
          <w:marBottom w:val="0"/>
          <w:divBdr>
            <w:top w:val="none" w:sz="0" w:space="0" w:color="auto"/>
            <w:left w:val="none" w:sz="0" w:space="0" w:color="auto"/>
            <w:bottom w:val="none" w:sz="0" w:space="0" w:color="auto"/>
            <w:right w:val="none" w:sz="0" w:space="0" w:color="auto"/>
          </w:divBdr>
        </w:div>
        <w:div w:id="2011516601">
          <w:marLeft w:val="720"/>
          <w:marRight w:val="0"/>
          <w:marTop w:val="0"/>
          <w:marBottom w:val="0"/>
          <w:divBdr>
            <w:top w:val="none" w:sz="0" w:space="0" w:color="auto"/>
            <w:left w:val="none" w:sz="0" w:space="0" w:color="auto"/>
            <w:bottom w:val="none" w:sz="0" w:space="0" w:color="auto"/>
            <w:right w:val="none" w:sz="0" w:space="0" w:color="auto"/>
          </w:divBdr>
        </w:div>
      </w:divsChild>
    </w:div>
    <w:div w:id="925961231">
      <w:bodyDiv w:val="1"/>
      <w:marLeft w:val="0"/>
      <w:marRight w:val="0"/>
      <w:marTop w:val="0"/>
      <w:marBottom w:val="0"/>
      <w:divBdr>
        <w:top w:val="none" w:sz="0" w:space="0" w:color="auto"/>
        <w:left w:val="none" w:sz="0" w:space="0" w:color="auto"/>
        <w:bottom w:val="none" w:sz="0" w:space="0" w:color="auto"/>
        <w:right w:val="none" w:sz="0" w:space="0" w:color="auto"/>
      </w:divBdr>
    </w:div>
    <w:div w:id="933510717">
      <w:bodyDiv w:val="1"/>
      <w:marLeft w:val="0"/>
      <w:marRight w:val="0"/>
      <w:marTop w:val="0"/>
      <w:marBottom w:val="0"/>
      <w:divBdr>
        <w:top w:val="none" w:sz="0" w:space="0" w:color="auto"/>
        <w:left w:val="none" w:sz="0" w:space="0" w:color="auto"/>
        <w:bottom w:val="none" w:sz="0" w:space="0" w:color="auto"/>
        <w:right w:val="none" w:sz="0" w:space="0" w:color="auto"/>
      </w:divBdr>
    </w:div>
    <w:div w:id="953905274">
      <w:bodyDiv w:val="1"/>
      <w:marLeft w:val="0"/>
      <w:marRight w:val="0"/>
      <w:marTop w:val="0"/>
      <w:marBottom w:val="0"/>
      <w:divBdr>
        <w:top w:val="none" w:sz="0" w:space="0" w:color="auto"/>
        <w:left w:val="none" w:sz="0" w:space="0" w:color="auto"/>
        <w:bottom w:val="none" w:sz="0" w:space="0" w:color="auto"/>
        <w:right w:val="none" w:sz="0" w:space="0" w:color="auto"/>
      </w:divBdr>
    </w:div>
    <w:div w:id="959386233">
      <w:bodyDiv w:val="1"/>
      <w:marLeft w:val="0"/>
      <w:marRight w:val="0"/>
      <w:marTop w:val="0"/>
      <w:marBottom w:val="0"/>
      <w:divBdr>
        <w:top w:val="none" w:sz="0" w:space="0" w:color="auto"/>
        <w:left w:val="none" w:sz="0" w:space="0" w:color="auto"/>
        <w:bottom w:val="none" w:sz="0" w:space="0" w:color="auto"/>
        <w:right w:val="none" w:sz="0" w:space="0" w:color="auto"/>
      </w:divBdr>
    </w:div>
    <w:div w:id="987324854">
      <w:bodyDiv w:val="1"/>
      <w:marLeft w:val="0"/>
      <w:marRight w:val="0"/>
      <w:marTop w:val="0"/>
      <w:marBottom w:val="0"/>
      <w:divBdr>
        <w:top w:val="none" w:sz="0" w:space="0" w:color="auto"/>
        <w:left w:val="none" w:sz="0" w:space="0" w:color="auto"/>
        <w:bottom w:val="none" w:sz="0" w:space="0" w:color="auto"/>
        <w:right w:val="none" w:sz="0" w:space="0" w:color="auto"/>
      </w:divBdr>
      <w:divsChild>
        <w:div w:id="310061190">
          <w:marLeft w:val="720"/>
          <w:marRight w:val="0"/>
          <w:marTop w:val="0"/>
          <w:marBottom w:val="0"/>
          <w:divBdr>
            <w:top w:val="none" w:sz="0" w:space="0" w:color="auto"/>
            <w:left w:val="none" w:sz="0" w:space="0" w:color="auto"/>
            <w:bottom w:val="none" w:sz="0" w:space="0" w:color="auto"/>
            <w:right w:val="none" w:sz="0" w:space="0" w:color="auto"/>
          </w:divBdr>
        </w:div>
        <w:div w:id="677929295">
          <w:marLeft w:val="720"/>
          <w:marRight w:val="0"/>
          <w:marTop w:val="0"/>
          <w:marBottom w:val="0"/>
          <w:divBdr>
            <w:top w:val="none" w:sz="0" w:space="0" w:color="auto"/>
            <w:left w:val="none" w:sz="0" w:space="0" w:color="auto"/>
            <w:bottom w:val="none" w:sz="0" w:space="0" w:color="auto"/>
            <w:right w:val="none" w:sz="0" w:space="0" w:color="auto"/>
          </w:divBdr>
        </w:div>
        <w:div w:id="781999138">
          <w:marLeft w:val="720"/>
          <w:marRight w:val="0"/>
          <w:marTop w:val="0"/>
          <w:marBottom w:val="0"/>
          <w:divBdr>
            <w:top w:val="none" w:sz="0" w:space="0" w:color="auto"/>
            <w:left w:val="none" w:sz="0" w:space="0" w:color="auto"/>
            <w:bottom w:val="none" w:sz="0" w:space="0" w:color="auto"/>
            <w:right w:val="none" w:sz="0" w:space="0" w:color="auto"/>
          </w:divBdr>
        </w:div>
      </w:divsChild>
    </w:div>
    <w:div w:id="1005861449">
      <w:bodyDiv w:val="1"/>
      <w:marLeft w:val="0"/>
      <w:marRight w:val="0"/>
      <w:marTop w:val="0"/>
      <w:marBottom w:val="0"/>
      <w:divBdr>
        <w:top w:val="none" w:sz="0" w:space="0" w:color="auto"/>
        <w:left w:val="none" w:sz="0" w:space="0" w:color="auto"/>
        <w:bottom w:val="none" w:sz="0" w:space="0" w:color="auto"/>
        <w:right w:val="none" w:sz="0" w:space="0" w:color="auto"/>
      </w:divBdr>
    </w:div>
    <w:div w:id="1010063011">
      <w:bodyDiv w:val="1"/>
      <w:marLeft w:val="0"/>
      <w:marRight w:val="0"/>
      <w:marTop w:val="0"/>
      <w:marBottom w:val="0"/>
      <w:divBdr>
        <w:top w:val="none" w:sz="0" w:space="0" w:color="auto"/>
        <w:left w:val="none" w:sz="0" w:space="0" w:color="auto"/>
        <w:bottom w:val="none" w:sz="0" w:space="0" w:color="auto"/>
        <w:right w:val="none" w:sz="0" w:space="0" w:color="auto"/>
      </w:divBdr>
    </w:div>
    <w:div w:id="1014065279">
      <w:bodyDiv w:val="1"/>
      <w:marLeft w:val="0"/>
      <w:marRight w:val="0"/>
      <w:marTop w:val="0"/>
      <w:marBottom w:val="0"/>
      <w:divBdr>
        <w:top w:val="none" w:sz="0" w:space="0" w:color="auto"/>
        <w:left w:val="none" w:sz="0" w:space="0" w:color="auto"/>
        <w:bottom w:val="none" w:sz="0" w:space="0" w:color="auto"/>
        <w:right w:val="none" w:sz="0" w:space="0" w:color="auto"/>
      </w:divBdr>
      <w:divsChild>
        <w:div w:id="45303545">
          <w:marLeft w:val="720"/>
          <w:marRight w:val="0"/>
          <w:marTop w:val="0"/>
          <w:marBottom w:val="0"/>
          <w:divBdr>
            <w:top w:val="none" w:sz="0" w:space="0" w:color="auto"/>
            <w:left w:val="none" w:sz="0" w:space="0" w:color="auto"/>
            <w:bottom w:val="none" w:sz="0" w:space="0" w:color="auto"/>
            <w:right w:val="none" w:sz="0" w:space="0" w:color="auto"/>
          </w:divBdr>
        </w:div>
        <w:div w:id="812871374">
          <w:marLeft w:val="720"/>
          <w:marRight w:val="0"/>
          <w:marTop w:val="0"/>
          <w:marBottom w:val="0"/>
          <w:divBdr>
            <w:top w:val="none" w:sz="0" w:space="0" w:color="auto"/>
            <w:left w:val="none" w:sz="0" w:space="0" w:color="auto"/>
            <w:bottom w:val="none" w:sz="0" w:space="0" w:color="auto"/>
            <w:right w:val="none" w:sz="0" w:space="0" w:color="auto"/>
          </w:divBdr>
        </w:div>
        <w:div w:id="1392078700">
          <w:marLeft w:val="720"/>
          <w:marRight w:val="0"/>
          <w:marTop w:val="0"/>
          <w:marBottom w:val="0"/>
          <w:divBdr>
            <w:top w:val="none" w:sz="0" w:space="0" w:color="auto"/>
            <w:left w:val="none" w:sz="0" w:space="0" w:color="auto"/>
            <w:bottom w:val="none" w:sz="0" w:space="0" w:color="auto"/>
            <w:right w:val="none" w:sz="0" w:space="0" w:color="auto"/>
          </w:divBdr>
        </w:div>
      </w:divsChild>
    </w:div>
    <w:div w:id="1017658057">
      <w:bodyDiv w:val="1"/>
      <w:marLeft w:val="0"/>
      <w:marRight w:val="0"/>
      <w:marTop w:val="0"/>
      <w:marBottom w:val="0"/>
      <w:divBdr>
        <w:top w:val="none" w:sz="0" w:space="0" w:color="auto"/>
        <w:left w:val="none" w:sz="0" w:space="0" w:color="auto"/>
        <w:bottom w:val="none" w:sz="0" w:space="0" w:color="auto"/>
        <w:right w:val="none" w:sz="0" w:space="0" w:color="auto"/>
      </w:divBdr>
    </w:div>
    <w:div w:id="1021202257">
      <w:bodyDiv w:val="1"/>
      <w:marLeft w:val="0"/>
      <w:marRight w:val="0"/>
      <w:marTop w:val="0"/>
      <w:marBottom w:val="0"/>
      <w:divBdr>
        <w:top w:val="none" w:sz="0" w:space="0" w:color="auto"/>
        <w:left w:val="none" w:sz="0" w:space="0" w:color="auto"/>
        <w:bottom w:val="none" w:sz="0" w:space="0" w:color="auto"/>
        <w:right w:val="none" w:sz="0" w:space="0" w:color="auto"/>
      </w:divBdr>
    </w:div>
    <w:div w:id="1023435760">
      <w:bodyDiv w:val="1"/>
      <w:marLeft w:val="0"/>
      <w:marRight w:val="0"/>
      <w:marTop w:val="0"/>
      <w:marBottom w:val="0"/>
      <w:divBdr>
        <w:top w:val="none" w:sz="0" w:space="0" w:color="auto"/>
        <w:left w:val="none" w:sz="0" w:space="0" w:color="auto"/>
        <w:bottom w:val="none" w:sz="0" w:space="0" w:color="auto"/>
        <w:right w:val="none" w:sz="0" w:space="0" w:color="auto"/>
      </w:divBdr>
    </w:div>
    <w:div w:id="1048603864">
      <w:bodyDiv w:val="1"/>
      <w:marLeft w:val="0"/>
      <w:marRight w:val="0"/>
      <w:marTop w:val="0"/>
      <w:marBottom w:val="0"/>
      <w:divBdr>
        <w:top w:val="none" w:sz="0" w:space="0" w:color="auto"/>
        <w:left w:val="none" w:sz="0" w:space="0" w:color="auto"/>
        <w:bottom w:val="none" w:sz="0" w:space="0" w:color="auto"/>
        <w:right w:val="none" w:sz="0" w:space="0" w:color="auto"/>
      </w:divBdr>
    </w:div>
    <w:div w:id="1049299128">
      <w:bodyDiv w:val="1"/>
      <w:marLeft w:val="0"/>
      <w:marRight w:val="0"/>
      <w:marTop w:val="0"/>
      <w:marBottom w:val="0"/>
      <w:divBdr>
        <w:top w:val="none" w:sz="0" w:space="0" w:color="auto"/>
        <w:left w:val="none" w:sz="0" w:space="0" w:color="auto"/>
        <w:bottom w:val="none" w:sz="0" w:space="0" w:color="auto"/>
        <w:right w:val="none" w:sz="0" w:space="0" w:color="auto"/>
      </w:divBdr>
    </w:div>
    <w:div w:id="1054348339">
      <w:bodyDiv w:val="1"/>
      <w:marLeft w:val="0"/>
      <w:marRight w:val="0"/>
      <w:marTop w:val="0"/>
      <w:marBottom w:val="0"/>
      <w:divBdr>
        <w:top w:val="none" w:sz="0" w:space="0" w:color="auto"/>
        <w:left w:val="none" w:sz="0" w:space="0" w:color="auto"/>
        <w:bottom w:val="none" w:sz="0" w:space="0" w:color="auto"/>
        <w:right w:val="none" w:sz="0" w:space="0" w:color="auto"/>
      </w:divBdr>
    </w:div>
    <w:div w:id="1063025744">
      <w:bodyDiv w:val="1"/>
      <w:marLeft w:val="0"/>
      <w:marRight w:val="0"/>
      <w:marTop w:val="0"/>
      <w:marBottom w:val="0"/>
      <w:divBdr>
        <w:top w:val="none" w:sz="0" w:space="0" w:color="auto"/>
        <w:left w:val="none" w:sz="0" w:space="0" w:color="auto"/>
        <w:bottom w:val="none" w:sz="0" w:space="0" w:color="auto"/>
        <w:right w:val="none" w:sz="0" w:space="0" w:color="auto"/>
      </w:divBdr>
    </w:div>
    <w:div w:id="1063213927">
      <w:bodyDiv w:val="1"/>
      <w:marLeft w:val="0"/>
      <w:marRight w:val="0"/>
      <w:marTop w:val="0"/>
      <w:marBottom w:val="0"/>
      <w:divBdr>
        <w:top w:val="none" w:sz="0" w:space="0" w:color="auto"/>
        <w:left w:val="none" w:sz="0" w:space="0" w:color="auto"/>
        <w:bottom w:val="none" w:sz="0" w:space="0" w:color="auto"/>
        <w:right w:val="none" w:sz="0" w:space="0" w:color="auto"/>
      </w:divBdr>
      <w:divsChild>
        <w:div w:id="1402018593">
          <w:marLeft w:val="360"/>
          <w:marRight w:val="0"/>
          <w:marTop w:val="200"/>
          <w:marBottom w:val="0"/>
          <w:divBdr>
            <w:top w:val="none" w:sz="0" w:space="0" w:color="auto"/>
            <w:left w:val="none" w:sz="0" w:space="0" w:color="auto"/>
            <w:bottom w:val="none" w:sz="0" w:space="0" w:color="auto"/>
            <w:right w:val="none" w:sz="0" w:space="0" w:color="auto"/>
          </w:divBdr>
        </w:div>
      </w:divsChild>
    </w:div>
    <w:div w:id="1066104501">
      <w:bodyDiv w:val="1"/>
      <w:marLeft w:val="0"/>
      <w:marRight w:val="0"/>
      <w:marTop w:val="0"/>
      <w:marBottom w:val="0"/>
      <w:divBdr>
        <w:top w:val="none" w:sz="0" w:space="0" w:color="auto"/>
        <w:left w:val="none" w:sz="0" w:space="0" w:color="auto"/>
        <w:bottom w:val="none" w:sz="0" w:space="0" w:color="auto"/>
        <w:right w:val="none" w:sz="0" w:space="0" w:color="auto"/>
      </w:divBdr>
    </w:div>
    <w:div w:id="1075132570">
      <w:bodyDiv w:val="1"/>
      <w:marLeft w:val="0"/>
      <w:marRight w:val="0"/>
      <w:marTop w:val="0"/>
      <w:marBottom w:val="0"/>
      <w:divBdr>
        <w:top w:val="none" w:sz="0" w:space="0" w:color="auto"/>
        <w:left w:val="none" w:sz="0" w:space="0" w:color="auto"/>
        <w:bottom w:val="none" w:sz="0" w:space="0" w:color="auto"/>
        <w:right w:val="none" w:sz="0" w:space="0" w:color="auto"/>
      </w:divBdr>
    </w:div>
    <w:div w:id="1076241455">
      <w:bodyDiv w:val="1"/>
      <w:marLeft w:val="0"/>
      <w:marRight w:val="0"/>
      <w:marTop w:val="0"/>
      <w:marBottom w:val="0"/>
      <w:divBdr>
        <w:top w:val="none" w:sz="0" w:space="0" w:color="auto"/>
        <w:left w:val="none" w:sz="0" w:space="0" w:color="auto"/>
        <w:bottom w:val="none" w:sz="0" w:space="0" w:color="auto"/>
        <w:right w:val="none" w:sz="0" w:space="0" w:color="auto"/>
      </w:divBdr>
    </w:div>
    <w:div w:id="1086923226">
      <w:bodyDiv w:val="1"/>
      <w:marLeft w:val="0"/>
      <w:marRight w:val="0"/>
      <w:marTop w:val="0"/>
      <w:marBottom w:val="0"/>
      <w:divBdr>
        <w:top w:val="none" w:sz="0" w:space="0" w:color="auto"/>
        <w:left w:val="none" w:sz="0" w:space="0" w:color="auto"/>
        <w:bottom w:val="none" w:sz="0" w:space="0" w:color="auto"/>
        <w:right w:val="none" w:sz="0" w:space="0" w:color="auto"/>
      </w:divBdr>
    </w:div>
    <w:div w:id="1117214946">
      <w:bodyDiv w:val="1"/>
      <w:marLeft w:val="0"/>
      <w:marRight w:val="0"/>
      <w:marTop w:val="0"/>
      <w:marBottom w:val="0"/>
      <w:divBdr>
        <w:top w:val="none" w:sz="0" w:space="0" w:color="auto"/>
        <w:left w:val="none" w:sz="0" w:space="0" w:color="auto"/>
        <w:bottom w:val="none" w:sz="0" w:space="0" w:color="auto"/>
        <w:right w:val="none" w:sz="0" w:space="0" w:color="auto"/>
      </w:divBdr>
    </w:div>
    <w:div w:id="1118255317">
      <w:bodyDiv w:val="1"/>
      <w:marLeft w:val="0"/>
      <w:marRight w:val="0"/>
      <w:marTop w:val="0"/>
      <w:marBottom w:val="0"/>
      <w:divBdr>
        <w:top w:val="none" w:sz="0" w:space="0" w:color="auto"/>
        <w:left w:val="none" w:sz="0" w:space="0" w:color="auto"/>
        <w:bottom w:val="none" w:sz="0" w:space="0" w:color="auto"/>
        <w:right w:val="none" w:sz="0" w:space="0" w:color="auto"/>
      </w:divBdr>
    </w:div>
    <w:div w:id="1148211103">
      <w:bodyDiv w:val="1"/>
      <w:marLeft w:val="0"/>
      <w:marRight w:val="0"/>
      <w:marTop w:val="0"/>
      <w:marBottom w:val="0"/>
      <w:divBdr>
        <w:top w:val="none" w:sz="0" w:space="0" w:color="auto"/>
        <w:left w:val="none" w:sz="0" w:space="0" w:color="auto"/>
        <w:bottom w:val="none" w:sz="0" w:space="0" w:color="auto"/>
        <w:right w:val="none" w:sz="0" w:space="0" w:color="auto"/>
      </w:divBdr>
    </w:div>
    <w:div w:id="1148323929">
      <w:bodyDiv w:val="1"/>
      <w:marLeft w:val="0"/>
      <w:marRight w:val="0"/>
      <w:marTop w:val="0"/>
      <w:marBottom w:val="0"/>
      <w:divBdr>
        <w:top w:val="none" w:sz="0" w:space="0" w:color="auto"/>
        <w:left w:val="none" w:sz="0" w:space="0" w:color="auto"/>
        <w:bottom w:val="none" w:sz="0" w:space="0" w:color="auto"/>
        <w:right w:val="none" w:sz="0" w:space="0" w:color="auto"/>
      </w:divBdr>
    </w:div>
    <w:div w:id="1160316433">
      <w:bodyDiv w:val="1"/>
      <w:marLeft w:val="0"/>
      <w:marRight w:val="0"/>
      <w:marTop w:val="0"/>
      <w:marBottom w:val="0"/>
      <w:divBdr>
        <w:top w:val="none" w:sz="0" w:space="0" w:color="auto"/>
        <w:left w:val="none" w:sz="0" w:space="0" w:color="auto"/>
        <w:bottom w:val="none" w:sz="0" w:space="0" w:color="auto"/>
        <w:right w:val="none" w:sz="0" w:space="0" w:color="auto"/>
      </w:divBdr>
    </w:div>
    <w:div w:id="1191798714">
      <w:bodyDiv w:val="1"/>
      <w:marLeft w:val="0"/>
      <w:marRight w:val="0"/>
      <w:marTop w:val="0"/>
      <w:marBottom w:val="0"/>
      <w:divBdr>
        <w:top w:val="none" w:sz="0" w:space="0" w:color="auto"/>
        <w:left w:val="none" w:sz="0" w:space="0" w:color="auto"/>
        <w:bottom w:val="none" w:sz="0" w:space="0" w:color="auto"/>
        <w:right w:val="none" w:sz="0" w:space="0" w:color="auto"/>
      </w:divBdr>
    </w:div>
    <w:div w:id="1202085716">
      <w:bodyDiv w:val="1"/>
      <w:marLeft w:val="0"/>
      <w:marRight w:val="0"/>
      <w:marTop w:val="0"/>
      <w:marBottom w:val="0"/>
      <w:divBdr>
        <w:top w:val="none" w:sz="0" w:space="0" w:color="auto"/>
        <w:left w:val="none" w:sz="0" w:space="0" w:color="auto"/>
        <w:bottom w:val="none" w:sz="0" w:space="0" w:color="auto"/>
        <w:right w:val="none" w:sz="0" w:space="0" w:color="auto"/>
      </w:divBdr>
    </w:div>
    <w:div w:id="1224024688">
      <w:bodyDiv w:val="1"/>
      <w:marLeft w:val="0"/>
      <w:marRight w:val="0"/>
      <w:marTop w:val="0"/>
      <w:marBottom w:val="0"/>
      <w:divBdr>
        <w:top w:val="none" w:sz="0" w:space="0" w:color="auto"/>
        <w:left w:val="none" w:sz="0" w:space="0" w:color="auto"/>
        <w:bottom w:val="none" w:sz="0" w:space="0" w:color="auto"/>
        <w:right w:val="none" w:sz="0" w:space="0" w:color="auto"/>
      </w:divBdr>
    </w:div>
    <w:div w:id="1224876494">
      <w:bodyDiv w:val="1"/>
      <w:marLeft w:val="0"/>
      <w:marRight w:val="0"/>
      <w:marTop w:val="0"/>
      <w:marBottom w:val="0"/>
      <w:divBdr>
        <w:top w:val="none" w:sz="0" w:space="0" w:color="auto"/>
        <w:left w:val="none" w:sz="0" w:space="0" w:color="auto"/>
        <w:bottom w:val="none" w:sz="0" w:space="0" w:color="auto"/>
        <w:right w:val="none" w:sz="0" w:space="0" w:color="auto"/>
      </w:divBdr>
    </w:div>
    <w:div w:id="1224946889">
      <w:bodyDiv w:val="1"/>
      <w:marLeft w:val="0"/>
      <w:marRight w:val="0"/>
      <w:marTop w:val="0"/>
      <w:marBottom w:val="0"/>
      <w:divBdr>
        <w:top w:val="none" w:sz="0" w:space="0" w:color="auto"/>
        <w:left w:val="none" w:sz="0" w:space="0" w:color="auto"/>
        <w:bottom w:val="none" w:sz="0" w:space="0" w:color="auto"/>
        <w:right w:val="none" w:sz="0" w:space="0" w:color="auto"/>
      </w:divBdr>
      <w:divsChild>
        <w:div w:id="1062216446">
          <w:marLeft w:val="432"/>
          <w:marRight w:val="0"/>
          <w:marTop w:val="115"/>
          <w:marBottom w:val="0"/>
          <w:divBdr>
            <w:top w:val="none" w:sz="0" w:space="0" w:color="auto"/>
            <w:left w:val="none" w:sz="0" w:space="0" w:color="auto"/>
            <w:bottom w:val="none" w:sz="0" w:space="0" w:color="auto"/>
            <w:right w:val="none" w:sz="0" w:space="0" w:color="auto"/>
          </w:divBdr>
        </w:div>
        <w:div w:id="1919904760">
          <w:marLeft w:val="432"/>
          <w:marRight w:val="0"/>
          <w:marTop w:val="91"/>
          <w:marBottom w:val="0"/>
          <w:divBdr>
            <w:top w:val="none" w:sz="0" w:space="0" w:color="auto"/>
            <w:left w:val="none" w:sz="0" w:space="0" w:color="auto"/>
            <w:bottom w:val="none" w:sz="0" w:space="0" w:color="auto"/>
            <w:right w:val="none" w:sz="0" w:space="0" w:color="auto"/>
          </w:divBdr>
        </w:div>
        <w:div w:id="770901845">
          <w:marLeft w:val="432"/>
          <w:marRight w:val="0"/>
          <w:marTop w:val="91"/>
          <w:marBottom w:val="0"/>
          <w:divBdr>
            <w:top w:val="none" w:sz="0" w:space="0" w:color="auto"/>
            <w:left w:val="none" w:sz="0" w:space="0" w:color="auto"/>
            <w:bottom w:val="none" w:sz="0" w:space="0" w:color="auto"/>
            <w:right w:val="none" w:sz="0" w:space="0" w:color="auto"/>
          </w:divBdr>
        </w:div>
        <w:div w:id="1672676345">
          <w:marLeft w:val="432"/>
          <w:marRight w:val="0"/>
          <w:marTop w:val="91"/>
          <w:marBottom w:val="0"/>
          <w:divBdr>
            <w:top w:val="none" w:sz="0" w:space="0" w:color="auto"/>
            <w:left w:val="none" w:sz="0" w:space="0" w:color="auto"/>
            <w:bottom w:val="none" w:sz="0" w:space="0" w:color="auto"/>
            <w:right w:val="none" w:sz="0" w:space="0" w:color="auto"/>
          </w:divBdr>
        </w:div>
        <w:div w:id="2078016941">
          <w:marLeft w:val="432"/>
          <w:marRight w:val="0"/>
          <w:marTop w:val="91"/>
          <w:marBottom w:val="0"/>
          <w:divBdr>
            <w:top w:val="none" w:sz="0" w:space="0" w:color="auto"/>
            <w:left w:val="none" w:sz="0" w:space="0" w:color="auto"/>
            <w:bottom w:val="none" w:sz="0" w:space="0" w:color="auto"/>
            <w:right w:val="none" w:sz="0" w:space="0" w:color="auto"/>
          </w:divBdr>
        </w:div>
      </w:divsChild>
    </w:div>
    <w:div w:id="1232496301">
      <w:bodyDiv w:val="1"/>
      <w:marLeft w:val="0"/>
      <w:marRight w:val="0"/>
      <w:marTop w:val="0"/>
      <w:marBottom w:val="0"/>
      <w:divBdr>
        <w:top w:val="none" w:sz="0" w:space="0" w:color="auto"/>
        <w:left w:val="none" w:sz="0" w:space="0" w:color="auto"/>
        <w:bottom w:val="none" w:sz="0" w:space="0" w:color="auto"/>
        <w:right w:val="none" w:sz="0" w:space="0" w:color="auto"/>
      </w:divBdr>
    </w:div>
    <w:div w:id="1241064294">
      <w:bodyDiv w:val="1"/>
      <w:marLeft w:val="0"/>
      <w:marRight w:val="0"/>
      <w:marTop w:val="0"/>
      <w:marBottom w:val="0"/>
      <w:divBdr>
        <w:top w:val="none" w:sz="0" w:space="0" w:color="auto"/>
        <w:left w:val="none" w:sz="0" w:space="0" w:color="auto"/>
        <w:bottom w:val="none" w:sz="0" w:space="0" w:color="auto"/>
        <w:right w:val="none" w:sz="0" w:space="0" w:color="auto"/>
      </w:divBdr>
    </w:div>
    <w:div w:id="1245456633">
      <w:bodyDiv w:val="1"/>
      <w:marLeft w:val="0"/>
      <w:marRight w:val="0"/>
      <w:marTop w:val="0"/>
      <w:marBottom w:val="0"/>
      <w:divBdr>
        <w:top w:val="none" w:sz="0" w:space="0" w:color="auto"/>
        <w:left w:val="none" w:sz="0" w:space="0" w:color="auto"/>
        <w:bottom w:val="none" w:sz="0" w:space="0" w:color="auto"/>
        <w:right w:val="none" w:sz="0" w:space="0" w:color="auto"/>
      </w:divBdr>
      <w:divsChild>
        <w:div w:id="1281111202">
          <w:marLeft w:val="547"/>
          <w:marRight w:val="0"/>
          <w:marTop w:val="0"/>
          <w:marBottom w:val="0"/>
          <w:divBdr>
            <w:top w:val="none" w:sz="0" w:space="0" w:color="auto"/>
            <w:left w:val="none" w:sz="0" w:space="0" w:color="auto"/>
            <w:bottom w:val="none" w:sz="0" w:space="0" w:color="auto"/>
            <w:right w:val="none" w:sz="0" w:space="0" w:color="auto"/>
          </w:divBdr>
        </w:div>
      </w:divsChild>
    </w:div>
    <w:div w:id="1254171612">
      <w:bodyDiv w:val="1"/>
      <w:marLeft w:val="0"/>
      <w:marRight w:val="0"/>
      <w:marTop w:val="0"/>
      <w:marBottom w:val="0"/>
      <w:divBdr>
        <w:top w:val="none" w:sz="0" w:space="0" w:color="auto"/>
        <w:left w:val="none" w:sz="0" w:space="0" w:color="auto"/>
        <w:bottom w:val="none" w:sz="0" w:space="0" w:color="auto"/>
        <w:right w:val="none" w:sz="0" w:space="0" w:color="auto"/>
      </w:divBdr>
    </w:div>
    <w:div w:id="1256086119">
      <w:bodyDiv w:val="1"/>
      <w:marLeft w:val="0"/>
      <w:marRight w:val="0"/>
      <w:marTop w:val="0"/>
      <w:marBottom w:val="0"/>
      <w:divBdr>
        <w:top w:val="none" w:sz="0" w:space="0" w:color="auto"/>
        <w:left w:val="none" w:sz="0" w:space="0" w:color="auto"/>
        <w:bottom w:val="none" w:sz="0" w:space="0" w:color="auto"/>
        <w:right w:val="none" w:sz="0" w:space="0" w:color="auto"/>
      </w:divBdr>
    </w:div>
    <w:div w:id="1261062884">
      <w:bodyDiv w:val="1"/>
      <w:marLeft w:val="0"/>
      <w:marRight w:val="0"/>
      <w:marTop w:val="0"/>
      <w:marBottom w:val="0"/>
      <w:divBdr>
        <w:top w:val="none" w:sz="0" w:space="0" w:color="auto"/>
        <w:left w:val="none" w:sz="0" w:space="0" w:color="auto"/>
        <w:bottom w:val="none" w:sz="0" w:space="0" w:color="auto"/>
        <w:right w:val="none" w:sz="0" w:space="0" w:color="auto"/>
      </w:divBdr>
    </w:div>
    <w:div w:id="1284455440">
      <w:bodyDiv w:val="1"/>
      <w:marLeft w:val="0"/>
      <w:marRight w:val="0"/>
      <w:marTop w:val="0"/>
      <w:marBottom w:val="0"/>
      <w:divBdr>
        <w:top w:val="none" w:sz="0" w:space="0" w:color="auto"/>
        <w:left w:val="none" w:sz="0" w:space="0" w:color="auto"/>
        <w:bottom w:val="none" w:sz="0" w:space="0" w:color="auto"/>
        <w:right w:val="none" w:sz="0" w:space="0" w:color="auto"/>
      </w:divBdr>
    </w:div>
    <w:div w:id="1285426269">
      <w:bodyDiv w:val="1"/>
      <w:marLeft w:val="0"/>
      <w:marRight w:val="0"/>
      <w:marTop w:val="0"/>
      <w:marBottom w:val="0"/>
      <w:divBdr>
        <w:top w:val="none" w:sz="0" w:space="0" w:color="auto"/>
        <w:left w:val="none" w:sz="0" w:space="0" w:color="auto"/>
        <w:bottom w:val="none" w:sz="0" w:space="0" w:color="auto"/>
        <w:right w:val="none" w:sz="0" w:space="0" w:color="auto"/>
      </w:divBdr>
    </w:div>
    <w:div w:id="1290477205">
      <w:bodyDiv w:val="1"/>
      <w:marLeft w:val="0"/>
      <w:marRight w:val="0"/>
      <w:marTop w:val="0"/>
      <w:marBottom w:val="0"/>
      <w:divBdr>
        <w:top w:val="none" w:sz="0" w:space="0" w:color="auto"/>
        <w:left w:val="none" w:sz="0" w:space="0" w:color="auto"/>
        <w:bottom w:val="none" w:sz="0" w:space="0" w:color="auto"/>
        <w:right w:val="none" w:sz="0" w:space="0" w:color="auto"/>
      </w:divBdr>
      <w:divsChild>
        <w:div w:id="1395469106">
          <w:marLeft w:val="547"/>
          <w:marRight w:val="0"/>
          <w:marTop w:val="96"/>
          <w:marBottom w:val="0"/>
          <w:divBdr>
            <w:top w:val="none" w:sz="0" w:space="0" w:color="auto"/>
            <w:left w:val="none" w:sz="0" w:space="0" w:color="auto"/>
            <w:bottom w:val="none" w:sz="0" w:space="0" w:color="auto"/>
            <w:right w:val="none" w:sz="0" w:space="0" w:color="auto"/>
          </w:divBdr>
        </w:div>
        <w:div w:id="1068384785">
          <w:marLeft w:val="547"/>
          <w:marRight w:val="0"/>
          <w:marTop w:val="96"/>
          <w:marBottom w:val="0"/>
          <w:divBdr>
            <w:top w:val="none" w:sz="0" w:space="0" w:color="auto"/>
            <w:left w:val="none" w:sz="0" w:space="0" w:color="auto"/>
            <w:bottom w:val="none" w:sz="0" w:space="0" w:color="auto"/>
            <w:right w:val="none" w:sz="0" w:space="0" w:color="auto"/>
          </w:divBdr>
        </w:div>
        <w:div w:id="341931500">
          <w:marLeft w:val="547"/>
          <w:marRight w:val="0"/>
          <w:marTop w:val="96"/>
          <w:marBottom w:val="0"/>
          <w:divBdr>
            <w:top w:val="none" w:sz="0" w:space="0" w:color="auto"/>
            <w:left w:val="none" w:sz="0" w:space="0" w:color="auto"/>
            <w:bottom w:val="none" w:sz="0" w:space="0" w:color="auto"/>
            <w:right w:val="none" w:sz="0" w:space="0" w:color="auto"/>
          </w:divBdr>
        </w:div>
        <w:div w:id="7173150">
          <w:marLeft w:val="547"/>
          <w:marRight w:val="0"/>
          <w:marTop w:val="96"/>
          <w:marBottom w:val="0"/>
          <w:divBdr>
            <w:top w:val="none" w:sz="0" w:space="0" w:color="auto"/>
            <w:left w:val="none" w:sz="0" w:space="0" w:color="auto"/>
            <w:bottom w:val="none" w:sz="0" w:space="0" w:color="auto"/>
            <w:right w:val="none" w:sz="0" w:space="0" w:color="auto"/>
          </w:divBdr>
        </w:div>
      </w:divsChild>
    </w:div>
    <w:div w:id="1295023347">
      <w:bodyDiv w:val="1"/>
      <w:marLeft w:val="0"/>
      <w:marRight w:val="0"/>
      <w:marTop w:val="0"/>
      <w:marBottom w:val="0"/>
      <w:divBdr>
        <w:top w:val="none" w:sz="0" w:space="0" w:color="auto"/>
        <w:left w:val="none" w:sz="0" w:space="0" w:color="auto"/>
        <w:bottom w:val="none" w:sz="0" w:space="0" w:color="auto"/>
        <w:right w:val="none" w:sz="0" w:space="0" w:color="auto"/>
      </w:divBdr>
      <w:divsChild>
        <w:div w:id="27729640">
          <w:marLeft w:val="720"/>
          <w:marRight w:val="0"/>
          <w:marTop w:val="0"/>
          <w:marBottom w:val="0"/>
          <w:divBdr>
            <w:top w:val="none" w:sz="0" w:space="0" w:color="auto"/>
            <w:left w:val="none" w:sz="0" w:space="0" w:color="auto"/>
            <w:bottom w:val="none" w:sz="0" w:space="0" w:color="auto"/>
            <w:right w:val="none" w:sz="0" w:space="0" w:color="auto"/>
          </w:divBdr>
        </w:div>
        <w:div w:id="689913708">
          <w:marLeft w:val="720"/>
          <w:marRight w:val="0"/>
          <w:marTop w:val="0"/>
          <w:marBottom w:val="0"/>
          <w:divBdr>
            <w:top w:val="none" w:sz="0" w:space="0" w:color="auto"/>
            <w:left w:val="none" w:sz="0" w:space="0" w:color="auto"/>
            <w:bottom w:val="none" w:sz="0" w:space="0" w:color="auto"/>
            <w:right w:val="none" w:sz="0" w:space="0" w:color="auto"/>
          </w:divBdr>
        </w:div>
        <w:div w:id="918247871">
          <w:marLeft w:val="720"/>
          <w:marRight w:val="0"/>
          <w:marTop w:val="0"/>
          <w:marBottom w:val="0"/>
          <w:divBdr>
            <w:top w:val="none" w:sz="0" w:space="0" w:color="auto"/>
            <w:left w:val="none" w:sz="0" w:space="0" w:color="auto"/>
            <w:bottom w:val="none" w:sz="0" w:space="0" w:color="auto"/>
            <w:right w:val="none" w:sz="0" w:space="0" w:color="auto"/>
          </w:divBdr>
        </w:div>
        <w:div w:id="509610784">
          <w:marLeft w:val="720"/>
          <w:marRight w:val="0"/>
          <w:marTop w:val="0"/>
          <w:marBottom w:val="0"/>
          <w:divBdr>
            <w:top w:val="none" w:sz="0" w:space="0" w:color="auto"/>
            <w:left w:val="none" w:sz="0" w:space="0" w:color="auto"/>
            <w:bottom w:val="none" w:sz="0" w:space="0" w:color="auto"/>
            <w:right w:val="none" w:sz="0" w:space="0" w:color="auto"/>
          </w:divBdr>
        </w:div>
        <w:div w:id="1476145865">
          <w:marLeft w:val="720"/>
          <w:marRight w:val="0"/>
          <w:marTop w:val="0"/>
          <w:marBottom w:val="0"/>
          <w:divBdr>
            <w:top w:val="none" w:sz="0" w:space="0" w:color="auto"/>
            <w:left w:val="none" w:sz="0" w:space="0" w:color="auto"/>
            <w:bottom w:val="none" w:sz="0" w:space="0" w:color="auto"/>
            <w:right w:val="none" w:sz="0" w:space="0" w:color="auto"/>
          </w:divBdr>
        </w:div>
      </w:divsChild>
    </w:div>
    <w:div w:id="1296373752">
      <w:bodyDiv w:val="1"/>
      <w:marLeft w:val="0"/>
      <w:marRight w:val="0"/>
      <w:marTop w:val="0"/>
      <w:marBottom w:val="0"/>
      <w:divBdr>
        <w:top w:val="none" w:sz="0" w:space="0" w:color="auto"/>
        <w:left w:val="none" w:sz="0" w:space="0" w:color="auto"/>
        <w:bottom w:val="none" w:sz="0" w:space="0" w:color="auto"/>
        <w:right w:val="none" w:sz="0" w:space="0" w:color="auto"/>
      </w:divBdr>
    </w:div>
    <w:div w:id="1311133357">
      <w:bodyDiv w:val="1"/>
      <w:marLeft w:val="0"/>
      <w:marRight w:val="0"/>
      <w:marTop w:val="0"/>
      <w:marBottom w:val="0"/>
      <w:divBdr>
        <w:top w:val="none" w:sz="0" w:space="0" w:color="auto"/>
        <w:left w:val="none" w:sz="0" w:space="0" w:color="auto"/>
        <w:bottom w:val="none" w:sz="0" w:space="0" w:color="auto"/>
        <w:right w:val="none" w:sz="0" w:space="0" w:color="auto"/>
      </w:divBdr>
    </w:div>
    <w:div w:id="1312834557">
      <w:bodyDiv w:val="1"/>
      <w:marLeft w:val="0"/>
      <w:marRight w:val="0"/>
      <w:marTop w:val="0"/>
      <w:marBottom w:val="0"/>
      <w:divBdr>
        <w:top w:val="none" w:sz="0" w:space="0" w:color="auto"/>
        <w:left w:val="none" w:sz="0" w:space="0" w:color="auto"/>
        <w:bottom w:val="none" w:sz="0" w:space="0" w:color="auto"/>
        <w:right w:val="none" w:sz="0" w:space="0" w:color="auto"/>
      </w:divBdr>
    </w:div>
    <w:div w:id="1325662713">
      <w:bodyDiv w:val="1"/>
      <w:marLeft w:val="0"/>
      <w:marRight w:val="0"/>
      <w:marTop w:val="0"/>
      <w:marBottom w:val="0"/>
      <w:divBdr>
        <w:top w:val="none" w:sz="0" w:space="0" w:color="auto"/>
        <w:left w:val="none" w:sz="0" w:space="0" w:color="auto"/>
        <w:bottom w:val="none" w:sz="0" w:space="0" w:color="auto"/>
        <w:right w:val="none" w:sz="0" w:space="0" w:color="auto"/>
      </w:divBdr>
      <w:divsChild>
        <w:div w:id="666984333">
          <w:marLeft w:val="547"/>
          <w:marRight w:val="0"/>
          <w:marTop w:val="0"/>
          <w:marBottom w:val="0"/>
          <w:divBdr>
            <w:top w:val="none" w:sz="0" w:space="0" w:color="auto"/>
            <w:left w:val="none" w:sz="0" w:space="0" w:color="auto"/>
            <w:bottom w:val="none" w:sz="0" w:space="0" w:color="auto"/>
            <w:right w:val="none" w:sz="0" w:space="0" w:color="auto"/>
          </w:divBdr>
        </w:div>
      </w:divsChild>
    </w:div>
    <w:div w:id="1330132022">
      <w:bodyDiv w:val="1"/>
      <w:marLeft w:val="0"/>
      <w:marRight w:val="0"/>
      <w:marTop w:val="0"/>
      <w:marBottom w:val="0"/>
      <w:divBdr>
        <w:top w:val="none" w:sz="0" w:space="0" w:color="auto"/>
        <w:left w:val="none" w:sz="0" w:space="0" w:color="auto"/>
        <w:bottom w:val="none" w:sz="0" w:space="0" w:color="auto"/>
        <w:right w:val="none" w:sz="0" w:space="0" w:color="auto"/>
      </w:divBdr>
    </w:div>
    <w:div w:id="1352998469">
      <w:bodyDiv w:val="1"/>
      <w:marLeft w:val="0"/>
      <w:marRight w:val="0"/>
      <w:marTop w:val="0"/>
      <w:marBottom w:val="0"/>
      <w:divBdr>
        <w:top w:val="none" w:sz="0" w:space="0" w:color="auto"/>
        <w:left w:val="none" w:sz="0" w:space="0" w:color="auto"/>
        <w:bottom w:val="none" w:sz="0" w:space="0" w:color="auto"/>
        <w:right w:val="none" w:sz="0" w:space="0" w:color="auto"/>
      </w:divBdr>
    </w:div>
    <w:div w:id="1353649778">
      <w:bodyDiv w:val="1"/>
      <w:marLeft w:val="0"/>
      <w:marRight w:val="0"/>
      <w:marTop w:val="0"/>
      <w:marBottom w:val="0"/>
      <w:divBdr>
        <w:top w:val="none" w:sz="0" w:space="0" w:color="auto"/>
        <w:left w:val="none" w:sz="0" w:space="0" w:color="auto"/>
        <w:bottom w:val="none" w:sz="0" w:space="0" w:color="auto"/>
        <w:right w:val="none" w:sz="0" w:space="0" w:color="auto"/>
      </w:divBdr>
      <w:divsChild>
        <w:div w:id="1319965494">
          <w:marLeft w:val="720"/>
          <w:marRight w:val="0"/>
          <w:marTop w:val="0"/>
          <w:marBottom w:val="0"/>
          <w:divBdr>
            <w:top w:val="none" w:sz="0" w:space="0" w:color="auto"/>
            <w:left w:val="none" w:sz="0" w:space="0" w:color="auto"/>
            <w:bottom w:val="none" w:sz="0" w:space="0" w:color="auto"/>
            <w:right w:val="none" w:sz="0" w:space="0" w:color="auto"/>
          </w:divBdr>
        </w:div>
        <w:div w:id="142237347">
          <w:marLeft w:val="720"/>
          <w:marRight w:val="0"/>
          <w:marTop w:val="0"/>
          <w:marBottom w:val="0"/>
          <w:divBdr>
            <w:top w:val="none" w:sz="0" w:space="0" w:color="auto"/>
            <w:left w:val="none" w:sz="0" w:space="0" w:color="auto"/>
            <w:bottom w:val="none" w:sz="0" w:space="0" w:color="auto"/>
            <w:right w:val="none" w:sz="0" w:space="0" w:color="auto"/>
          </w:divBdr>
        </w:div>
        <w:div w:id="1358313426">
          <w:marLeft w:val="720"/>
          <w:marRight w:val="0"/>
          <w:marTop w:val="0"/>
          <w:marBottom w:val="0"/>
          <w:divBdr>
            <w:top w:val="none" w:sz="0" w:space="0" w:color="auto"/>
            <w:left w:val="none" w:sz="0" w:space="0" w:color="auto"/>
            <w:bottom w:val="none" w:sz="0" w:space="0" w:color="auto"/>
            <w:right w:val="none" w:sz="0" w:space="0" w:color="auto"/>
          </w:divBdr>
        </w:div>
        <w:div w:id="168906019">
          <w:marLeft w:val="720"/>
          <w:marRight w:val="0"/>
          <w:marTop w:val="0"/>
          <w:marBottom w:val="0"/>
          <w:divBdr>
            <w:top w:val="none" w:sz="0" w:space="0" w:color="auto"/>
            <w:left w:val="none" w:sz="0" w:space="0" w:color="auto"/>
            <w:bottom w:val="none" w:sz="0" w:space="0" w:color="auto"/>
            <w:right w:val="none" w:sz="0" w:space="0" w:color="auto"/>
          </w:divBdr>
        </w:div>
        <w:div w:id="1743017210">
          <w:marLeft w:val="720"/>
          <w:marRight w:val="0"/>
          <w:marTop w:val="0"/>
          <w:marBottom w:val="0"/>
          <w:divBdr>
            <w:top w:val="none" w:sz="0" w:space="0" w:color="auto"/>
            <w:left w:val="none" w:sz="0" w:space="0" w:color="auto"/>
            <w:bottom w:val="none" w:sz="0" w:space="0" w:color="auto"/>
            <w:right w:val="none" w:sz="0" w:space="0" w:color="auto"/>
          </w:divBdr>
        </w:div>
        <w:div w:id="644356490">
          <w:marLeft w:val="720"/>
          <w:marRight w:val="0"/>
          <w:marTop w:val="0"/>
          <w:marBottom w:val="0"/>
          <w:divBdr>
            <w:top w:val="none" w:sz="0" w:space="0" w:color="auto"/>
            <w:left w:val="none" w:sz="0" w:space="0" w:color="auto"/>
            <w:bottom w:val="none" w:sz="0" w:space="0" w:color="auto"/>
            <w:right w:val="none" w:sz="0" w:space="0" w:color="auto"/>
          </w:divBdr>
        </w:div>
      </w:divsChild>
    </w:div>
    <w:div w:id="1359159291">
      <w:bodyDiv w:val="1"/>
      <w:marLeft w:val="0"/>
      <w:marRight w:val="0"/>
      <w:marTop w:val="0"/>
      <w:marBottom w:val="0"/>
      <w:divBdr>
        <w:top w:val="none" w:sz="0" w:space="0" w:color="auto"/>
        <w:left w:val="none" w:sz="0" w:space="0" w:color="auto"/>
        <w:bottom w:val="none" w:sz="0" w:space="0" w:color="auto"/>
        <w:right w:val="none" w:sz="0" w:space="0" w:color="auto"/>
      </w:divBdr>
    </w:div>
    <w:div w:id="1363361472">
      <w:bodyDiv w:val="1"/>
      <w:marLeft w:val="0"/>
      <w:marRight w:val="0"/>
      <w:marTop w:val="0"/>
      <w:marBottom w:val="0"/>
      <w:divBdr>
        <w:top w:val="none" w:sz="0" w:space="0" w:color="auto"/>
        <w:left w:val="none" w:sz="0" w:space="0" w:color="auto"/>
        <w:bottom w:val="none" w:sz="0" w:space="0" w:color="auto"/>
        <w:right w:val="none" w:sz="0" w:space="0" w:color="auto"/>
      </w:divBdr>
    </w:div>
    <w:div w:id="1373842142">
      <w:bodyDiv w:val="1"/>
      <w:marLeft w:val="0"/>
      <w:marRight w:val="0"/>
      <w:marTop w:val="0"/>
      <w:marBottom w:val="0"/>
      <w:divBdr>
        <w:top w:val="none" w:sz="0" w:space="0" w:color="auto"/>
        <w:left w:val="none" w:sz="0" w:space="0" w:color="auto"/>
        <w:bottom w:val="none" w:sz="0" w:space="0" w:color="auto"/>
        <w:right w:val="none" w:sz="0" w:space="0" w:color="auto"/>
      </w:divBdr>
    </w:div>
    <w:div w:id="1379207819">
      <w:bodyDiv w:val="1"/>
      <w:marLeft w:val="0"/>
      <w:marRight w:val="0"/>
      <w:marTop w:val="0"/>
      <w:marBottom w:val="0"/>
      <w:divBdr>
        <w:top w:val="none" w:sz="0" w:space="0" w:color="auto"/>
        <w:left w:val="none" w:sz="0" w:space="0" w:color="auto"/>
        <w:bottom w:val="none" w:sz="0" w:space="0" w:color="auto"/>
        <w:right w:val="none" w:sz="0" w:space="0" w:color="auto"/>
      </w:divBdr>
      <w:divsChild>
        <w:div w:id="1598322902">
          <w:marLeft w:val="547"/>
          <w:marRight w:val="0"/>
          <w:marTop w:val="0"/>
          <w:marBottom w:val="0"/>
          <w:divBdr>
            <w:top w:val="none" w:sz="0" w:space="0" w:color="auto"/>
            <w:left w:val="none" w:sz="0" w:space="0" w:color="auto"/>
            <w:bottom w:val="none" w:sz="0" w:space="0" w:color="auto"/>
            <w:right w:val="none" w:sz="0" w:space="0" w:color="auto"/>
          </w:divBdr>
        </w:div>
      </w:divsChild>
    </w:div>
    <w:div w:id="1380088698">
      <w:bodyDiv w:val="1"/>
      <w:marLeft w:val="0"/>
      <w:marRight w:val="0"/>
      <w:marTop w:val="0"/>
      <w:marBottom w:val="0"/>
      <w:divBdr>
        <w:top w:val="none" w:sz="0" w:space="0" w:color="auto"/>
        <w:left w:val="none" w:sz="0" w:space="0" w:color="auto"/>
        <w:bottom w:val="none" w:sz="0" w:space="0" w:color="auto"/>
        <w:right w:val="none" w:sz="0" w:space="0" w:color="auto"/>
      </w:divBdr>
      <w:divsChild>
        <w:div w:id="1926768925">
          <w:marLeft w:val="792"/>
          <w:marRight w:val="0"/>
          <w:marTop w:val="360"/>
          <w:marBottom w:val="0"/>
          <w:divBdr>
            <w:top w:val="none" w:sz="0" w:space="0" w:color="auto"/>
            <w:left w:val="none" w:sz="0" w:space="0" w:color="auto"/>
            <w:bottom w:val="none" w:sz="0" w:space="0" w:color="auto"/>
            <w:right w:val="none" w:sz="0" w:space="0" w:color="auto"/>
          </w:divBdr>
        </w:div>
      </w:divsChild>
    </w:div>
    <w:div w:id="1380936292">
      <w:bodyDiv w:val="1"/>
      <w:marLeft w:val="0"/>
      <w:marRight w:val="0"/>
      <w:marTop w:val="0"/>
      <w:marBottom w:val="0"/>
      <w:divBdr>
        <w:top w:val="none" w:sz="0" w:space="0" w:color="auto"/>
        <w:left w:val="none" w:sz="0" w:space="0" w:color="auto"/>
        <w:bottom w:val="none" w:sz="0" w:space="0" w:color="auto"/>
        <w:right w:val="none" w:sz="0" w:space="0" w:color="auto"/>
      </w:divBdr>
    </w:div>
    <w:div w:id="1393698276">
      <w:bodyDiv w:val="1"/>
      <w:marLeft w:val="0"/>
      <w:marRight w:val="0"/>
      <w:marTop w:val="0"/>
      <w:marBottom w:val="0"/>
      <w:divBdr>
        <w:top w:val="none" w:sz="0" w:space="0" w:color="auto"/>
        <w:left w:val="none" w:sz="0" w:space="0" w:color="auto"/>
        <w:bottom w:val="none" w:sz="0" w:space="0" w:color="auto"/>
        <w:right w:val="none" w:sz="0" w:space="0" w:color="auto"/>
      </w:divBdr>
      <w:divsChild>
        <w:div w:id="1036736609">
          <w:marLeft w:val="547"/>
          <w:marRight w:val="0"/>
          <w:marTop w:val="0"/>
          <w:marBottom w:val="0"/>
          <w:divBdr>
            <w:top w:val="none" w:sz="0" w:space="0" w:color="auto"/>
            <w:left w:val="none" w:sz="0" w:space="0" w:color="auto"/>
            <w:bottom w:val="none" w:sz="0" w:space="0" w:color="auto"/>
            <w:right w:val="none" w:sz="0" w:space="0" w:color="auto"/>
          </w:divBdr>
        </w:div>
      </w:divsChild>
    </w:div>
    <w:div w:id="1404452146">
      <w:bodyDiv w:val="1"/>
      <w:marLeft w:val="0"/>
      <w:marRight w:val="0"/>
      <w:marTop w:val="0"/>
      <w:marBottom w:val="0"/>
      <w:divBdr>
        <w:top w:val="none" w:sz="0" w:space="0" w:color="auto"/>
        <w:left w:val="none" w:sz="0" w:space="0" w:color="auto"/>
        <w:bottom w:val="none" w:sz="0" w:space="0" w:color="auto"/>
        <w:right w:val="none" w:sz="0" w:space="0" w:color="auto"/>
      </w:divBdr>
    </w:div>
    <w:div w:id="1408460193">
      <w:bodyDiv w:val="1"/>
      <w:marLeft w:val="0"/>
      <w:marRight w:val="0"/>
      <w:marTop w:val="0"/>
      <w:marBottom w:val="0"/>
      <w:divBdr>
        <w:top w:val="none" w:sz="0" w:space="0" w:color="auto"/>
        <w:left w:val="none" w:sz="0" w:space="0" w:color="auto"/>
        <w:bottom w:val="none" w:sz="0" w:space="0" w:color="auto"/>
        <w:right w:val="none" w:sz="0" w:space="0" w:color="auto"/>
      </w:divBdr>
    </w:div>
    <w:div w:id="1411002401">
      <w:bodyDiv w:val="1"/>
      <w:marLeft w:val="0"/>
      <w:marRight w:val="0"/>
      <w:marTop w:val="0"/>
      <w:marBottom w:val="0"/>
      <w:divBdr>
        <w:top w:val="none" w:sz="0" w:space="0" w:color="auto"/>
        <w:left w:val="none" w:sz="0" w:space="0" w:color="auto"/>
        <w:bottom w:val="none" w:sz="0" w:space="0" w:color="auto"/>
        <w:right w:val="none" w:sz="0" w:space="0" w:color="auto"/>
      </w:divBdr>
      <w:divsChild>
        <w:div w:id="1985312061">
          <w:marLeft w:val="547"/>
          <w:marRight w:val="0"/>
          <w:marTop w:val="0"/>
          <w:marBottom w:val="0"/>
          <w:divBdr>
            <w:top w:val="none" w:sz="0" w:space="0" w:color="auto"/>
            <w:left w:val="none" w:sz="0" w:space="0" w:color="auto"/>
            <w:bottom w:val="none" w:sz="0" w:space="0" w:color="auto"/>
            <w:right w:val="none" w:sz="0" w:space="0" w:color="auto"/>
          </w:divBdr>
        </w:div>
      </w:divsChild>
    </w:div>
    <w:div w:id="1415862059">
      <w:bodyDiv w:val="1"/>
      <w:marLeft w:val="0"/>
      <w:marRight w:val="0"/>
      <w:marTop w:val="0"/>
      <w:marBottom w:val="0"/>
      <w:divBdr>
        <w:top w:val="none" w:sz="0" w:space="0" w:color="auto"/>
        <w:left w:val="none" w:sz="0" w:space="0" w:color="auto"/>
        <w:bottom w:val="none" w:sz="0" w:space="0" w:color="auto"/>
        <w:right w:val="none" w:sz="0" w:space="0" w:color="auto"/>
      </w:divBdr>
      <w:divsChild>
        <w:div w:id="1729647387">
          <w:marLeft w:val="547"/>
          <w:marRight w:val="0"/>
          <w:marTop w:val="0"/>
          <w:marBottom w:val="0"/>
          <w:divBdr>
            <w:top w:val="none" w:sz="0" w:space="0" w:color="auto"/>
            <w:left w:val="none" w:sz="0" w:space="0" w:color="auto"/>
            <w:bottom w:val="none" w:sz="0" w:space="0" w:color="auto"/>
            <w:right w:val="none" w:sz="0" w:space="0" w:color="auto"/>
          </w:divBdr>
        </w:div>
      </w:divsChild>
    </w:div>
    <w:div w:id="1419399364">
      <w:bodyDiv w:val="1"/>
      <w:marLeft w:val="0"/>
      <w:marRight w:val="0"/>
      <w:marTop w:val="0"/>
      <w:marBottom w:val="0"/>
      <w:divBdr>
        <w:top w:val="none" w:sz="0" w:space="0" w:color="auto"/>
        <w:left w:val="none" w:sz="0" w:space="0" w:color="auto"/>
        <w:bottom w:val="none" w:sz="0" w:space="0" w:color="auto"/>
        <w:right w:val="none" w:sz="0" w:space="0" w:color="auto"/>
      </w:divBdr>
    </w:div>
    <w:div w:id="1423642836">
      <w:bodyDiv w:val="1"/>
      <w:marLeft w:val="0"/>
      <w:marRight w:val="0"/>
      <w:marTop w:val="0"/>
      <w:marBottom w:val="0"/>
      <w:divBdr>
        <w:top w:val="none" w:sz="0" w:space="0" w:color="auto"/>
        <w:left w:val="none" w:sz="0" w:space="0" w:color="auto"/>
        <w:bottom w:val="none" w:sz="0" w:space="0" w:color="auto"/>
        <w:right w:val="none" w:sz="0" w:space="0" w:color="auto"/>
      </w:divBdr>
    </w:div>
    <w:div w:id="1427847668">
      <w:bodyDiv w:val="1"/>
      <w:marLeft w:val="0"/>
      <w:marRight w:val="0"/>
      <w:marTop w:val="0"/>
      <w:marBottom w:val="0"/>
      <w:divBdr>
        <w:top w:val="none" w:sz="0" w:space="0" w:color="auto"/>
        <w:left w:val="none" w:sz="0" w:space="0" w:color="auto"/>
        <w:bottom w:val="none" w:sz="0" w:space="0" w:color="auto"/>
        <w:right w:val="none" w:sz="0" w:space="0" w:color="auto"/>
      </w:divBdr>
    </w:div>
    <w:div w:id="1430813209">
      <w:bodyDiv w:val="1"/>
      <w:marLeft w:val="0"/>
      <w:marRight w:val="0"/>
      <w:marTop w:val="0"/>
      <w:marBottom w:val="0"/>
      <w:divBdr>
        <w:top w:val="none" w:sz="0" w:space="0" w:color="auto"/>
        <w:left w:val="none" w:sz="0" w:space="0" w:color="auto"/>
        <w:bottom w:val="none" w:sz="0" w:space="0" w:color="auto"/>
        <w:right w:val="none" w:sz="0" w:space="0" w:color="auto"/>
      </w:divBdr>
    </w:div>
    <w:div w:id="1478452621">
      <w:bodyDiv w:val="1"/>
      <w:marLeft w:val="0"/>
      <w:marRight w:val="0"/>
      <w:marTop w:val="0"/>
      <w:marBottom w:val="0"/>
      <w:divBdr>
        <w:top w:val="none" w:sz="0" w:space="0" w:color="auto"/>
        <w:left w:val="none" w:sz="0" w:space="0" w:color="auto"/>
        <w:bottom w:val="none" w:sz="0" w:space="0" w:color="auto"/>
        <w:right w:val="none" w:sz="0" w:space="0" w:color="auto"/>
      </w:divBdr>
    </w:div>
    <w:div w:id="1481071147">
      <w:bodyDiv w:val="1"/>
      <w:marLeft w:val="0"/>
      <w:marRight w:val="0"/>
      <w:marTop w:val="0"/>
      <w:marBottom w:val="0"/>
      <w:divBdr>
        <w:top w:val="none" w:sz="0" w:space="0" w:color="auto"/>
        <w:left w:val="none" w:sz="0" w:space="0" w:color="auto"/>
        <w:bottom w:val="none" w:sz="0" w:space="0" w:color="auto"/>
        <w:right w:val="none" w:sz="0" w:space="0" w:color="auto"/>
      </w:divBdr>
    </w:div>
    <w:div w:id="1491217215">
      <w:bodyDiv w:val="1"/>
      <w:marLeft w:val="0"/>
      <w:marRight w:val="0"/>
      <w:marTop w:val="0"/>
      <w:marBottom w:val="0"/>
      <w:divBdr>
        <w:top w:val="none" w:sz="0" w:space="0" w:color="auto"/>
        <w:left w:val="none" w:sz="0" w:space="0" w:color="auto"/>
        <w:bottom w:val="none" w:sz="0" w:space="0" w:color="auto"/>
        <w:right w:val="none" w:sz="0" w:space="0" w:color="auto"/>
      </w:divBdr>
    </w:div>
    <w:div w:id="1494174986">
      <w:bodyDiv w:val="1"/>
      <w:marLeft w:val="0"/>
      <w:marRight w:val="0"/>
      <w:marTop w:val="0"/>
      <w:marBottom w:val="0"/>
      <w:divBdr>
        <w:top w:val="none" w:sz="0" w:space="0" w:color="auto"/>
        <w:left w:val="none" w:sz="0" w:space="0" w:color="auto"/>
        <w:bottom w:val="none" w:sz="0" w:space="0" w:color="auto"/>
        <w:right w:val="none" w:sz="0" w:space="0" w:color="auto"/>
      </w:divBdr>
    </w:div>
    <w:div w:id="1502548692">
      <w:bodyDiv w:val="1"/>
      <w:marLeft w:val="0"/>
      <w:marRight w:val="0"/>
      <w:marTop w:val="0"/>
      <w:marBottom w:val="0"/>
      <w:divBdr>
        <w:top w:val="none" w:sz="0" w:space="0" w:color="auto"/>
        <w:left w:val="none" w:sz="0" w:space="0" w:color="auto"/>
        <w:bottom w:val="none" w:sz="0" w:space="0" w:color="auto"/>
        <w:right w:val="none" w:sz="0" w:space="0" w:color="auto"/>
      </w:divBdr>
    </w:div>
    <w:div w:id="1517572829">
      <w:bodyDiv w:val="1"/>
      <w:marLeft w:val="0"/>
      <w:marRight w:val="0"/>
      <w:marTop w:val="0"/>
      <w:marBottom w:val="0"/>
      <w:divBdr>
        <w:top w:val="none" w:sz="0" w:space="0" w:color="auto"/>
        <w:left w:val="none" w:sz="0" w:space="0" w:color="auto"/>
        <w:bottom w:val="none" w:sz="0" w:space="0" w:color="auto"/>
        <w:right w:val="none" w:sz="0" w:space="0" w:color="auto"/>
      </w:divBdr>
      <w:divsChild>
        <w:div w:id="1631740694">
          <w:marLeft w:val="432"/>
          <w:marRight w:val="0"/>
          <w:marTop w:val="106"/>
          <w:marBottom w:val="0"/>
          <w:divBdr>
            <w:top w:val="none" w:sz="0" w:space="0" w:color="auto"/>
            <w:left w:val="none" w:sz="0" w:space="0" w:color="auto"/>
            <w:bottom w:val="none" w:sz="0" w:space="0" w:color="auto"/>
            <w:right w:val="none" w:sz="0" w:space="0" w:color="auto"/>
          </w:divBdr>
        </w:div>
        <w:div w:id="1953635454">
          <w:marLeft w:val="432"/>
          <w:marRight w:val="0"/>
          <w:marTop w:val="106"/>
          <w:marBottom w:val="0"/>
          <w:divBdr>
            <w:top w:val="none" w:sz="0" w:space="0" w:color="auto"/>
            <w:left w:val="none" w:sz="0" w:space="0" w:color="auto"/>
            <w:bottom w:val="none" w:sz="0" w:space="0" w:color="auto"/>
            <w:right w:val="none" w:sz="0" w:space="0" w:color="auto"/>
          </w:divBdr>
        </w:div>
        <w:div w:id="629701676">
          <w:marLeft w:val="432"/>
          <w:marRight w:val="0"/>
          <w:marTop w:val="106"/>
          <w:marBottom w:val="0"/>
          <w:divBdr>
            <w:top w:val="none" w:sz="0" w:space="0" w:color="auto"/>
            <w:left w:val="none" w:sz="0" w:space="0" w:color="auto"/>
            <w:bottom w:val="none" w:sz="0" w:space="0" w:color="auto"/>
            <w:right w:val="none" w:sz="0" w:space="0" w:color="auto"/>
          </w:divBdr>
        </w:div>
      </w:divsChild>
    </w:div>
    <w:div w:id="1522663608">
      <w:bodyDiv w:val="1"/>
      <w:marLeft w:val="0"/>
      <w:marRight w:val="0"/>
      <w:marTop w:val="0"/>
      <w:marBottom w:val="0"/>
      <w:divBdr>
        <w:top w:val="none" w:sz="0" w:space="0" w:color="auto"/>
        <w:left w:val="none" w:sz="0" w:space="0" w:color="auto"/>
        <w:bottom w:val="none" w:sz="0" w:space="0" w:color="auto"/>
        <w:right w:val="none" w:sz="0" w:space="0" w:color="auto"/>
      </w:divBdr>
    </w:div>
    <w:div w:id="1534540272">
      <w:bodyDiv w:val="1"/>
      <w:marLeft w:val="0"/>
      <w:marRight w:val="0"/>
      <w:marTop w:val="0"/>
      <w:marBottom w:val="0"/>
      <w:divBdr>
        <w:top w:val="none" w:sz="0" w:space="0" w:color="auto"/>
        <w:left w:val="none" w:sz="0" w:space="0" w:color="auto"/>
        <w:bottom w:val="none" w:sz="0" w:space="0" w:color="auto"/>
        <w:right w:val="none" w:sz="0" w:space="0" w:color="auto"/>
      </w:divBdr>
      <w:divsChild>
        <w:div w:id="35278491">
          <w:marLeft w:val="547"/>
          <w:marRight w:val="0"/>
          <w:marTop w:val="0"/>
          <w:marBottom w:val="0"/>
          <w:divBdr>
            <w:top w:val="none" w:sz="0" w:space="0" w:color="auto"/>
            <w:left w:val="none" w:sz="0" w:space="0" w:color="auto"/>
            <w:bottom w:val="none" w:sz="0" w:space="0" w:color="auto"/>
            <w:right w:val="none" w:sz="0" w:space="0" w:color="auto"/>
          </w:divBdr>
        </w:div>
        <w:div w:id="159270652">
          <w:marLeft w:val="547"/>
          <w:marRight w:val="0"/>
          <w:marTop w:val="0"/>
          <w:marBottom w:val="0"/>
          <w:divBdr>
            <w:top w:val="none" w:sz="0" w:space="0" w:color="auto"/>
            <w:left w:val="none" w:sz="0" w:space="0" w:color="auto"/>
            <w:bottom w:val="none" w:sz="0" w:space="0" w:color="auto"/>
            <w:right w:val="none" w:sz="0" w:space="0" w:color="auto"/>
          </w:divBdr>
        </w:div>
      </w:divsChild>
    </w:div>
    <w:div w:id="1540050274">
      <w:bodyDiv w:val="1"/>
      <w:marLeft w:val="0"/>
      <w:marRight w:val="0"/>
      <w:marTop w:val="0"/>
      <w:marBottom w:val="0"/>
      <w:divBdr>
        <w:top w:val="none" w:sz="0" w:space="0" w:color="auto"/>
        <w:left w:val="none" w:sz="0" w:space="0" w:color="auto"/>
        <w:bottom w:val="none" w:sz="0" w:space="0" w:color="auto"/>
        <w:right w:val="none" w:sz="0" w:space="0" w:color="auto"/>
      </w:divBdr>
    </w:div>
    <w:div w:id="1549296840">
      <w:bodyDiv w:val="1"/>
      <w:marLeft w:val="0"/>
      <w:marRight w:val="0"/>
      <w:marTop w:val="0"/>
      <w:marBottom w:val="0"/>
      <w:divBdr>
        <w:top w:val="none" w:sz="0" w:space="0" w:color="auto"/>
        <w:left w:val="none" w:sz="0" w:space="0" w:color="auto"/>
        <w:bottom w:val="none" w:sz="0" w:space="0" w:color="auto"/>
        <w:right w:val="none" w:sz="0" w:space="0" w:color="auto"/>
      </w:divBdr>
    </w:div>
    <w:div w:id="1568298710">
      <w:bodyDiv w:val="1"/>
      <w:marLeft w:val="0"/>
      <w:marRight w:val="0"/>
      <w:marTop w:val="0"/>
      <w:marBottom w:val="0"/>
      <w:divBdr>
        <w:top w:val="none" w:sz="0" w:space="0" w:color="auto"/>
        <w:left w:val="none" w:sz="0" w:space="0" w:color="auto"/>
        <w:bottom w:val="none" w:sz="0" w:space="0" w:color="auto"/>
        <w:right w:val="none" w:sz="0" w:space="0" w:color="auto"/>
      </w:divBdr>
    </w:div>
    <w:div w:id="1577670565">
      <w:bodyDiv w:val="1"/>
      <w:marLeft w:val="0"/>
      <w:marRight w:val="0"/>
      <w:marTop w:val="0"/>
      <w:marBottom w:val="0"/>
      <w:divBdr>
        <w:top w:val="none" w:sz="0" w:space="0" w:color="auto"/>
        <w:left w:val="none" w:sz="0" w:space="0" w:color="auto"/>
        <w:bottom w:val="none" w:sz="0" w:space="0" w:color="auto"/>
        <w:right w:val="none" w:sz="0" w:space="0" w:color="auto"/>
      </w:divBdr>
    </w:div>
    <w:div w:id="1614094691">
      <w:bodyDiv w:val="1"/>
      <w:marLeft w:val="0"/>
      <w:marRight w:val="0"/>
      <w:marTop w:val="0"/>
      <w:marBottom w:val="0"/>
      <w:divBdr>
        <w:top w:val="none" w:sz="0" w:space="0" w:color="auto"/>
        <w:left w:val="none" w:sz="0" w:space="0" w:color="auto"/>
        <w:bottom w:val="none" w:sz="0" w:space="0" w:color="auto"/>
        <w:right w:val="none" w:sz="0" w:space="0" w:color="auto"/>
      </w:divBdr>
    </w:div>
    <w:div w:id="1626885976">
      <w:bodyDiv w:val="1"/>
      <w:marLeft w:val="0"/>
      <w:marRight w:val="0"/>
      <w:marTop w:val="0"/>
      <w:marBottom w:val="0"/>
      <w:divBdr>
        <w:top w:val="none" w:sz="0" w:space="0" w:color="auto"/>
        <w:left w:val="none" w:sz="0" w:space="0" w:color="auto"/>
        <w:bottom w:val="none" w:sz="0" w:space="0" w:color="auto"/>
        <w:right w:val="none" w:sz="0" w:space="0" w:color="auto"/>
      </w:divBdr>
    </w:div>
    <w:div w:id="1661234382">
      <w:bodyDiv w:val="1"/>
      <w:marLeft w:val="0"/>
      <w:marRight w:val="0"/>
      <w:marTop w:val="0"/>
      <w:marBottom w:val="0"/>
      <w:divBdr>
        <w:top w:val="none" w:sz="0" w:space="0" w:color="auto"/>
        <w:left w:val="none" w:sz="0" w:space="0" w:color="auto"/>
        <w:bottom w:val="none" w:sz="0" w:space="0" w:color="auto"/>
        <w:right w:val="none" w:sz="0" w:space="0" w:color="auto"/>
      </w:divBdr>
    </w:div>
    <w:div w:id="1662273401">
      <w:bodyDiv w:val="1"/>
      <w:marLeft w:val="0"/>
      <w:marRight w:val="0"/>
      <w:marTop w:val="0"/>
      <w:marBottom w:val="0"/>
      <w:divBdr>
        <w:top w:val="none" w:sz="0" w:space="0" w:color="auto"/>
        <w:left w:val="none" w:sz="0" w:space="0" w:color="auto"/>
        <w:bottom w:val="none" w:sz="0" w:space="0" w:color="auto"/>
        <w:right w:val="none" w:sz="0" w:space="0" w:color="auto"/>
      </w:divBdr>
    </w:div>
    <w:div w:id="1673141321">
      <w:bodyDiv w:val="1"/>
      <w:marLeft w:val="0"/>
      <w:marRight w:val="0"/>
      <w:marTop w:val="0"/>
      <w:marBottom w:val="0"/>
      <w:divBdr>
        <w:top w:val="none" w:sz="0" w:space="0" w:color="auto"/>
        <w:left w:val="none" w:sz="0" w:space="0" w:color="auto"/>
        <w:bottom w:val="none" w:sz="0" w:space="0" w:color="auto"/>
        <w:right w:val="none" w:sz="0" w:space="0" w:color="auto"/>
      </w:divBdr>
    </w:div>
    <w:div w:id="1678655492">
      <w:bodyDiv w:val="1"/>
      <w:marLeft w:val="0"/>
      <w:marRight w:val="0"/>
      <w:marTop w:val="0"/>
      <w:marBottom w:val="0"/>
      <w:divBdr>
        <w:top w:val="none" w:sz="0" w:space="0" w:color="auto"/>
        <w:left w:val="none" w:sz="0" w:space="0" w:color="auto"/>
        <w:bottom w:val="none" w:sz="0" w:space="0" w:color="auto"/>
        <w:right w:val="none" w:sz="0" w:space="0" w:color="auto"/>
      </w:divBdr>
    </w:div>
    <w:div w:id="1690256794">
      <w:bodyDiv w:val="1"/>
      <w:marLeft w:val="0"/>
      <w:marRight w:val="0"/>
      <w:marTop w:val="0"/>
      <w:marBottom w:val="0"/>
      <w:divBdr>
        <w:top w:val="none" w:sz="0" w:space="0" w:color="auto"/>
        <w:left w:val="none" w:sz="0" w:space="0" w:color="auto"/>
        <w:bottom w:val="none" w:sz="0" w:space="0" w:color="auto"/>
        <w:right w:val="none" w:sz="0" w:space="0" w:color="auto"/>
      </w:divBdr>
    </w:div>
    <w:div w:id="1709839333">
      <w:bodyDiv w:val="1"/>
      <w:marLeft w:val="0"/>
      <w:marRight w:val="0"/>
      <w:marTop w:val="0"/>
      <w:marBottom w:val="0"/>
      <w:divBdr>
        <w:top w:val="none" w:sz="0" w:space="0" w:color="auto"/>
        <w:left w:val="none" w:sz="0" w:space="0" w:color="auto"/>
        <w:bottom w:val="none" w:sz="0" w:space="0" w:color="auto"/>
        <w:right w:val="none" w:sz="0" w:space="0" w:color="auto"/>
      </w:divBdr>
    </w:div>
    <w:div w:id="1718968070">
      <w:bodyDiv w:val="1"/>
      <w:marLeft w:val="0"/>
      <w:marRight w:val="0"/>
      <w:marTop w:val="0"/>
      <w:marBottom w:val="0"/>
      <w:divBdr>
        <w:top w:val="none" w:sz="0" w:space="0" w:color="auto"/>
        <w:left w:val="none" w:sz="0" w:space="0" w:color="auto"/>
        <w:bottom w:val="none" w:sz="0" w:space="0" w:color="auto"/>
        <w:right w:val="none" w:sz="0" w:space="0" w:color="auto"/>
      </w:divBdr>
      <w:divsChild>
        <w:div w:id="416557251">
          <w:marLeft w:val="720"/>
          <w:marRight w:val="0"/>
          <w:marTop w:val="0"/>
          <w:marBottom w:val="0"/>
          <w:divBdr>
            <w:top w:val="none" w:sz="0" w:space="0" w:color="auto"/>
            <w:left w:val="none" w:sz="0" w:space="0" w:color="auto"/>
            <w:bottom w:val="none" w:sz="0" w:space="0" w:color="auto"/>
            <w:right w:val="none" w:sz="0" w:space="0" w:color="auto"/>
          </w:divBdr>
        </w:div>
        <w:div w:id="466583272">
          <w:marLeft w:val="720"/>
          <w:marRight w:val="0"/>
          <w:marTop w:val="0"/>
          <w:marBottom w:val="0"/>
          <w:divBdr>
            <w:top w:val="none" w:sz="0" w:space="0" w:color="auto"/>
            <w:left w:val="none" w:sz="0" w:space="0" w:color="auto"/>
            <w:bottom w:val="none" w:sz="0" w:space="0" w:color="auto"/>
            <w:right w:val="none" w:sz="0" w:space="0" w:color="auto"/>
          </w:divBdr>
        </w:div>
        <w:div w:id="936669878">
          <w:marLeft w:val="720"/>
          <w:marRight w:val="0"/>
          <w:marTop w:val="0"/>
          <w:marBottom w:val="0"/>
          <w:divBdr>
            <w:top w:val="none" w:sz="0" w:space="0" w:color="auto"/>
            <w:left w:val="none" w:sz="0" w:space="0" w:color="auto"/>
            <w:bottom w:val="none" w:sz="0" w:space="0" w:color="auto"/>
            <w:right w:val="none" w:sz="0" w:space="0" w:color="auto"/>
          </w:divBdr>
        </w:div>
        <w:div w:id="1142162488">
          <w:marLeft w:val="720"/>
          <w:marRight w:val="0"/>
          <w:marTop w:val="0"/>
          <w:marBottom w:val="0"/>
          <w:divBdr>
            <w:top w:val="none" w:sz="0" w:space="0" w:color="auto"/>
            <w:left w:val="none" w:sz="0" w:space="0" w:color="auto"/>
            <w:bottom w:val="none" w:sz="0" w:space="0" w:color="auto"/>
            <w:right w:val="none" w:sz="0" w:space="0" w:color="auto"/>
          </w:divBdr>
        </w:div>
        <w:div w:id="1475753248">
          <w:marLeft w:val="720"/>
          <w:marRight w:val="0"/>
          <w:marTop w:val="0"/>
          <w:marBottom w:val="0"/>
          <w:divBdr>
            <w:top w:val="none" w:sz="0" w:space="0" w:color="auto"/>
            <w:left w:val="none" w:sz="0" w:space="0" w:color="auto"/>
            <w:bottom w:val="none" w:sz="0" w:space="0" w:color="auto"/>
            <w:right w:val="none" w:sz="0" w:space="0" w:color="auto"/>
          </w:divBdr>
        </w:div>
        <w:div w:id="1681858461">
          <w:marLeft w:val="720"/>
          <w:marRight w:val="0"/>
          <w:marTop w:val="0"/>
          <w:marBottom w:val="0"/>
          <w:divBdr>
            <w:top w:val="none" w:sz="0" w:space="0" w:color="auto"/>
            <w:left w:val="none" w:sz="0" w:space="0" w:color="auto"/>
            <w:bottom w:val="none" w:sz="0" w:space="0" w:color="auto"/>
            <w:right w:val="none" w:sz="0" w:space="0" w:color="auto"/>
          </w:divBdr>
        </w:div>
      </w:divsChild>
    </w:div>
    <w:div w:id="1719666393">
      <w:bodyDiv w:val="1"/>
      <w:marLeft w:val="0"/>
      <w:marRight w:val="0"/>
      <w:marTop w:val="0"/>
      <w:marBottom w:val="0"/>
      <w:divBdr>
        <w:top w:val="none" w:sz="0" w:space="0" w:color="auto"/>
        <w:left w:val="none" w:sz="0" w:space="0" w:color="auto"/>
        <w:bottom w:val="none" w:sz="0" w:space="0" w:color="auto"/>
        <w:right w:val="none" w:sz="0" w:space="0" w:color="auto"/>
      </w:divBdr>
    </w:div>
    <w:div w:id="1721173834">
      <w:bodyDiv w:val="1"/>
      <w:marLeft w:val="0"/>
      <w:marRight w:val="0"/>
      <w:marTop w:val="0"/>
      <w:marBottom w:val="0"/>
      <w:divBdr>
        <w:top w:val="none" w:sz="0" w:space="0" w:color="auto"/>
        <w:left w:val="none" w:sz="0" w:space="0" w:color="auto"/>
        <w:bottom w:val="none" w:sz="0" w:space="0" w:color="auto"/>
        <w:right w:val="none" w:sz="0" w:space="0" w:color="auto"/>
      </w:divBdr>
      <w:divsChild>
        <w:div w:id="980312100">
          <w:marLeft w:val="547"/>
          <w:marRight w:val="0"/>
          <w:marTop w:val="0"/>
          <w:marBottom w:val="0"/>
          <w:divBdr>
            <w:top w:val="none" w:sz="0" w:space="0" w:color="auto"/>
            <w:left w:val="none" w:sz="0" w:space="0" w:color="auto"/>
            <w:bottom w:val="none" w:sz="0" w:space="0" w:color="auto"/>
            <w:right w:val="none" w:sz="0" w:space="0" w:color="auto"/>
          </w:divBdr>
        </w:div>
      </w:divsChild>
    </w:div>
    <w:div w:id="1735620829">
      <w:bodyDiv w:val="1"/>
      <w:marLeft w:val="0"/>
      <w:marRight w:val="0"/>
      <w:marTop w:val="0"/>
      <w:marBottom w:val="0"/>
      <w:divBdr>
        <w:top w:val="none" w:sz="0" w:space="0" w:color="auto"/>
        <w:left w:val="none" w:sz="0" w:space="0" w:color="auto"/>
        <w:bottom w:val="none" w:sz="0" w:space="0" w:color="auto"/>
        <w:right w:val="none" w:sz="0" w:space="0" w:color="auto"/>
      </w:divBdr>
    </w:div>
    <w:div w:id="1751196435">
      <w:bodyDiv w:val="1"/>
      <w:marLeft w:val="0"/>
      <w:marRight w:val="0"/>
      <w:marTop w:val="0"/>
      <w:marBottom w:val="0"/>
      <w:divBdr>
        <w:top w:val="none" w:sz="0" w:space="0" w:color="auto"/>
        <w:left w:val="none" w:sz="0" w:space="0" w:color="auto"/>
        <w:bottom w:val="none" w:sz="0" w:space="0" w:color="auto"/>
        <w:right w:val="none" w:sz="0" w:space="0" w:color="auto"/>
      </w:divBdr>
    </w:div>
    <w:div w:id="1768816759">
      <w:bodyDiv w:val="1"/>
      <w:marLeft w:val="0"/>
      <w:marRight w:val="0"/>
      <w:marTop w:val="0"/>
      <w:marBottom w:val="0"/>
      <w:divBdr>
        <w:top w:val="none" w:sz="0" w:space="0" w:color="auto"/>
        <w:left w:val="none" w:sz="0" w:space="0" w:color="auto"/>
        <w:bottom w:val="none" w:sz="0" w:space="0" w:color="auto"/>
        <w:right w:val="none" w:sz="0" w:space="0" w:color="auto"/>
      </w:divBdr>
      <w:divsChild>
        <w:div w:id="1744909879">
          <w:marLeft w:val="547"/>
          <w:marRight w:val="0"/>
          <w:marTop w:val="96"/>
          <w:marBottom w:val="0"/>
          <w:divBdr>
            <w:top w:val="none" w:sz="0" w:space="0" w:color="auto"/>
            <w:left w:val="none" w:sz="0" w:space="0" w:color="auto"/>
            <w:bottom w:val="none" w:sz="0" w:space="0" w:color="auto"/>
            <w:right w:val="none" w:sz="0" w:space="0" w:color="auto"/>
          </w:divBdr>
        </w:div>
      </w:divsChild>
    </w:div>
    <w:div w:id="1774201967">
      <w:bodyDiv w:val="1"/>
      <w:marLeft w:val="0"/>
      <w:marRight w:val="0"/>
      <w:marTop w:val="0"/>
      <w:marBottom w:val="0"/>
      <w:divBdr>
        <w:top w:val="none" w:sz="0" w:space="0" w:color="auto"/>
        <w:left w:val="none" w:sz="0" w:space="0" w:color="auto"/>
        <w:bottom w:val="none" w:sz="0" w:space="0" w:color="auto"/>
        <w:right w:val="none" w:sz="0" w:space="0" w:color="auto"/>
      </w:divBdr>
      <w:divsChild>
        <w:div w:id="1752124164">
          <w:marLeft w:val="547"/>
          <w:marRight w:val="0"/>
          <w:marTop w:val="0"/>
          <w:marBottom w:val="0"/>
          <w:divBdr>
            <w:top w:val="none" w:sz="0" w:space="0" w:color="auto"/>
            <w:left w:val="none" w:sz="0" w:space="0" w:color="auto"/>
            <w:bottom w:val="none" w:sz="0" w:space="0" w:color="auto"/>
            <w:right w:val="none" w:sz="0" w:space="0" w:color="auto"/>
          </w:divBdr>
        </w:div>
      </w:divsChild>
    </w:div>
    <w:div w:id="1784763764">
      <w:bodyDiv w:val="1"/>
      <w:marLeft w:val="0"/>
      <w:marRight w:val="0"/>
      <w:marTop w:val="0"/>
      <w:marBottom w:val="0"/>
      <w:divBdr>
        <w:top w:val="none" w:sz="0" w:space="0" w:color="auto"/>
        <w:left w:val="none" w:sz="0" w:space="0" w:color="auto"/>
        <w:bottom w:val="none" w:sz="0" w:space="0" w:color="auto"/>
        <w:right w:val="none" w:sz="0" w:space="0" w:color="auto"/>
      </w:divBdr>
    </w:div>
    <w:div w:id="1785493076">
      <w:bodyDiv w:val="1"/>
      <w:marLeft w:val="0"/>
      <w:marRight w:val="0"/>
      <w:marTop w:val="0"/>
      <w:marBottom w:val="0"/>
      <w:divBdr>
        <w:top w:val="none" w:sz="0" w:space="0" w:color="auto"/>
        <w:left w:val="none" w:sz="0" w:space="0" w:color="auto"/>
        <w:bottom w:val="none" w:sz="0" w:space="0" w:color="auto"/>
        <w:right w:val="none" w:sz="0" w:space="0" w:color="auto"/>
      </w:divBdr>
    </w:div>
    <w:div w:id="1790971141">
      <w:bodyDiv w:val="1"/>
      <w:marLeft w:val="0"/>
      <w:marRight w:val="0"/>
      <w:marTop w:val="0"/>
      <w:marBottom w:val="0"/>
      <w:divBdr>
        <w:top w:val="none" w:sz="0" w:space="0" w:color="auto"/>
        <w:left w:val="none" w:sz="0" w:space="0" w:color="auto"/>
        <w:bottom w:val="none" w:sz="0" w:space="0" w:color="auto"/>
        <w:right w:val="none" w:sz="0" w:space="0" w:color="auto"/>
      </w:divBdr>
    </w:div>
    <w:div w:id="1806846802">
      <w:bodyDiv w:val="1"/>
      <w:marLeft w:val="0"/>
      <w:marRight w:val="0"/>
      <w:marTop w:val="0"/>
      <w:marBottom w:val="0"/>
      <w:divBdr>
        <w:top w:val="none" w:sz="0" w:space="0" w:color="auto"/>
        <w:left w:val="none" w:sz="0" w:space="0" w:color="auto"/>
        <w:bottom w:val="none" w:sz="0" w:space="0" w:color="auto"/>
        <w:right w:val="none" w:sz="0" w:space="0" w:color="auto"/>
      </w:divBdr>
    </w:div>
    <w:div w:id="1808014773">
      <w:bodyDiv w:val="1"/>
      <w:marLeft w:val="0"/>
      <w:marRight w:val="0"/>
      <w:marTop w:val="0"/>
      <w:marBottom w:val="0"/>
      <w:divBdr>
        <w:top w:val="none" w:sz="0" w:space="0" w:color="auto"/>
        <w:left w:val="none" w:sz="0" w:space="0" w:color="auto"/>
        <w:bottom w:val="none" w:sz="0" w:space="0" w:color="auto"/>
        <w:right w:val="none" w:sz="0" w:space="0" w:color="auto"/>
      </w:divBdr>
      <w:divsChild>
        <w:div w:id="54594575">
          <w:marLeft w:val="720"/>
          <w:marRight w:val="0"/>
          <w:marTop w:val="0"/>
          <w:marBottom w:val="0"/>
          <w:divBdr>
            <w:top w:val="none" w:sz="0" w:space="0" w:color="auto"/>
            <w:left w:val="none" w:sz="0" w:space="0" w:color="auto"/>
            <w:bottom w:val="none" w:sz="0" w:space="0" w:color="auto"/>
            <w:right w:val="none" w:sz="0" w:space="0" w:color="auto"/>
          </w:divBdr>
        </w:div>
        <w:div w:id="954019321">
          <w:marLeft w:val="720"/>
          <w:marRight w:val="0"/>
          <w:marTop w:val="0"/>
          <w:marBottom w:val="0"/>
          <w:divBdr>
            <w:top w:val="none" w:sz="0" w:space="0" w:color="auto"/>
            <w:left w:val="none" w:sz="0" w:space="0" w:color="auto"/>
            <w:bottom w:val="none" w:sz="0" w:space="0" w:color="auto"/>
            <w:right w:val="none" w:sz="0" w:space="0" w:color="auto"/>
          </w:divBdr>
        </w:div>
        <w:div w:id="1350182384">
          <w:marLeft w:val="720"/>
          <w:marRight w:val="0"/>
          <w:marTop w:val="0"/>
          <w:marBottom w:val="0"/>
          <w:divBdr>
            <w:top w:val="none" w:sz="0" w:space="0" w:color="auto"/>
            <w:left w:val="none" w:sz="0" w:space="0" w:color="auto"/>
            <w:bottom w:val="none" w:sz="0" w:space="0" w:color="auto"/>
            <w:right w:val="none" w:sz="0" w:space="0" w:color="auto"/>
          </w:divBdr>
        </w:div>
      </w:divsChild>
    </w:div>
    <w:div w:id="1814638251">
      <w:bodyDiv w:val="1"/>
      <w:marLeft w:val="0"/>
      <w:marRight w:val="0"/>
      <w:marTop w:val="0"/>
      <w:marBottom w:val="0"/>
      <w:divBdr>
        <w:top w:val="none" w:sz="0" w:space="0" w:color="auto"/>
        <w:left w:val="none" w:sz="0" w:space="0" w:color="auto"/>
        <w:bottom w:val="none" w:sz="0" w:space="0" w:color="auto"/>
        <w:right w:val="none" w:sz="0" w:space="0" w:color="auto"/>
      </w:divBdr>
      <w:divsChild>
        <w:div w:id="399787436">
          <w:marLeft w:val="547"/>
          <w:marRight w:val="0"/>
          <w:marTop w:val="0"/>
          <w:marBottom w:val="0"/>
          <w:divBdr>
            <w:top w:val="none" w:sz="0" w:space="0" w:color="auto"/>
            <w:left w:val="none" w:sz="0" w:space="0" w:color="auto"/>
            <w:bottom w:val="none" w:sz="0" w:space="0" w:color="auto"/>
            <w:right w:val="none" w:sz="0" w:space="0" w:color="auto"/>
          </w:divBdr>
        </w:div>
      </w:divsChild>
    </w:div>
    <w:div w:id="1835221904">
      <w:bodyDiv w:val="1"/>
      <w:marLeft w:val="0"/>
      <w:marRight w:val="0"/>
      <w:marTop w:val="0"/>
      <w:marBottom w:val="0"/>
      <w:divBdr>
        <w:top w:val="none" w:sz="0" w:space="0" w:color="auto"/>
        <w:left w:val="none" w:sz="0" w:space="0" w:color="auto"/>
        <w:bottom w:val="none" w:sz="0" w:space="0" w:color="auto"/>
        <w:right w:val="none" w:sz="0" w:space="0" w:color="auto"/>
      </w:divBdr>
      <w:divsChild>
        <w:div w:id="900677079">
          <w:marLeft w:val="792"/>
          <w:marRight w:val="0"/>
          <w:marTop w:val="360"/>
          <w:marBottom w:val="0"/>
          <w:divBdr>
            <w:top w:val="none" w:sz="0" w:space="0" w:color="auto"/>
            <w:left w:val="none" w:sz="0" w:space="0" w:color="auto"/>
            <w:bottom w:val="none" w:sz="0" w:space="0" w:color="auto"/>
            <w:right w:val="none" w:sz="0" w:space="0" w:color="auto"/>
          </w:divBdr>
        </w:div>
        <w:div w:id="158737093">
          <w:marLeft w:val="792"/>
          <w:marRight w:val="0"/>
          <w:marTop w:val="360"/>
          <w:marBottom w:val="0"/>
          <w:divBdr>
            <w:top w:val="none" w:sz="0" w:space="0" w:color="auto"/>
            <w:left w:val="none" w:sz="0" w:space="0" w:color="auto"/>
            <w:bottom w:val="none" w:sz="0" w:space="0" w:color="auto"/>
            <w:right w:val="none" w:sz="0" w:space="0" w:color="auto"/>
          </w:divBdr>
        </w:div>
        <w:div w:id="1883201596">
          <w:marLeft w:val="792"/>
          <w:marRight w:val="0"/>
          <w:marTop w:val="360"/>
          <w:marBottom w:val="0"/>
          <w:divBdr>
            <w:top w:val="none" w:sz="0" w:space="0" w:color="auto"/>
            <w:left w:val="none" w:sz="0" w:space="0" w:color="auto"/>
            <w:bottom w:val="none" w:sz="0" w:space="0" w:color="auto"/>
            <w:right w:val="none" w:sz="0" w:space="0" w:color="auto"/>
          </w:divBdr>
        </w:div>
        <w:div w:id="2025746666">
          <w:marLeft w:val="792"/>
          <w:marRight w:val="0"/>
          <w:marTop w:val="360"/>
          <w:marBottom w:val="0"/>
          <w:divBdr>
            <w:top w:val="none" w:sz="0" w:space="0" w:color="auto"/>
            <w:left w:val="none" w:sz="0" w:space="0" w:color="auto"/>
            <w:bottom w:val="none" w:sz="0" w:space="0" w:color="auto"/>
            <w:right w:val="none" w:sz="0" w:space="0" w:color="auto"/>
          </w:divBdr>
        </w:div>
        <w:div w:id="1620137264">
          <w:marLeft w:val="792"/>
          <w:marRight w:val="0"/>
          <w:marTop w:val="360"/>
          <w:marBottom w:val="0"/>
          <w:divBdr>
            <w:top w:val="none" w:sz="0" w:space="0" w:color="auto"/>
            <w:left w:val="none" w:sz="0" w:space="0" w:color="auto"/>
            <w:bottom w:val="none" w:sz="0" w:space="0" w:color="auto"/>
            <w:right w:val="none" w:sz="0" w:space="0" w:color="auto"/>
          </w:divBdr>
        </w:div>
        <w:div w:id="698238275">
          <w:marLeft w:val="792"/>
          <w:marRight w:val="0"/>
          <w:marTop w:val="360"/>
          <w:marBottom w:val="0"/>
          <w:divBdr>
            <w:top w:val="none" w:sz="0" w:space="0" w:color="auto"/>
            <w:left w:val="none" w:sz="0" w:space="0" w:color="auto"/>
            <w:bottom w:val="none" w:sz="0" w:space="0" w:color="auto"/>
            <w:right w:val="none" w:sz="0" w:space="0" w:color="auto"/>
          </w:divBdr>
        </w:div>
        <w:div w:id="673066726">
          <w:marLeft w:val="792"/>
          <w:marRight w:val="0"/>
          <w:marTop w:val="360"/>
          <w:marBottom w:val="0"/>
          <w:divBdr>
            <w:top w:val="none" w:sz="0" w:space="0" w:color="auto"/>
            <w:left w:val="none" w:sz="0" w:space="0" w:color="auto"/>
            <w:bottom w:val="none" w:sz="0" w:space="0" w:color="auto"/>
            <w:right w:val="none" w:sz="0" w:space="0" w:color="auto"/>
          </w:divBdr>
        </w:div>
        <w:div w:id="1341737208">
          <w:marLeft w:val="792"/>
          <w:marRight w:val="0"/>
          <w:marTop w:val="360"/>
          <w:marBottom w:val="0"/>
          <w:divBdr>
            <w:top w:val="none" w:sz="0" w:space="0" w:color="auto"/>
            <w:left w:val="none" w:sz="0" w:space="0" w:color="auto"/>
            <w:bottom w:val="none" w:sz="0" w:space="0" w:color="auto"/>
            <w:right w:val="none" w:sz="0" w:space="0" w:color="auto"/>
          </w:divBdr>
        </w:div>
        <w:div w:id="1573926231">
          <w:marLeft w:val="792"/>
          <w:marRight w:val="0"/>
          <w:marTop w:val="360"/>
          <w:marBottom w:val="0"/>
          <w:divBdr>
            <w:top w:val="none" w:sz="0" w:space="0" w:color="auto"/>
            <w:left w:val="none" w:sz="0" w:space="0" w:color="auto"/>
            <w:bottom w:val="none" w:sz="0" w:space="0" w:color="auto"/>
            <w:right w:val="none" w:sz="0" w:space="0" w:color="auto"/>
          </w:divBdr>
        </w:div>
        <w:div w:id="1912735556">
          <w:marLeft w:val="792"/>
          <w:marRight w:val="0"/>
          <w:marTop w:val="360"/>
          <w:marBottom w:val="0"/>
          <w:divBdr>
            <w:top w:val="none" w:sz="0" w:space="0" w:color="auto"/>
            <w:left w:val="none" w:sz="0" w:space="0" w:color="auto"/>
            <w:bottom w:val="none" w:sz="0" w:space="0" w:color="auto"/>
            <w:right w:val="none" w:sz="0" w:space="0" w:color="auto"/>
          </w:divBdr>
        </w:div>
        <w:div w:id="962687357">
          <w:marLeft w:val="792"/>
          <w:marRight w:val="0"/>
          <w:marTop w:val="360"/>
          <w:marBottom w:val="0"/>
          <w:divBdr>
            <w:top w:val="none" w:sz="0" w:space="0" w:color="auto"/>
            <w:left w:val="none" w:sz="0" w:space="0" w:color="auto"/>
            <w:bottom w:val="none" w:sz="0" w:space="0" w:color="auto"/>
            <w:right w:val="none" w:sz="0" w:space="0" w:color="auto"/>
          </w:divBdr>
        </w:div>
      </w:divsChild>
    </w:div>
    <w:div w:id="1858343404">
      <w:bodyDiv w:val="1"/>
      <w:marLeft w:val="0"/>
      <w:marRight w:val="0"/>
      <w:marTop w:val="0"/>
      <w:marBottom w:val="0"/>
      <w:divBdr>
        <w:top w:val="none" w:sz="0" w:space="0" w:color="auto"/>
        <w:left w:val="none" w:sz="0" w:space="0" w:color="auto"/>
        <w:bottom w:val="none" w:sz="0" w:space="0" w:color="auto"/>
        <w:right w:val="none" w:sz="0" w:space="0" w:color="auto"/>
      </w:divBdr>
    </w:div>
    <w:div w:id="1863199073">
      <w:bodyDiv w:val="1"/>
      <w:marLeft w:val="0"/>
      <w:marRight w:val="0"/>
      <w:marTop w:val="0"/>
      <w:marBottom w:val="0"/>
      <w:divBdr>
        <w:top w:val="none" w:sz="0" w:space="0" w:color="auto"/>
        <w:left w:val="none" w:sz="0" w:space="0" w:color="auto"/>
        <w:bottom w:val="none" w:sz="0" w:space="0" w:color="auto"/>
        <w:right w:val="none" w:sz="0" w:space="0" w:color="auto"/>
      </w:divBdr>
    </w:div>
    <w:div w:id="1875271496">
      <w:bodyDiv w:val="1"/>
      <w:marLeft w:val="0"/>
      <w:marRight w:val="0"/>
      <w:marTop w:val="0"/>
      <w:marBottom w:val="0"/>
      <w:divBdr>
        <w:top w:val="none" w:sz="0" w:space="0" w:color="auto"/>
        <w:left w:val="none" w:sz="0" w:space="0" w:color="auto"/>
        <w:bottom w:val="none" w:sz="0" w:space="0" w:color="auto"/>
        <w:right w:val="none" w:sz="0" w:space="0" w:color="auto"/>
      </w:divBdr>
    </w:div>
    <w:div w:id="1875340644">
      <w:bodyDiv w:val="1"/>
      <w:marLeft w:val="0"/>
      <w:marRight w:val="0"/>
      <w:marTop w:val="0"/>
      <w:marBottom w:val="0"/>
      <w:divBdr>
        <w:top w:val="none" w:sz="0" w:space="0" w:color="auto"/>
        <w:left w:val="none" w:sz="0" w:space="0" w:color="auto"/>
        <w:bottom w:val="none" w:sz="0" w:space="0" w:color="auto"/>
        <w:right w:val="none" w:sz="0" w:space="0" w:color="auto"/>
      </w:divBdr>
    </w:div>
    <w:div w:id="1878276102">
      <w:bodyDiv w:val="1"/>
      <w:marLeft w:val="0"/>
      <w:marRight w:val="0"/>
      <w:marTop w:val="0"/>
      <w:marBottom w:val="0"/>
      <w:divBdr>
        <w:top w:val="none" w:sz="0" w:space="0" w:color="auto"/>
        <w:left w:val="none" w:sz="0" w:space="0" w:color="auto"/>
        <w:bottom w:val="none" w:sz="0" w:space="0" w:color="auto"/>
        <w:right w:val="none" w:sz="0" w:space="0" w:color="auto"/>
      </w:divBdr>
    </w:div>
    <w:div w:id="1883667171">
      <w:bodyDiv w:val="1"/>
      <w:marLeft w:val="0"/>
      <w:marRight w:val="0"/>
      <w:marTop w:val="0"/>
      <w:marBottom w:val="0"/>
      <w:divBdr>
        <w:top w:val="none" w:sz="0" w:space="0" w:color="auto"/>
        <w:left w:val="none" w:sz="0" w:space="0" w:color="auto"/>
        <w:bottom w:val="none" w:sz="0" w:space="0" w:color="auto"/>
        <w:right w:val="none" w:sz="0" w:space="0" w:color="auto"/>
      </w:divBdr>
    </w:div>
    <w:div w:id="1886522830">
      <w:bodyDiv w:val="1"/>
      <w:marLeft w:val="0"/>
      <w:marRight w:val="0"/>
      <w:marTop w:val="0"/>
      <w:marBottom w:val="0"/>
      <w:divBdr>
        <w:top w:val="none" w:sz="0" w:space="0" w:color="auto"/>
        <w:left w:val="none" w:sz="0" w:space="0" w:color="auto"/>
        <w:bottom w:val="none" w:sz="0" w:space="0" w:color="auto"/>
        <w:right w:val="none" w:sz="0" w:space="0" w:color="auto"/>
      </w:divBdr>
      <w:divsChild>
        <w:div w:id="1088388791">
          <w:marLeft w:val="792"/>
          <w:marRight w:val="0"/>
          <w:marTop w:val="360"/>
          <w:marBottom w:val="0"/>
          <w:divBdr>
            <w:top w:val="none" w:sz="0" w:space="0" w:color="auto"/>
            <w:left w:val="none" w:sz="0" w:space="0" w:color="auto"/>
            <w:bottom w:val="none" w:sz="0" w:space="0" w:color="auto"/>
            <w:right w:val="none" w:sz="0" w:space="0" w:color="auto"/>
          </w:divBdr>
        </w:div>
      </w:divsChild>
    </w:div>
    <w:div w:id="1886790706">
      <w:bodyDiv w:val="1"/>
      <w:marLeft w:val="0"/>
      <w:marRight w:val="0"/>
      <w:marTop w:val="0"/>
      <w:marBottom w:val="0"/>
      <w:divBdr>
        <w:top w:val="none" w:sz="0" w:space="0" w:color="auto"/>
        <w:left w:val="none" w:sz="0" w:space="0" w:color="auto"/>
        <w:bottom w:val="none" w:sz="0" w:space="0" w:color="auto"/>
        <w:right w:val="none" w:sz="0" w:space="0" w:color="auto"/>
      </w:divBdr>
    </w:div>
    <w:div w:id="1893422698">
      <w:bodyDiv w:val="1"/>
      <w:marLeft w:val="0"/>
      <w:marRight w:val="0"/>
      <w:marTop w:val="0"/>
      <w:marBottom w:val="0"/>
      <w:divBdr>
        <w:top w:val="none" w:sz="0" w:space="0" w:color="auto"/>
        <w:left w:val="none" w:sz="0" w:space="0" w:color="auto"/>
        <w:bottom w:val="none" w:sz="0" w:space="0" w:color="auto"/>
        <w:right w:val="none" w:sz="0" w:space="0" w:color="auto"/>
      </w:divBdr>
      <w:divsChild>
        <w:div w:id="2084445682">
          <w:marLeft w:val="547"/>
          <w:marRight w:val="0"/>
          <w:marTop w:val="0"/>
          <w:marBottom w:val="0"/>
          <w:divBdr>
            <w:top w:val="none" w:sz="0" w:space="0" w:color="auto"/>
            <w:left w:val="none" w:sz="0" w:space="0" w:color="auto"/>
            <w:bottom w:val="none" w:sz="0" w:space="0" w:color="auto"/>
            <w:right w:val="none" w:sz="0" w:space="0" w:color="auto"/>
          </w:divBdr>
        </w:div>
      </w:divsChild>
    </w:div>
    <w:div w:id="1894075307">
      <w:bodyDiv w:val="1"/>
      <w:marLeft w:val="0"/>
      <w:marRight w:val="0"/>
      <w:marTop w:val="0"/>
      <w:marBottom w:val="0"/>
      <w:divBdr>
        <w:top w:val="none" w:sz="0" w:space="0" w:color="auto"/>
        <w:left w:val="none" w:sz="0" w:space="0" w:color="auto"/>
        <w:bottom w:val="none" w:sz="0" w:space="0" w:color="auto"/>
        <w:right w:val="none" w:sz="0" w:space="0" w:color="auto"/>
      </w:divBdr>
    </w:div>
    <w:div w:id="1900088784">
      <w:bodyDiv w:val="1"/>
      <w:marLeft w:val="0"/>
      <w:marRight w:val="0"/>
      <w:marTop w:val="0"/>
      <w:marBottom w:val="0"/>
      <w:divBdr>
        <w:top w:val="none" w:sz="0" w:space="0" w:color="auto"/>
        <w:left w:val="none" w:sz="0" w:space="0" w:color="auto"/>
        <w:bottom w:val="none" w:sz="0" w:space="0" w:color="auto"/>
        <w:right w:val="none" w:sz="0" w:space="0" w:color="auto"/>
      </w:divBdr>
    </w:div>
    <w:div w:id="1903179610">
      <w:bodyDiv w:val="1"/>
      <w:marLeft w:val="0"/>
      <w:marRight w:val="0"/>
      <w:marTop w:val="0"/>
      <w:marBottom w:val="0"/>
      <w:divBdr>
        <w:top w:val="none" w:sz="0" w:space="0" w:color="auto"/>
        <w:left w:val="none" w:sz="0" w:space="0" w:color="auto"/>
        <w:bottom w:val="none" w:sz="0" w:space="0" w:color="auto"/>
        <w:right w:val="none" w:sz="0" w:space="0" w:color="auto"/>
      </w:divBdr>
    </w:div>
    <w:div w:id="1905287178">
      <w:bodyDiv w:val="1"/>
      <w:marLeft w:val="0"/>
      <w:marRight w:val="0"/>
      <w:marTop w:val="0"/>
      <w:marBottom w:val="0"/>
      <w:divBdr>
        <w:top w:val="none" w:sz="0" w:space="0" w:color="auto"/>
        <w:left w:val="none" w:sz="0" w:space="0" w:color="auto"/>
        <w:bottom w:val="none" w:sz="0" w:space="0" w:color="auto"/>
        <w:right w:val="none" w:sz="0" w:space="0" w:color="auto"/>
      </w:divBdr>
    </w:div>
    <w:div w:id="1909000471">
      <w:bodyDiv w:val="1"/>
      <w:marLeft w:val="0"/>
      <w:marRight w:val="0"/>
      <w:marTop w:val="0"/>
      <w:marBottom w:val="0"/>
      <w:divBdr>
        <w:top w:val="none" w:sz="0" w:space="0" w:color="auto"/>
        <w:left w:val="none" w:sz="0" w:space="0" w:color="auto"/>
        <w:bottom w:val="none" w:sz="0" w:space="0" w:color="auto"/>
        <w:right w:val="none" w:sz="0" w:space="0" w:color="auto"/>
      </w:divBdr>
      <w:divsChild>
        <w:div w:id="724649024">
          <w:marLeft w:val="360"/>
          <w:marRight w:val="0"/>
          <w:marTop w:val="200"/>
          <w:marBottom w:val="0"/>
          <w:divBdr>
            <w:top w:val="none" w:sz="0" w:space="0" w:color="auto"/>
            <w:left w:val="none" w:sz="0" w:space="0" w:color="auto"/>
            <w:bottom w:val="none" w:sz="0" w:space="0" w:color="auto"/>
            <w:right w:val="none" w:sz="0" w:space="0" w:color="auto"/>
          </w:divBdr>
        </w:div>
        <w:div w:id="1758600410">
          <w:marLeft w:val="360"/>
          <w:marRight w:val="0"/>
          <w:marTop w:val="200"/>
          <w:marBottom w:val="0"/>
          <w:divBdr>
            <w:top w:val="none" w:sz="0" w:space="0" w:color="auto"/>
            <w:left w:val="none" w:sz="0" w:space="0" w:color="auto"/>
            <w:bottom w:val="none" w:sz="0" w:space="0" w:color="auto"/>
            <w:right w:val="none" w:sz="0" w:space="0" w:color="auto"/>
          </w:divBdr>
        </w:div>
        <w:div w:id="1931740830">
          <w:marLeft w:val="360"/>
          <w:marRight w:val="0"/>
          <w:marTop w:val="200"/>
          <w:marBottom w:val="0"/>
          <w:divBdr>
            <w:top w:val="none" w:sz="0" w:space="0" w:color="auto"/>
            <w:left w:val="none" w:sz="0" w:space="0" w:color="auto"/>
            <w:bottom w:val="none" w:sz="0" w:space="0" w:color="auto"/>
            <w:right w:val="none" w:sz="0" w:space="0" w:color="auto"/>
          </w:divBdr>
        </w:div>
      </w:divsChild>
    </w:div>
    <w:div w:id="1917392899">
      <w:bodyDiv w:val="1"/>
      <w:marLeft w:val="0"/>
      <w:marRight w:val="0"/>
      <w:marTop w:val="0"/>
      <w:marBottom w:val="0"/>
      <w:divBdr>
        <w:top w:val="none" w:sz="0" w:space="0" w:color="auto"/>
        <w:left w:val="none" w:sz="0" w:space="0" w:color="auto"/>
        <w:bottom w:val="none" w:sz="0" w:space="0" w:color="auto"/>
        <w:right w:val="none" w:sz="0" w:space="0" w:color="auto"/>
      </w:divBdr>
    </w:div>
    <w:div w:id="1932813757">
      <w:bodyDiv w:val="1"/>
      <w:marLeft w:val="0"/>
      <w:marRight w:val="0"/>
      <w:marTop w:val="0"/>
      <w:marBottom w:val="0"/>
      <w:divBdr>
        <w:top w:val="none" w:sz="0" w:space="0" w:color="auto"/>
        <w:left w:val="none" w:sz="0" w:space="0" w:color="auto"/>
        <w:bottom w:val="none" w:sz="0" w:space="0" w:color="auto"/>
        <w:right w:val="none" w:sz="0" w:space="0" w:color="auto"/>
      </w:divBdr>
      <w:divsChild>
        <w:div w:id="165369376">
          <w:marLeft w:val="432"/>
          <w:marRight w:val="0"/>
          <w:marTop w:val="360"/>
          <w:marBottom w:val="0"/>
          <w:divBdr>
            <w:top w:val="none" w:sz="0" w:space="0" w:color="auto"/>
            <w:left w:val="none" w:sz="0" w:space="0" w:color="auto"/>
            <w:bottom w:val="none" w:sz="0" w:space="0" w:color="auto"/>
            <w:right w:val="none" w:sz="0" w:space="0" w:color="auto"/>
          </w:divBdr>
        </w:div>
        <w:div w:id="1707559604">
          <w:marLeft w:val="432"/>
          <w:marRight w:val="0"/>
          <w:marTop w:val="360"/>
          <w:marBottom w:val="0"/>
          <w:divBdr>
            <w:top w:val="none" w:sz="0" w:space="0" w:color="auto"/>
            <w:left w:val="none" w:sz="0" w:space="0" w:color="auto"/>
            <w:bottom w:val="none" w:sz="0" w:space="0" w:color="auto"/>
            <w:right w:val="none" w:sz="0" w:space="0" w:color="auto"/>
          </w:divBdr>
        </w:div>
      </w:divsChild>
    </w:div>
    <w:div w:id="1941839045">
      <w:bodyDiv w:val="1"/>
      <w:marLeft w:val="0"/>
      <w:marRight w:val="0"/>
      <w:marTop w:val="0"/>
      <w:marBottom w:val="0"/>
      <w:divBdr>
        <w:top w:val="none" w:sz="0" w:space="0" w:color="auto"/>
        <w:left w:val="none" w:sz="0" w:space="0" w:color="auto"/>
        <w:bottom w:val="none" w:sz="0" w:space="0" w:color="auto"/>
        <w:right w:val="none" w:sz="0" w:space="0" w:color="auto"/>
      </w:divBdr>
    </w:div>
    <w:div w:id="1942881908">
      <w:bodyDiv w:val="1"/>
      <w:marLeft w:val="0"/>
      <w:marRight w:val="0"/>
      <w:marTop w:val="0"/>
      <w:marBottom w:val="0"/>
      <w:divBdr>
        <w:top w:val="none" w:sz="0" w:space="0" w:color="auto"/>
        <w:left w:val="none" w:sz="0" w:space="0" w:color="auto"/>
        <w:bottom w:val="none" w:sz="0" w:space="0" w:color="auto"/>
        <w:right w:val="none" w:sz="0" w:space="0" w:color="auto"/>
      </w:divBdr>
      <w:divsChild>
        <w:div w:id="515389123">
          <w:marLeft w:val="547"/>
          <w:marRight w:val="0"/>
          <w:marTop w:val="96"/>
          <w:marBottom w:val="0"/>
          <w:divBdr>
            <w:top w:val="none" w:sz="0" w:space="0" w:color="auto"/>
            <w:left w:val="none" w:sz="0" w:space="0" w:color="auto"/>
            <w:bottom w:val="none" w:sz="0" w:space="0" w:color="auto"/>
            <w:right w:val="none" w:sz="0" w:space="0" w:color="auto"/>
          </w:divBdr>
        </w:div>
        <w:div w:id="1222138744">
          <w:marLeft w:val="547"/>
          <w:marRight w:val="0"/>
          <w:marTop w:val="96"/>
          <w:marBottom w:val="0"/>
          <w:divBdr>
            <w:top w:val="none" w:sz="0" w:space="0" w:color="auto"/>
            <w:left w:val="none" w:sz="0" w:space="0" w:color="auto"/>
            <w:bottom w:val="none" w:sz="0" w:space="0" w:color="auto"/>
            <w:right w:val="none" w:sz="0" w:space="0" w:color="auto"/>
          </w:divBdr>
        </w:div>
        <w:div w:id="1388381244">
          <w:marLeft w:val="547"/>
          <w:marRight w:val="0"/>
          <w:marTop w:val="96"/>
          <w:marBottom w:val="0"/>
          <w:divBdr>
            <w:top w:val="none" w:sz="0" w:space="0" w:color="auto"/>
            <w:left w:val="none" w:sz="0" w:space="0" w:color="auto"/>
            <w:bottom w:val="none" w:sz="0" w:space="0" w:color="auto"/>
            <w:right w:val="none" w:sz="0" w:space="0" w:color="auto"/>
          </w:divBdr>
        </w:div>
        <w:div w:id="1538271494">
          <w:marLeft w:val="547"/>
          <w:marRight w:val="0"/>
          <w:marTop w:val="96"/>
          <w:marBottom w:val="0"/>
          <w:divBdr>
            <w:top w:val="none" w:sz="0" w:space="0" w:color="auto"/>
            <w:left w:val="none" w:sz="0" w:space="0" w:color="auto"/>
            <w:bottom w:val="none" w:sz="0" w:space="0" w:color="auto"/>
            <w:right w:val="none" w:sz="0" w:space="0" w:color="auto"/>
          </w:divBdr>
        </w:div>
        <w:div w:id="1578590030">
          <w:marLeft w:val="547"/>
          <w:marRight w:val="0"/>
          <w:marTop w:val="96"/>
          <w:marBottom w:val="0"/>
          <w:divBdr>
            <w:top w:val="none" w:sz="0" w:space="0" w:color="auto"/>
            <w:left w:val="none" w:sz="0" w:space="0" w:color="auto"/>
            <w:bottom w:val="none" w:sz="0" w:space="0" w:color="auto"/>
            <w:right w:val="none" w:sz="0" w:space="0" w:color="auto"/>
          </w:divBdr>
        </w:div>
        <w:div w:id="1770735020">
          <w:marLeft w:val="547"/>
          <w:marRight w:val="0"/>
          <w:marTop w:val="96"/>
          <w:marBottom w:val="0"/>
          <w:divBdr>
            <w:top w:val="none" w:sz="0" w:space="0" w:color="auto"/>
            <w:left w:val="none" w:sz="0" w:space="0" w:color="auto"/>
            <w:bottom w:val="none" w:sz="0" w:space="0" w:color="auto"/>
            <w:right w:val="none" w:sz="0" w:space="0" w:color="auto"/>
          </w:divBdr>
        </w:div>
        <w:div w:id="1801723858">
          <w:marLeft w:val="547"/>
          <w:marRight w:val="0"/>
          <w:marTop w:val="96"/>
          <w:marBottom w:val="0"/>
          <w:divBdr>
            <w:top w:val="none" w:sz="0" w:space="0" w:color="auto"/>
            <w:left w:val="none" w:sz="0" w:space="0" w:color="auto"/>
            <w:bottom w:val="none" w:sz="0" w:space="0" w:color="auto"/>
            <w:right w:val="none" w:sz="0" w:space="0" w:color="auto"/>
          </w:divBdr>
        </w:div>
      </w:divsChild>
    </w:div>
    <w:div w:id="1946694255">
      <w:bodyDiv w:val="1"/>
      <w:marLeft w:val="0"/>
      <w:marRight w:val="0"/>
      <w:marTop w:val="0"/>
      <w:marBottom w:val="0"/>
      <w:divBdr>
        <w:top w:val="none" w:sz="0" w:space="0" w:color="auto"/>
        <w:left w:val="none" w:sz="0" w:space="0" w:color="auto"/>
        <w:bottom w:val="none" w:sz="0" w:space="0" w:color="auto"/>
        <w:right w:val="none" w:sz="0" w:space="0" w:color="auto"/>
      </w:divBdr>
    </w:div>
    <w:div w:id="1949392863">
      <w:bodyDiv w:val="1"/>
      <w:marLeft w:val="0"/>
      <w:marRight w:val="0"/>
      <w:marTop w:val="0"/>
      <w:marBottom w:val="0"/>
      <w:divBdr>
        <w:top w:val="none" w:sz="0" w:space="0" w:color="auto"/>
        <w:left w:val="none" w:sz="0" w:space="0" w:color="auto"/>
        <w:bottom w:val="none" w:sz="0" w:space="0" w:color="auto"/>
        <w:right w:val="none" w:sz="0" w:space="0" w:color="auto"/>
      </w:divBdr>
    </w:div>
    <w:div w:id="1951736315">
      <w:bodyDiv w:val="1"/>
      <w:marLeft w:val="0"/>
      <w:marRight w:val="0"/>
      <w:marTop w:val="0"/>
      <w:marBottom w:val="0"/>
      <w:divBdr>
        <w:top w:val="none" w:sz="0" w:space="0" w:color="auto"/>
        <w:left w:val="none" w:sz="0" w:space="0" w:color="auto"/>
        <w:bottom w:val="none" w:sz="0" w:space="0" w:color="auto"/>
        <w:right w:val="none" w:sz="0" w:space="0" w:color="auto"/>
      </w:divBdr>
    </w:div>
    <w:div w:id="1953320491">
      <w:bodyDiv w:val="1"/>
      <w:marLeft w:val="0"/>
      <w:marRight w:val="0"/>
      <w:marTop w:val="0"/>
      <w:marBottom w:val="0"/>
      <w:divBdr>
        <w:top w:val="none" w:sz="0" w:space="0" w:color="auto"/>
        <w:left w:val="none" w:sz="0" w:space="0" w:color="auto"/>
        <w:bottom w:val="none" w:sz="0" w:space="0" w:color="auto"/>
        <w:right w:val="none" w:sz="0" w:space="0" w:color="auto"/>
      </w:divBdr>
    </w:div>
    <w:div w:id="1953592823">
      <w:bodyDiv w:val="1"/>
      <w:marLeft w:val="0"/>
      <w:marRight w:val="0"/>
      <w:marTop w:val="0"/>
      <w:marBottom w:val="0"/>
      <w:divBdr>
        <w:top w:val="none" w:sz="0" w:space="0" w:color="auto"/>
        <w:left w:val="none" w:sz="0" w:space="0" w:color="auto"/>
        <w:bottom w:val="none" w:sz="0" w:space="0" w:color="auto"/>
        <w:right w:val="none" w:sz="0" w:space="0" w:color="auto"/>
      </w:divBdr>
    </w:div>
    <w:div w:id="1957563847">
      <w:bodyDiv w:val="1"/>
      <w:marLeft w:val="0"/>
      <w:marRight w:val="0"/>
      <w:marTop w:val="0"/>
      <w:marBottom w:val="0"/>
      <w:divBdr>
        <w:top w:val="none" w:sz="0" w:space="0" w:color="auto"/>
        <w:left w:val="none" w:sz="0" w:space="0" w:color="auto"/>
        <w:bottom w:val="none" w:sz="0" w:space="0" w:color="auto"/>
        <w:right w:val="none" w:sz="0" w:space="0" w:color="auto"/>
      </w:divBdr>
    </w:div>
    <w:div w:id="1964996554">
      <w:bodyDiv w:val="1"/>
      <w:marLeft w:val="0"/>
      <w:marRight w:val="0"/>
      <w:marTop w:val="0"/>
      <w:marBottom w:val="0"/>
      <w:divBdr>
        <w:top w:val="none" w:sz="0" w:space="0" w:color="auto"/>
        <w:left w:val="none" w:sz="0" w:space="0" w:color="auto"/>
        <w:bottom w:val="none" w:sz="0" w:space="0" w:color="auto"/>
        <w:right w:val="none" w:sz="0" w:space="0" w:color="auto"/>
      </w:divBdr>
    </w:div>
    <w:div w:id="1967613776">
      <w:bodyDiv w:val="1"/>
      <w:marLeft w:val="0"/>
      <w:marRight w:val="0"/>
      <w:marTop w:val="0"/>
      <w:marBottom w:val="0"/>
      <w:divBdr>
        <w:top w:val="none" w:sz="0" w:space="0" w:color="auto"/>
        <w:left w:val="none" w:sz="0" w:space="0" w:color="auto"/>
        <w:bottom w:val="none" w:sz="0" w:space="0" w:color="auto"/>
        <w:right w:val="none" w:sz="0" w:space="0" w:color="auto"/>
      </w:divBdr>
      <w:divsChild>
        <w:div w:id="1341855972">
          <w:marLeft w:val="432"/>
          <w:marRight w:val="0"/>
          <w:marTop w:val="91"/>
          <w:marBottom w:val="0"/>
          <w:divBdr>
            <w:top w:val="none" w:sz="0" w:space="0" w:color="auto"/>
            <w:left w:val="none" w:sz="0" w:space="0" w:color="auto"/>
            <w:bottom w:val="none" w:sz="0" w:space="0" w:color="auto"/>
            <w:right w:val="none" w:sz="0" w:space="0" w:color="auto"/>
          </w:divBdr>
        </w:div>
        <w:div w:id="2002346011">
          <w:marLeft w:val="432"/>
          <w:marRight w:val="0"/>
          <w:marTop w:val="91"/>
          <w:marBottom w:val="0"/>
          <w:divBdr>
            <w:top w:val="none" w:sz="0" w:space="0" w:color="auto"/>
            <w:left w:val="none" w:sz="0" w:space="0" w:color="auto"/>
            <w:bottom w:val="none" w:sz="0" w:space="0" w:color="auto"/>
            <w:right w:val="none" w:sz="0" w:space="0" w:color="auto"/>
          </w:divBdr>
        </w:div>
        <w:div w:id="211550461">
          <w:marLeft w:val="432"/>
          <w:marRight w:val="0"/>
          <w:marTop w:val="91"/>
          <w:marBottom w:val="0"/>
          <w:divBdr>
            <w:top w:val="none" w:sz="0" w:space="0" w:color="auto"/>
            <w:left w:val="none" w:sz="0" w:space="0" w:color="auto"/>
            <w:bottom w:val="none" w:sz="0" w:space="0" w:color="auto"/>
            <w:right w:val="none" w:sz="0" w:space="0" w:color="auto"/>
          </w:divBdr>
        </w:div>
      </w:divsChild>
    </w:div>
    <w:div w:id="1981375433">
      <w:bodyDiv w:val="1"/>
      <w:marLeft w:val="0"/>
      <w:marRight w:val="0"/>
      <w:marTop w:val="0"/>
      <w:marBottom w:val="0"/>
      <w:divBdr>
        <w:top w:val="none" w:sz="0" w:space="0" w:color="auto"/>
        <w:left w:val="none" w:sz="0" w:space="0" w:color="auto"/>
        <w:bottom w:val="none" w:sz="0" w:space="0" w:color="auto"/>
        <w:right w:val="none" w:sz="0" w:space="0" w:color="auto"/>
      </w:divBdr>
    </w:div>
    <w:div w:id="1985430629">
      <w:bodyDiv w:val="1"/>
      <w:marLeft w:val="0"/>
      <w:marRight w:val="0"/>
      <w:marTop w:val="0"/>
      <w:marBottom w:val="0"/>
      <w:divBdr>
        <w:top w:val="none" w:sz="0" w:space="0" w:color="auto"/>
        <w:left w:val="none" w:sz="0" w:space="0" w:color="auto"/>
        <w:bottom w:val="none" w:sz="0" w:space="0" w:color="auto"/>
        <w:right w:val="none" w:sz="0" w:space="0" w:color="auto"/>
      </w:divBdr>
      <w:divsChild>
        <w:div w:id="1321959236">
          <w:marLeft w:val="547"/>
          <w:marRight w:val="0"/>
          <w:marTop w:val="0"/>
          <w:marBottom w:val="0"/>
          <w:divBdr>
            <w:top w:val="none" w:sz="0" w:space="0" w:color="auto"/>
            <w:left w:val="none" w:sz="0" w:space="0" w:color="auto"/>
            <w:bottom w:val="none" w:sz="0" w:space="0" w:color="auto"/>
            <w:right w:val="none" w:sz="0" w:space="0" w:color="auto"/>
          </w:divBdr>
        </w:div>
      </w:divsChild>
    </w:div>
    <w:div w:id="2005619963">
      <w:bodyDiv w:val="1"/>
      <w:marLeft w:val="0"/>
      <w:marRight w:val="0"/>
      <w:marTop w:val="0"/>
      <w:marBottom w:val="0"/>
      <w:divBdr>
        <w:top w:val="none" w:sz="0" w:space="0" w:color="auto"/>
        <w:left w:val="none" w:sz="0" w:space="0" w:color="auto"/>
        <w:bottom w:val="none" w:sz="0" w:space="0" w:color="auto"/>
        <w:right w:val="none" w:sz="0" w:space="0" w:color="auto"/>
      </w:divBdr>
    </w:div>
    <w:div w:id="2009750424">
      <w:bodyDiv w:val="1"/>
      <w:marLeft w:val="0"/>
      <w:marRight w:val="0"/>
      <w:marTop w:val="0"/>
      <w:marBottom w:val="0"/>
      <w:divBdr>
        <w:top w:val="none" w:sz="0" w:space="0" w:color="auto"/>
        <w:left w:val="none" w:sz="0" w:space="0" w:color="auto"/>
        <w:bottom w:val="none" w:sz="0" w:space="0" w:color="auto"/>
        <w:right w:val="none" w:sz="0" w:space="0" w:color="auto"/>
      </w:divBdr>
    </w:div>
    <w:div w:id="2022664741">
      <w:bodyDiv w:val="1"/>
      <w:marLeft w:val="0"/>
      <w:marRight w:val="0"/>
      <w:marTop w:val="0"/>
      <w:marBottom w:val="0"/>
      <w:divBdr>
        <w:top w:val="none" w:sz="0" w:space="0" w:color="auto"/>
        <w:left w:val="none" w:sz="0" w:space="0" w:color="auto"/>
        <w:bottom w:val="none" w:sz="0" w:space="0" w:color="auto"/>
        <w:right w:val="none" w:sz="0" w:space="0" w:color="auto"/>
      </w:divBdr>
    </w:div>
    <w:div w:id="2023241645">
      <w:bodyDiv w:val="1"/>
      <w:marLeft w:val="0"/>
      <w:marRight w:val="0"/>
      <w:marTop w:val="0"/>
      <w:marBottom w:val="0"/>
      <w:divBdr>
        <w:top w:val="none" w:sz="0" w:space="0" w:color="auto"/>
        <w:left w:val="none" w:sz="0" w:space="0" w:color="auto"/>
        <w:bottom w:val="none" w:sz="0" w:space="0" w:color="auto"/>
        <w:right w:val="none" w:sz="0" w:space="0" w:color="auto"/>
      </w:divBdr>
    </w:div>
    <w:div w:id="2040429403">
      <w:bodyDiv w:val="1"/>
      <w:marLeft w:val="0"/>
      <w:marRight w:val="0"/>
      <w:marTop w:val="0"/>
      <w:marBottom w:val="0"/>
      <w:divBdr>
        <w:top w:val="none" w:sz="0" w:space="0" w:color="auto"/>
        <w:left w:val="none" w:sz="0" w:space="0" w:color="auto"/>
        <w:bottom w:val="none" w:sz="0" w:space="0" w:color="auto"/>
        <w:right w:val="none" w:sz="0" w:space="0" w:color="auto"/>
      </w:divBdr>
    </w:div>
    <w:div w:id="2041582821">
      <w:bodyDiv w:val="1"/>
      <w:marLeft w:val="0"/>
      <w:marRight w:val="0"/>
      <w:marTop w:val="0"/>
      <w:marBottom w:val="0"/>
      <w:divBdr>
        <w:top w:val="none" w:sz="0" w:space="0" w:color="auto"/>
        <w:left w:val="none" w:sz="0" w:space="0" w:color="auto"/>
        <w:bottom w:val="none" w:sz="0" w:space="0" w:color="auto"/>
        <w:right w:val="none" w:sz="0" w:space="0" w:color="auto"/>
      </w:divBdr>
    </w:div>
    <w:div w:id="2041591214">
      <w:bodyDiv w:val="1"/>
      <w:marLeft w:val="0"/>
      <w:marRight w:val="0"/>
      <w:marTop w:val="0"/>
      <w:marBottom w:val="0"/>
      <w:divBdr>
        <w:top w:val="none" w:sz="0" w:space="0" w:color="auto"/>
        <w:left w:val="none" w:sz="0" w:space="0" w:color="auto"/>
        <w:bottom w:val="none" w:sz="0" w:space="0" w:color="auto"/>
        <w:right w:val="none" w:sz="0" w:space="0" w:color="auto"/>
      </w:divBdr>
    </w:div>
    <w:div w:id="2042781280">
      <w:bodyDiv w:val="1"/>
      <w:marLeft w:val="0"/>
      <w:marRight w:val="0"/>
      <w:marTop w:val="0"/>
      <w:marBottom w:val="0"/>
      <w:divBdr>
        <w:top w:val="none" w:sz="0" w:space="0" w:color="auto"/>
        <w:left w:val="none" w:sz="0" w:space="0" w:color="auto"/>
        <w:bottom w:val="none" w:sz="0" w:space="0" w:color="auto"/>
        <w:right w:val="none" w:sz="0" w:space="0" w:color="auto"/>
      </w:divBdr>
    </w:div>
    <w:div w:id="2046442142">
      <w:bodyDiv w:val="1"/>
      <w:marLeft w:val="0"/>
      <w:marRight w:val="0"/>
      <w:marTop w:val="0"/>
      <w:marBottom w:val="0"/>
      <w:divBdr>
        <w:top w:val="none" w:sz="0" w:space="0" w:color="auto"/>
        <w:left w:val="none" w:sz="0" w:space="0" w:color="auto"/>
        <w:bottom w:val="none" w:sz="0" w:space="0" w:color="auto"/>
        <w:right w:val="none" w:sz="0" w:space="0" w:color="auto"/>
      </w:divBdr>
      <w:divsChild>
        <w:div w:id="2088191094">
          <w:marLeft w:val="547"/>
          <w:marRight w:val="0"/>
          <w:marTop w:val="0"/>
          <w:marBottom w:val="0"/>
          <w:divBdr>
            <w:top w:val="none" w:sz="0" w:space="0" w:color="auto"/>
            <w:left w:val="none" w:sz="0" w:space="0" w:color="auto"/>
            <w:bottom w:val="none" w:sz="0" w:space="0" w:color="auto"/>
            <w:right w:val="none" w:sz="0" w:space="0" w:color="auto"/>
          </w:divBdr>
        </w:div>
      </w:divsChild>
    </w:div>
    <w:div w:id="2051565411">
      <w:bodyDiv w:val="1"/>
      <w:marLeft w:val="0"/>
      <w:marRight w:val="0"/>
      <w:marTop w:val="0"/>
      <w:marBottom w:val="0"/>
      <w:divBdr>
        <w:top w:val="none" w:sz="0" w:space="0" w:color="auto"/>
        <w:left w:val="none" w:sz="0" w:space="0" w:color="auto"/>
        <w:bottom w:val="none" w:sz="0" w:space="0" w:color="auto"/>
        <w:right w:val="none" w:sz="0" w:space="0" w:color="auto"/>
      </w:divBdr>
      <w:divsChild>
        <w:div w:id="1842041891">
          <w:marLeft w:val="547"/>
          <w:marRight w:val="0"/>
          <w:marTop w:val="0"/>
          <w:marBottom w:val="0"/>
          <w:divBdr>
            <w:top w:val="none" w:sz="0" w:space="0" w:color="auto"/>
            <w:left w:val="none" w:sz="0" w:space="0" w:color="auto"/>
            <w:bottom w:val="none" w:sz="0" w:space="0" w:color="auto"/>
            <w:right w:val="none" w:sz="0" w:space="0" w:color="auto"/>
          </w:divBdr>
        </w:div>
        <w:div w:id="1980646242">
          <w:marLeft w:val="547"/>
          <w:marRight w:val="0"/>
          <w:marTop w:val="0"/>
          <w:marBottom w:val="0"/>
          <w:divBdr>
            <w:top w:val="none" w:sz="0" w:space="0" w:color="auto"/>
            <w:left w:val="none" w:sz="0" w:space="0" w:color="auto"/>
            <w:bottom w:val="none" w:sz="0" w:space="0" w:color="auto"/>
            <w:right w:val="none" w:sz="0" w:space="0" w:color="auto"/>
          </w:divBdr>
        </w:div>
        <w:div w:id="344749301">
          <w:marLeft w:val="547"/>
          <w:marRight w:val="0"/>
          <w:marTop w:val="0"/>
          <w:marBottom w:val="0"/>
          <w:divBdr>
            <w:top w:val="none" w:sz="0" w:space="0" w:color="auto"/>
            <w:left w:val="none" w:sz="0" w:space="0" w:color="auto"/>
            <w:bottom w:val="none" w:sz="0" w:space="0" w:color="auto"/>
            <w:right w:val="none" w:sz="0" w:space="0" w:color="auto"/>
          </w:divBdr>
        </w:div>
      </w:divsChild>
    </w:div>
    <w:div w:id="2060324185">
      <w:bodyDiv w:val="1"/>
      <w:marLeft w:val="0"/>
      <w:marRight w:val="0"/>
      <w:marTop w:val="0"/>
      <w:marBottom w:val="0"/>
      <w:divBdr>
        <w:top w:val="none" w:sz="0" w:space="0" w:color="auto"/>
        <w:left w:val="none" w:sz="0" w:space="0" w:color="auto"/>
        <w:bottom w:val="none" w:sz="0" w:space="0" w:color="auto"/>
        <w:right w:val="none" w:sz="0" w:space="0" w:color="auto"/>
      </w:divBdr>
      <w:divsChild>
        <w:div w:id="970210896">
          <w:marLeft w:val="547"/>
          <w:marRight w:val="0"/>
          <w:marTop w:val="0"/>
          <w:marBottom w:val="0"/>
          <w:divBdr>
            <w:top w:val="none" w:sz="0" w:space="0" w:color="auto"/>
            <w:left w:val="none" w:sz="0" w:space="0" w:color="auto"/>
            <w:bottom w:val="none" w:sz="0" w:space="0" w:color="auto"/>
            <w:right w:val="none" w:sz="0" w:space="0" w:color="auto"/>
          </w:divBdr>
        </w:div>
      </w:divsChild>
    </w:div>
    <w:div w:id="2082169349">
      <w:bodyDiv w:val="1"/>
      <w:marLeft w:val="0"/>
      <w:marRight w:val="0"/>
      <w:marTop w:val="0"/>
      <w:marBottom w:val="0"/>
      <w:divBdr>
        <w:top w:val="none" w:sz="0" w:space="0" w:color="auto"/>
        <w:left w:val="none" w:sz="0" w:space="0" w:color="auto"/>
        <w:bottom w:val="none" w:sz="0" w:space="0" w:color="auto"/>
        <w:right w:val="none" w:sz="0" w:space="0" w:color="auto"/>
      </w:divBdr>
    </w:div>
    <w:div w:id="2089304938">
      <w:bodyDiv w:val="1"/>
      <w:marLeft w:val="0"/>
      <w:marRight w:val="0"/>
      <w:marTop w:val="0"/>
      <w:marBottom w:val="0"/>
      <w:divBdr>
        <w:top w:val="none" w:sz="0" w:space="0" w:color="auto"/>
        <w:left w:val="none" w:sz="0" w:space="0" w:color="auto"/>
        <w:bottom w:val="none" w:sz="0" w:space="0" w:color="auto"/>
        <w:right w:val="none" w:sz="0" w:space="0" w:color="auto"/>
      </w:divBdr>
    </w:div>
    <w:div w:id="2089617254">
      <w:bodyDiv w:val="1"/>
      <w:marLeft w:val="0"/>
      <w:marRight w:val="0"/>
      <w:marTop w:val="0"/>
      <w:marBottom w:val="0"/>
      <w:divBdr>
        <w:top w:val="none" w:sz="0" w:space="0" w:color="auto"/>
        <w:left w:val="none" w:sz="0" w:space="0" w:color="auto"/>
        <w:bottom w:val="none" w:sz="0" w:space="0" w:color="auto"/>
        <w:right w:val="none" w:sz="0" w:space="0" w:color="auto"/>
      </w:divBdr>
      <w:divsChild>
        <w:div w:id="751120140">
          <w:marLeft w:val="432"/>
          <w:marRight w:val="0"/>
          <w:marTop w:val="360"/>
          <w:marBottom w:val="0"/>
          <w:divBdr>
            <w:top w:val="none" w:sz="0" w:space="0" w:color="auto"/>
            <w:left w:val="none" w:sz="0" w:space="0" w:color="auto"/>
            <w:bottom w:val="none" w:sz="0" w:space="0" w:color="auto"/>
            <w:right w:val="none" w:sz="0" w:space="0" w:color="auto"/>
          </w:divBdr>
        </w:div>
      </w:divsChild>
    </w:div>
    <w:div w:id="2093234021">
      <w:bodyDiv w:val="1"/>
      <w:marLeft w:val="0"/>
      <w:marRight w:val="0"/>
      <w:marTop w:val="0"/>
      <w:marBottom w:val="0"/>
      <w:divBdr>
        <w:top w:val="none" w:sz="0" w:space="0" w:color="auto"/>
        <w:left w:val="none" w:sz="0" w:space="0" w:color="auto"/>
        <w:bottom w:val="none" w:sz="0" w:space="0" w:color="auto"/>
        <w:right w:val="none" w:sz="0" w:space="0" w:color="auto"/>
      </w:divBdr>
    </w:div>
    <w:div w:id="2097169514">
      <w:bodyDiv w:val="1"/>
      <w:marLeft w:val="0"/>
      <w:marRight w:val="0"/>
      <w:marTop w:val="0"/>
      <w:marBottom w:val="0"/>
      <w:divBdr>
        <w:top w:val="none" w:sz="0" w:space="0" w:color="auto"/>
        <w:left w:val="none" w:sz="0" w:space="0" w:color="auto"/>
        <w:bottom w:val="none" w:sz="0" w:space="0" w:color="auto"/>
        <w:right w:val="none" w:sz="0" w:space="0" w:color="auto"/>
      </w:divBdr>
      <w:divsChild>
        <w:div w:id="678852753">
          <w:marLeft w:val="360"/>
          <w:marRight w:val="0"/>
          <w:marTop w:val="200"/>
          <w:marBottom w:val="0"/>
          <w:divBdr>
            <w:top w:val="none" w:sz="0" w:space="0" w:color="auto"/>
            <w:left w:val="none" w:sz="0" w:space="0" w:color="auto"/>
            <w:bottom w:val="none" w:sz="0" w:space="0" w:color="auto"/>
            <w:right w:val="none" w:sz="0" w:space="0" w:color="auto"/>
          </w:divBdr>
        </w:div>
      </w:divsChild>
    </w:div>
    <w:div w:id="2100442005">
      <w:bodyDiv w:val="1"/>
      <w:marLeft w:val="0"/>
      <w:marRight w:val="0"/>
      <w:marTop w:val="0"/>
      <w:marBottom w:val="0"/>
      <w:divBdr>
        <w:top w:val="none" w:sz="0" w:space="0" w:color="auto"/>
        <w:left w:val="none" w:sz="0" w:space="0" w:color="auto"/>
        <w:bottom w:val="none" w:sz="0" w:space="0" w:color="auto"/>
        <w:right w:val="none" w:sz="0" w:space="0" w:color="auto"/>
      </w:divBdr>
    </w:div>
    <w:div w:id="2104841943">
      <w:bodyDiv w:val="1"/>
      <w:marLeft w:val="0"/>
      <w:marRight w:val="0"/>
      <w:marTop w:val="0"/>
      <w:marBottom w:val="0"/>
      <w:divBdr>
        <w:top w:val="none" w:sz="0" w:space="0" w:color="auto"/>
        <w:left w:val="none" w:sz="0" w:space="0" w:color="auto"/>
        <w:bottom w:val="none" w:sz="0" w:space="0" w:color="auto"/>
        <w:right w:val="none" w:sz="0" w:space="0" w:color="auto"/>
      </w:divBdr>
    </w:div>
    <w:div w:id="2113236219">
      <w:bodyDiv w:val="1"/>
      <w:marLeft w:val="0"/>
      <w:marRight w:val="0"/>
      <w:marTop w:val="0"/>
      <w:marBottom w:val="0"/>
      <w:divBdr>
        <w:top w:val="none" w:sz="0" w:space="0" w:color="auto"/>
        <w:left w:val="none" w:sz="0" w:space="0" w:color="auto"/>
        <w:bottom w:val="none" w:sz="0" w:space="0" w:color="auto"/>
        <w:right w:val="none" w:sz="0" w:space="0" w:color="auto"/>
      </w:divBdr>
      <w:divsChild>
        <w:div w:id="911545235">
          <w:marLeft w:val="547"/>
          <w:marRight w:val="0"/>
          <w:marTop w:val="0"/>
          <w:marBottom w:val="0"/>
          <w:divBdr>
            <w:top w:val="none" w:sz="0" w:space="0" w:color="auto"/>
            <w:left w:val="none" w:sz="0" w:space="0" w:color="auto"/>
            <w:bottom w:val="none" w:sz="0" w:space="0" w:color="auto"/>
            <w:right w:val="none" w:sz="0" w:space="0" w:color="auto"/>
          </w:divBdr>
        </w:div>
      </w:divsChild>
    </w:div>
    <w:div w:id="2130976571">
      <w:bodyDiv w:val="1"/>
      <w:marLeft w:val="0"/>
      <w:marRight w:val="0"/>
      <w:marTop w:val="0"/>
      <w:marBottom w:val="0"/>
      <w:divBdr>
        <w:top w:val="none" w:sz="0" w:space="0" w:color="auto"/>
        <w:left w:val="none" w:sz="0" w:space="0" w:color="auto"/>
        <w:bottom w:val="none" w:sz="0" w:space="0" w:color="auto"/>
        <w:right w:val="none" w:sz="0" w:space="0" w:color="auto"/>
      </w:divBdr>
    </w:div>
    <w:div w:id="214430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15</Pages>
  <Words>2985</Words>
  <Characters>16421</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Hamdounisam</dc:creator>
  <cp:lastModifiedBy>Hamdounisam</cp:lastModifiedBy>
  <cp:revision>7</cp:revision>
  <dcterms:created xsi:type="dcterms:W3CDTF">2015-07-02T00:44:00Z</dcterms:created>
  <dcterms:modified xsi:type="dcterms:W3CDTF">2015-07-02T19:43:00Z</dcterms:modified>
</cp:coreProperties>
</file>