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2E" w:rsidRDefault="0046002C" w:rsidP="00FB3503">
      <w:pPr>
        <w:jc w:val="center"/>
      </w:pPr>
      <w:r>
        <w:t>Préparation EFM Architecture et fonctionnement d’un réseau informatique</w:t>
      </w:r>
    </w:p>
    <w:p w:rsidR="0046002C" w:rsidRDefault="0046002C" w:rsidP="00D81030">
      <w:pPr>
        <w:jc w:val="both"/>
      </w:pPr>
      <w:r>
        <w:t>Conseil : Résumez les définitions apprenez les abréviations et c</w:t>
      </w:r>
      <w:r w:rsidR="00DD291B">
        <w:t xml:space="preserve">omprenez les concepts propres à </w:t>
      </w:r>
      <w:r>
        <w:t xml:space="preserve">chaque couche fonctionnelle OSI ou TCP/ IP. </w:t>
      </w:r>
    </w:p>
    <w:p w:rsidR="00374341" w:rsidRDefault="00374341" w:rsidP="00D81030">
      <w:pPr>
        <w:jc w:val="both"/>
      </w:pPr>
      <w:r w:rsidRPr="00DD291B">
        <w:rPr>
          <w:color w:val="FF0000"/>
        </w:rPr>
        <w:t>Généralités :</w:t>
      </w:r>
      <w:r>
        <w:t xml:space="preserve"> LAN MAN WAN Intranet Extranet Réseau égal à égal Réseau client-serveur Internet  </w:t>
      </w:r>
    </w:p>
    <w:p w:rsidR="00374341" w:rsidRDefault="00374341" w:rsidP="00D81030">
      <w:pPr>
        <w:jc w:val="both"/>
      </w:pPr>
    </w:p>
    <w:p w:rsidR="00374341" w:rsidRPr="00DD291B" w:rsidRDefault="00374341" w:rsidP="00D81030">
      <w:pPr>
        <w:jc w:val="both"/>
        <w:rPr>
          <w:color w:val="FF0000"/>
        </w:rPr>
      </w:pPr>
      <w:r w:rsidRPr="00DD291B">
        <w:rPr>
          <w:color w:val="FF0000"/>
        </w:rPr>
        <w:t xml:space="preserve">Commandes réseaux : </w:t>
      </w:r>
    </w:p>
    <w:p w:rsidR="00374341" w:rsidRDefault="00374341" w:rsidP="00D81030">
      <w:pPr>
        <w:jc w:val="both"/>
      </w:pPr>
      <w:proofErr w:type="spellStart"/>
      <w:proofErr w:type="gramStart"/>
      <w:r>
        <w:t>ping</w:t>
      </w:r>
      <w:proofErr w:type="spellEnd"/>
      <w:proofErr w:type="gramEnd"/>
      <w:r>
        <w:t xml:space="preserve"> : test ICMP de connectivité </w:t>
      </w:r>
      <w:proofErr w:type="spellStart"/>
      <w:r>
        <w:t>ip</w:t>
      </w:r>
      <w:proofErr w:type="spellEnd"/>
      <w:r>
        <w:t xml:space="preserve"> de bout en bout.</w:t>
      </w:r>
    </w:p>
    <w:p w:rsidR="00374341" w:rsidRDefault="00374341" w:rsidP="00D81030">
      <w:pPr>
        <w:jc w:val="both"/>
      </w:pPr>
      <w:proofErr w:type="spellStart"/>
      <w:proofErr w:type="gramStart"/>
      <w:r>
        <w:t>tracert</w:t>
      </w:r>
      <w:proofErr w:type="spellEnd"/>
      <w:proofErr w:type="gramEnd"/>
      <w:r>
        <w:t> </w:t>
      </w:r>
      <w:r w:rsidR="00E75880">
        <w:t>: Traçage ICMP des sauts d’</w:t>
      </w:r>
      <w:r>
        <w:t xml:space="preserve">une route entre une source et une </w:t>
      </w:r>
      <w:r w:rsidR="00E75880">
        <w:t>destination</w:t>
      </w:r>
    </w:p>
    <w:p w:rsidR="008B67D8" w:rsidRDefault="008B67D8" w:rsidP="00D81030">
      <w:pPr>
        <w:jc w:val="both"/>
      </w:pPr>
      <w:proofErr w:type="spellStart"/>
      <w:r>
        <w:t>Netstat</w:t>
      </w:r>
      <w:proofErr w:type="spellEnd"/>
      <w:r>
        <w:t xml:space="preserve"> –R : Affichage de la table de routage sur un hôte</w:t>
      </w:r>
    </w:p>
    <w:p w:rsidR="008B67D8" w:rsidRDefault="008B67D8" w:rsidP="00D81030">
      <w:pPr>
        <w:jc w:val="both"/>
      </w:pPr>
      <w:r>
        <w:t xml:space="preserve">Route </w:t>
      </w:r>
      <w:proofErr w:type="spellStart"/>
      <w:r>
        <w:t>print</w:t>
      </w:r>
      <w:proofErr w:type="spellEnd"/>
      <w:r>
        <w:t> </w:t>
      </w:r>
      <w:proofErr w:type="gramStart"/>
      <w:r>
        <w:t>:Idem</w:t>
      </w:r>
      <w:proofErr w:type="gramEnd"/>
    </w:p>
    <w:p w:rsidR="008B67D8" w:rsidRDefault="008B67D8" w:rsidP="00D81030">
      <w:pPr>
        <w:jc w:val="both"/>
      </w:pPr>
      <w:proofErr w:type="spellStart"/>
      <w:r>
        <w:t>Netstat</w:t>
      </w:r>
      <w:proofErr w:type="spellEnd"/>
      <w:r>
        <w:t xml:space="preserve"> –n </w:t>
      </w:r>
      <w:proofErr w:type="gramStart"/>
      <w:r>
        <w:t>:Affichage</w:t>
      </w:r>
      <w:proofErr w:type="gramEnd"/>
      <w:r>
        <w:t xml:space="preserve"> des conversat</w:t>
      </w:r>
      <w:r w:rsidR="00DD291B">
        <w:t>ions TCP et UDP en cours (sources et destinations en chiffre @</w:t>
      </w:r>
      <w:proofErr w:type="spellStart"/>
      <w:r w:rsidR="00DD291B">
        <w:t>ip</w:t>
      </w:r>
      <w:proofErr w:type="spellEnd"/>
      <w:r w:rsidR="00DD291B">
        <w:t xml:space="preserve"> et </w:t>
      </w:r>
      <w:proofErr w:type="spellStart"/>
      <w:r w:rsidR="00DD291B">
        <w:t>num</w:t>
      </w:r>
      <w:proofErr w:type="spellEnd"/>
      <w:r w:rsidR="00DD291B">
        <w:t xml:space="preserve"> de port)</w:t>
      </w:r>
    </w:p>
    <w:p w:rsidR="008B67D8" w:rsidRDefault="008B67D8" w:rsidP="00D81030">
      <w:pPr>
        <w:jc w:val="both"/>
      </w:pPr>
      <w:proofErr w:type="spellStart"/>
      <w:r>
        <w:t>Netsat</w:t>
      </w:r>
      <w:proofErr w:type="spellEnd"/>
      <w:r>
        <w:t xml:space="preserve"> –a :</w:t>
      </w:r>
      <w:r w:rsidR="00DD291B" w:rsidRPr="00DD291B">
        <w:t xml:space="preserve"> </w:t>
      </w:r>
      <w:r w:rsidR="00DD291B">
        <w:t xml:space="preserve">Affichage des conversations TCP et UDP en cours (sources et destinations en </w:t>
      </w:r>
      <w:r w:rsidR="00DD291B">
        <w:t xml:space="preserve">nom de domaine et abréviation des </w:t>
      </w:r>
      <w:proofErr w:type="gramStart"/>
      <w:r w:rsidR="00DD291B">
        <w:t>protocole</w:t>
      </w:r>
      <w:proofErr w:type="gramEnd"/>
      <w:r w:rsidR="00DD291B">
        <w:t>)</w:t>
      </w:r>
    </w:p>
    <w:p w:rsidR="00374341" w:rsidRDefault="00374341" w:rsidP="00D81030">
      <w:pPr>
        <w:jc w:val="both"/>
      </w:pPr>
      <w:proofErr w:type="spellStart"/>
      <w:proofErr w:type="gramStart"/>
      <w:r>
        <w:t>nslookup</w:t>
      </w:r>
      <w:proofErr w:type="spellEnd"/>
      <w:proofErr w:type="gramEnd"/>
      <w:r w:rsidR="00E75880">
        <w:t xml:space="preserve"> : </w:t>
      </w:r>
      <w:r w:rsidR="007A3AA8">
        <w:t xml:space="preserve">Résolveur DNS test du serveur DNS et de la résolution des </w:t>
      </w:r>
      <w:proofErr w:type="spellStart"/>
      <w:r w:rsidR="007A3AA8">
        <w:t>addresses</w:t>
      </w:r>
      <w:proofErr w:type="spellEnd"/>
    </w:p>
    <w:p w:rsidR="00374341" w:rsidRDefault="00374341" w:rsidP="00D81030">
      <w:pPr>
        <w:jc w:val="both"/>
      </w:pPr>
      <w:proofErr w:type="spellStart"/>
      <w:proofErr w:type="gramStart"/>
      <w:r>
        <w:t>ipconfig</w:t>
      </w:r>
      <w:proofErr w:type="spellEnd"/>
      <w:proofErr w:type="gramEnd"/>
      <w:r>
        <w:t xml:space="preserve"> /all</w:t>
      </w:r>
      <w:r w:rsidR="008B67D8">
        <w:t xml:space="preserve"> : affichage exhaustif des configuration TCP/IP de toutes les cartes réseaux du système (@IP, MSR, PPD, statique ou DHCP, @MAC pour carte </w:t>
      </w:r>
      <w:proofErr w:type="spellStart"/>
      <w:r w:rsidR="008B67D8">
        <w:t>ethernet</w:t>
      </w:r>
      <w:proofErr w:type="spellEnd"/>
      <w:r w:rsidR="008B67D8">
        <w:t>…)</w:t>
      </w:r>
    </w:p>
    <w:p w:rsidR="00374341" w:rsidRDefault="00374341" w:rsidP="00374341">
      <w:pPr>
        <w:ind w:firstLine="708"/>
        <w:jc w:val="both"/>
      </w:pPr>
      <w:r>
        <w:t>/</w:t>
      </w:r>
      <w:proofErr w:type="spellStart"/>
      <w:r>
        <w:t>renew</w:t>
      </w:r>
      <w:proofErr w:type="spellEnd"/>
      <w:r w:rsidR="008B67D8">
        <w:t xml:space="preserve"> : </w:t>
      </w:r>
      <w:proofErr w:type="spellStart"/>
      <w:r w:rsidR="008B67D8">
        <w:t>renouvelement</w:t>
      </w:r>
      <w:proofErr w:type="spellEnd"/>
      <w:r w:rsidR="008B67D8">
        <w:t xml:space="preserve"> de l’</w:t>
      </w:r>
      <w:proofErr w:type="spellStart"/>
      <w:r w:rsidR="008B67D8">
        <w:t>addresse</w:t>
      </w:r>
      <w:proofErr w:type="spellEnd"/>
      <w:r w:rsidR="008B67D8">
        <w:t xml:space="preserve"> IP auprès </w:t>
      </w:r>
      <w:proofErr w:type="spellStart"/>
      <w:r w:rsidR="008B67D8">
        <w:t>d un</w:t>
      </w:r>
      <w:proofErr w:type="spellEnd"/>
      <w:r w:rsidR="008B67D8">
        <w:t xml:space="preserve"> serveur DHCP</w:t>
      </w:r>
    </w:p>
    <w:p w:rsidR="00374341" w:rsidRDefault="00374341" w:rsidP="00374341">
      <w:pPr>
        <w:ind w:firstLine="708"/>
        <w:jc w:val="both"/>
      </w:pPr>
      <w:r>
        <w:t>/release</w:t>
      </w:r>
      <w:r w:rsidR="008B67D8">
        <w:t xml:space="preserve"> : </w:t>
      </w:r>
      <w:proofErr w:type="spellStart"/>
      <w:r w:rsidR="008B67D8">
        <w:t>liberer</w:t>
      </w:r>
      <w:proofErr w:type="spellEnd"/>
      <w:r w:rsidR="008B67D8">
        <w:t xml:space="preserve"> une </w:t>
      </w:r>
      <w:proofErr w:type="spellStart"/>
      <w:r w:rsidR="008B67D8">
        <w:t>addresse</w:t>
      </w:r>
      <w:proofErr w:type="spellEnd"/>
      <w:r w:rsidR="008B67D8">
        <w:t xml:space="preserve"> IP pour un serveur DHCP</w:t>
      </w:r>
    </w:p>
    <w:p w:rsidR="00FB3503" w:rsidRDefault="00374341" w:rsidP="00D81030">
      <w:pPr>
        <w:jc w:val="both"/>
      </w:pPr>
      <w:r>
        <w:tab/>
        <w:t>/</w:t>
      </w:r>
      <w:proofErr w:type="spellStart"/>
      <w:r>
        <w:t>displaydns</w:t>
      </w:r>
      <w:proofErr w:type="spellEnd"/>
      <w:r w:rsidR="008B67D8">
        <w:t> : Afficher le cache DNS (résolution @IP------nom de domaine)</w:t>
      </w:r>
    </w:p>
    <w:p w:rsidR="00374341" w:rsidRDefault="00374341" w:rsidP="00D81030">
      <w:pPr>
        <w:jc w:val="both"/>
      </w:pPr>
      <w:r>
        <w:tab/>
        <w:t>/</w:t>
      </w:r>
      <w:proofErr w:type="spellStart"/>
      <w:r>
        <w:t>flushdns</w:t>
      </w:r>
      <w:proofErr w:type="spellEnd"/>
      <w:r w:rsidR="008B67D8">
        <w:t> : Vider le cache DNS</w:t>
      </w:r>
    </w:p>
    <w:p w:rsidR="00374341" w:rsidRDefault="00374341" w:rsidP="00D81030">
      <w:pPr>
        <w:jc w:val="both"/>
      </w:pPr>
      <w:r>
        <w:t>Arp –a</w:t>
      </w:r>
      <w:r w:rsidR="008B67D8">
        <w:t> : Afficher le cache ARP</w:t>
      </w:r>
    </w:p>
    <w:p w:rsidR="00374341" w:rsidRDefault="00374341" w:rsidP="00D81030">
      <w:pPr>
        <w:jc w:val="both"/>
      </w:pPr>
      <w:r>
        <w:t xml:space="preserve">Arp </w:t>
      </w:r>
      <w:r w:rsidR="008B67D8">
        <w:t>–</w:t>
      </w:r>
      <w:r>
        <w:t>d</w:t>
      </w:r>
      <w:r w:rsidR="008B67D8">
        <w:t> </w:t>
      </w:r>
      <w:proofErr w:type="gramStart"/>
      <w:r w:rsidR="008B67D8">
        <w:t>:Vider</w:t>
      </w:r>
      <w:proofErr w:type="gramEnd"/>
      <w:r w:rsidR="008B67D8">
        <w:t xml:space="preserve"> le cache ARP</w:t>
      </w:r>
    </w:p>
    <w:p w:rsidR="00FB3503" w:rsidRDefault="00FB3503" w:rsidP="00D81030">
      <w:pPr>
        <w:jc w:val="both"/>
      </w:pPr>
    </w:p>
    <w:p w:rsidR="0046002C" w:rsidRDefault="0046002C" w:rsidP="00D81030">
      <w:pPr>
        <w:jc w:val="both"/>
      </w:pPr>
      <w:r w:rsidRPr="00DD291B">
        <w:rPr>
          <w:color w:val="FF0000"/>
        </w:rPr>
        <w:t>Couche 7 </w:t>
      </w:r>
      <w:r>
        <w:t xml:space="preserve">: couche exécutant les services et interface avec les utilisateurs </w:t>
      </w:r>
      <w:r w:rsidR="00B45C3C">
        <w:t>du réseau</w:t>
      </w:r>
    </w:p>
    <w:p w:rsidR="00B45C3C" w:rsidRDefault="0046002C" w:rsidP="00D81030">
      <w:pPr>
        <w:jc w:val="both"/>
      </w:pPr>
      <w:r>
        <w:t>Définition et fonctionnement des protocoles</w:t>
      </w:r>
      <w:r w:rsidR="00B45C3C">
        <w:t> :</w:t>
      </w:r>
    </w:p>
    <w:p w:rsidR="0046002C" w:rsidRDefault="0046002C" w:rsidP="00D81030">
      <w:pPr>
        <w:jc w:val="both"/>
      </w:pPr>
      <w:proofErr w:type="gramStart"/>
      <w:r>
        <w:t>http</w:t>
      </w:r>
      <w:proofErr w:type="gramEnd"/>
      <w:r>
        <w:t xml:space="preserve"> FTP Telnet</w:t>
      </w:r>
      <w:r w:rsidR="00B45C3C">
        <w:t xml:space="preserve"> </w:t>
      </w:r>
      <w:r>
        <w:t xml:space="preserve">DNS DHCP SMTP/POP </w:t>
      </w:r>
    </w:p>
    <w:p w:rsidR="00280CEC" w:rsidRDefault="0046002C" w:rsidP="00D81030">
      <w:pPr>
        <w:jc w:val="both"/>
      </w:pPr>
      <w:r w:rsidRPr="00DD291B">
        <w:rPr>
          <w:color w:val="FF0000"/>
        </w:rPr>
        <w:t xml:space="preserve">Couche 6 : </w:t>
      </w:r>
      <w:r>
        <w:t xml:space="preserve">Présentation </w:t>
      </w:r>
      <w:r w:rsidR="00280CEC">
        <w:t xml:space="preserve">et préparation </w:t>
      </w:r>
      <w:r>
        <w:t>des données</w:t>
      </w:r>
      <w:r w:rsidR="00280CEC">
        <w:t xml:space="preserve"> (codage cryptage compression, ASCII codecs…)</w:t>
      </w:r>
    </w:p>
    <w:p w:rsidR="00280CEC" w:rsidRDefault="00280CEC" w:rsidP="00D81030">
      <w:pPr>
        <w:jc w:val="both"/>
      </w:pPr>
      <w:r w:rsidRPr="00DD291B">
        <w:rPr>
          <w:color w:val="FF0000"/>
        </w:rPr>
        <w:t xml:space="preserve">Couche 5 : </w:t>
      </w:r>
      <w:r>
        <w:t>Gestion des sessions de bout en bout (</w:t>
      </w:r>
      <w:proofErr w:type="gramStart"/>
      <w:r>
        <w:t>SSL ,</w:t>
      </w:r>
      <w:proofErr w:type="gramEnd"/>
      <w:r>
        <w:t xml:space="preserve"> SSH…)</w:t>
      </w:r>
    </w:p>
    <w:p w:rsidR="00280CEC" w:rsidRDefault="00280CEC" w:rsidP="00D81030">
      <w:pPr>
        <w:jc w:val="both"/>
      </w:pPr>
      <w:r w:rsidRPr="00DD291B">
        <w:rPr>
          <w:color w:val="FF0000"/>
        </w:rPr>
        <w:lastRenderedPageBreak/>
        <w:t>Couche 4 </w:t>
      </w:r>
      <w:r>
        <w:t>:</w:t>
      </w:r>
      <w:r w:rsidR="00EE0A74">
        <w:t xml:space="preserve"> </w:t>
      </w:r>
      <w:r>
        <w:t xml:space="preserve">Gestion et suivi du transport des données de bout en </w:t>
      </w:r>
      <w:proofErr w:type="gramStart"/>
      <w:r>
        <w:t>bout ,</w:t>
      </w:r>
      <w:proofErr w:type="gramEnd"/>
      <w:r>
        <w:t xml:space="preserve"> la connexion des différents services et application grâce aux numéros de port(segmentation étiquetage réassemblage</w:t>
      </w:r>
      <w:r w:rsidR="00543CBE">
        <w:t>)</w:t>
      </w:r>
    </w:p>
    <w:p w:rsidR="00543CBE" w:rsidRDefault="00543CBE" w:rsidP="00D81030">
      <w:pPr>
        <w:jc w:val="both"/>
      </w:pPr>
      <w:r>
        <w:t>Port d’écoute : emplacement RAM 16bits réservé par l’application (serveur ou client) pour identifier les conversations réseaux en cours. (</w:t>
      </w:r>
      <w:proofErr w:type="gramStart"/>
      <w:r>
        <w:t>ports</w:t>
      </w:r>
      <w:proofErr w:type="gramEnd"/>
      <w:r>
        <w:t xml:space="preserve"> réservés 0 à 1023 fixes et connus ; inscrits 1024 à 49151 </w:t>
      </w:r>
      <w:r w:rsidR="00B45C3C">
        <w:t>aléatoires</w:t>
      </w:r>
      <w:r>
        <w:t> ; dynamiques 49152 à 65535)</w:t>
      </w:r>
      <w:r w:rsidR="00EE0A74">
        <w:t xml:space="preserve"> http 80 FTP 20 et 21 DNS 53 HTTPS 443 TELNET 23 SMTP 25 POP 110…..</w:t>
      </w:r>
    </w:p>
    <w:p w:rsidR="00280CEC" w:rsidRDefault="00280CEC" w:rsidP="00D81030">
      <w:pPr>
        <w:jc w:val="both"/>
      </w:pPr>
      <w:r w:rsidRPr="00DD291B">
        <w:rPr>
          <w:color w:val="00B050"/>
        </w:rPr>
        <w:t>TCP :</w:t>
      </w:r>
      <w:r>
        <w:t xml:space="preserve"> </w:t>
      </w:r>
      <w:r w:rsidR="00EE0A74">
        <w:t xml:space="preserve">Protocol de control de transmission par les mécanismes : </w:t>
      </w:r>
      <w:r>
        <w:t xml:space="preserve">établissement de session (mode connecté ou orienté connexion) ; </w:t>
      </w:r>
      <w:r w:rsidR="00B45C3C">
        <w:t>Fiabilité</w:t>
      </w:r>
      <w:r>
        <w:t xml:space="preserve"> (accusé de réception</w:t>
      </w:r>
      <w:r w:rsidR="00543CBE">
        <w:t xml:space="preserve"> et retransmission TCP le cas échéant ACK=SEQ+1) ; </w:t>
      </w:r>
      <w:r w:rsidR="00EE0A74">
        <w:t>Control de flux ou gestion des encombrements (équilibrage de charge entre l’émetteur et le récepteur grâce au fenêtrage TCP ) ; Livraison dans l’ordre (les segments sont mis d</w:t>
      </w:r>
      <w:r w:rsidR="00B45C3C">
        <w:t>an</w:t>
      </w:r>
      <w:r w:rsidR="00EE0A74">
        <w:t xml:space="preserve">s des paquets </w:t>
      </w:r>
      <w:proofErr w:type="spellStart"/>
      <w:r w:rsidR="00EE0A74">
        <w:t>ip</w:t>
      </w:r>
      <w:proofErr w:type="spellEnd"/>
      <w:r w:rsidR="00EE0A74">
        <w:t xml:space="preserve"> couche 3 et subiront le routage et les conditions </w:t>
      </w:r>
      <w:r w:rsidR="0097260D">
        <w:t xml:space="preserve">d’acheminement et </w:t>
      </w:r>
      <w:r w:rsidR="00B45C3C">
        <w:t>arriverons</w:t>
      </w:r>
      <w:r w:rsidR="0097260D">
        <w:t xml:space="preserve"> a fortiori </w:t>
      </w:r>
      <w:proofErr w:type="spellStart"/>
      <w:r w:rsidR="0097260D">
        <w:t>ds</w:t>
      </w:r>
      <w:proofErr w:type="spellEnd"/>
      <w:r w:rsidR="0097260D">
        <w:t xml:space="preserve"> un o</w:t>
      </w:r>
      <w:r w:rsidR="00660214">
        <w:t xml:space="preserve">rdre différent , </w:t>
      </w:r>
      <w:r w:rsidR="00B45C3C">
        <w:t>grâce</w:t>
      </w:r>
      <w:r w:rsidR="00660214">
        <w:t xml:space="preserve"> au </w:t>
      </w:r>
      <w:proofErr w:type="spellStart"/>
      <w:r w:rsidR="00660214">
        <w:t>num</w:t>
      </w:r>
      <w:proofErr w:type="spellEnd"/>
      <w:r w:rsidR="00660214">
        <w:t xml:space="preserve"> d’</w:t>
      </w:r>
      <w:r w:rsidR="0097260D">
        <w:t>ordre SEQ les segments sont remis et livrés d</w:t>
      </w:r>
      <w:r w:rsidR="00B45C3C">
        <w:t>an</w:t>
      </w:r>
      <w:r w:rsidR="0097260D">
        <w:t>s l’ordre)</w:t>
      </w:r>
    </w:p>
    <w:p w:rsidR="0097260D" w:rsidRDefault="0097260D" w:rsidP="00D81030">
      <w:pPr>
        <w:jc w:val="both"/>
      </w:pPr>
      <w:r>
        <w:t xml:space="preserve">Segment TCP : donnée de la couche application (après segmentation) et entête de 20 octets (port </w:t>
      </w:r>
      <w:proofErr w:type="spellStart"/>
      <w:r>
        <w:t>src</w:t>
      </w:r>
      <w:proofErr w:type="spellEnd"/>
      <w:r>
        <w:t>, port dst, long, somme de control , SEQ, ACK, fenêtre, Indicateur SYN ACK URG FIN RST PSH)</w:t>
      </w:r>
    </w:p>
    <w:p w:rsidR="0067123E" w:rsidRDefault="0067123E" w:rsidP="00D81030">
      <w:pPr>
        <w:jc w:val="both"/>
      </w:pPr>
      <w:r>
        <w:t xml:space="preserve">Protocol utilisant TCP : http </w:t>
      </w:r>
      <w:proofErr w:type="spellStart"/>
      <w:r>
        <w:t>smtp</w:t>
      </w:r>
      <w:proofErr w:type="spellEnd"/>
      <w:r>
        <w:t xml:space="preserve"> pop </w:t>
      </w:r>
      <w:proofErr w:type="spellStart"/>
      <w:r>
        <w:t>telnet</w:t>
      </w:r>
      <w:proofErr w:type="spellEnd"/>
      <w:r>
        <w:t xml:space="preserve"> ftp </w:t>
      </w:r>
      <w:proofErr w:type="spellStart"/>
      <w:r>
        <w:t>dns</w:t>
      </w:r>
      <w:proofErr w:type="spellEnd"/>
    </w:p>
    <w:p w:rsidR="0097260D" w:rsidRDefault="0097260D" w:rsidP="00D81030">
      <w:pPr>
        <w:jc w:val="both"/>
      </w:pPr>
      <w:r w:rsidRPr="00DD291B">
        <w:rPr>
          <w:color w:val="00B050"/>
        </w:rPr>
        <w:t>UDP</w:t>
      </w:r>
      <w:r>
        <w:t xml:space="preserve"> : User Datagramme </w:t>
      </w:r>
      <w:proofErr w:type="spellStart"/>
      <w:r>
        <w:t>protocol</w:t>
      </w:r>
      <w:proofErr w:type="spellEnd"/>
      <w:r>
        <w:t xml:space="preserve"> ; </w:t>
      </w:r>
      <w:proofErr w:type="spellStart"/>
      <w:r>
        <w:t>protocol</w:t>
      </w:r>
      <w:proofErr w:type="spellEnd"/>
      <w:r>
        <w:t xml:space="preserve"> de transport orienté non </w:t>
      </w:r>
      <w:proofErr w:type="gramStart"/>
      <w:r>
        <w:t>connexion ,</w:t>
      </w:r>
      <w:proofErr w:type="gramEnd"/>
      <w:r>
        <w:t xml:space="preserve"> non fiable sans control de flux ; mais donc très rapide </w:t>
      </w:r>
      <w:r w:rsidR="0067123E">
        <w:t>entête</w:t>
      </w:r>
      <w:r>
        <w:t xml:space="preserve"> simple de 8 octets (faible surcharge : PS,PD,SC,LONG)</w:t>
      </w:r>
    </w:p>
    <w:p w:rsidR="0067123E" w:rsidRDefault="0067123E" w:rsidP="00D81030">
      <w:pPr>
        <w:jc w:val="both"/>
      </w:pPr>
      <w:r>
        <w:t xml:space="preserve">Protocol utilisant UDP : </w:t>
      </w:r>
      <w:proofErr w:type="spellStart"/>
      <w:r>
        <w:t>dhcp</w:t>
      </w:r>
      <w:proofErr w:type="spellEnd"/>
      <w:r>
        <w:t xml:space="preserve"> </w:t>
      </w:r>
      <w:proofErr w:type="spellStart"/>
      <w:r>
        <w:t>tftp</w:t>
      </w:r>
      <w:proofErr w:type="spellEnd"/>
      <w:r>
        <w:t xml:space="preserve"> </w:t>
      </w:r>
      <w:proofErr w:type="spellStart"/>
      <w:r>
        <w:t>dns</w:t>
      </w:r>
      <w:proofErr w:type="spellEnd"/>
      <w:r>
        <w:t xml:space="preserve"> </w:t>
      </w:r>
      <w:proofErr w:type="spellStart"/>
      <w:r>
        <w:t>snmp</w:t>
      </w:r>
      <w:proofErr w:type="spellEnd"/>
      <w:r>
        <w:t xml:space="preserve"> </w:t>
      </w:r>
    </w:p>
    <w:p w:rsidR="00660214" w:rsidRDefault="00660214" w:rsidP="00D81030">
      <w:pPr>
        <w:jc w:val="both"/>
      </w:pPr>
      <w:r w:rsidRPr="00DD291B">
        <w:rPr>
          <w:color w:val="FF0000"/>
        </w:rPr>
        <w:t>Couche 3</w:t>
      </w:r>
      <w:r>
        <w:t xml:space="preserve"> ; couche réseau responsable de l’acheminement des paquets entre les réseaux grâce a un </w:t>
      </w:r>
      <w:r w:rsidR="00B45C3C">
        <w:t>protocole</w:t>
      </w:r>
      <w:r>
        <w:t xml:space="preserve"> routé (IP IPX ou AppleTalk) en utilisant des services de routage et d’adressage propre au </w:t>
      </w:r>
      <w:r w:rsidR="00B45C3C">
        <w:t>protocole</w:t>
      </w:r>
      <w:r>
        <w:t>.</w:t>
      </w:r>
    </w:p>
    <w:p w:rsidR="00660214" w:rsidRDefault="00660214" w:rsidP="00D81030">
      <w:pPr>
        <w:jc w:val="both"/>
      </w:pPr>
      <w:r w:rsidRPr="00DD291B">
        <w:rPr>
          <w:color w:val="00B050"/>
        </w:rPr>
        <w:t>IP :</w:t>
      </w:r>
      <w:r>
        <w:t xml:space="preserve"> </w:t>
      </w:r>
      <w:r w:rsidR="00B45C3C">
        <w:t xml:space="preserve">Internet Protocol </w:t>
      </w:r>
      <w:r>
        <w:t xml:space="preserve">Protocole routé de couche 3 pour la communication inter réseaux (adressage acheminement routage) : </w:t>
      </w:r>
      <w:r w:rsidR="00B45C3C">
        <w:t>protocole</w:t>
      </w:r>
      <w:r>
        <w:t xml:space="preserve"> non </w:t>
      </w:r>
      <w:proofErr w:type="gramStart"/>
      <w:r>
        <w:t>fiable ,</w:t>
      </w:r>
      <w:proofErr w:type="gramEnd"/>
      <w:r>
        <w:t xml:space="preserve"> fait son travail « au mieux » et </w:t>
      </w:r>
      <w:r w:rsidR="00B45C3C">
        <w:t>indépendant</w:t>
      </w:r>
      <w:r>
        <w:t xml:space="preserve"> des médias (le paquet est l’</w:t>
      </w:r>
      <w:r w:rsidR="00B45C3C">
        <w:t>élément</w:t>
      </w:r>
      <w:r>
        <w:t xml:space="preserve"> de voyage entre les réseaux il ne change pas </w:t>
      </w:r>
      <w:proofErr w:type="spellStart"/>
      <w:r>
        <w:t>qlq</w:t>
      </w:r>
      <w:proofErr w:type="spellEnd"/>
      <w:r>
        <w:t xml:space="preserve"> soit le média cuivre fibre wifi </w:t>
      </w:r>
      <w:proofErr w:type="spellStart"/>
      <w:r>
        <w:t>adsl</w:t>
      </w:r>
      <w:proofErr w:type="spellEnd"/>
      <w:r>
        <w:t xml:space="preserve"> </w:t>
      </w:r>
      <w:proofErr w:type="spellStart"/>
      <w:r>
        <w:t>sat</w:t>
      </w:r>
      <w:proofErr w:type="spellEnd"/>
      <w:r>
        <w:t xml:space="preserve"> 3G …</w:t>
      </w:r>
    </w:p>
    <w:p w:rsidR="001A762E" w:rsidRDefault="001A762E" w:rsidP="00D81030">
      <w:pPr>
        <w:jc w:val="both"/>
      </w:pPr>
      <w:r w:rsidRPr="00DD291B">
        <w:rPr>
          <w:color w:val="00B050"/>
        </w:rPr>
        <w:t>Adressage IP </w:t>
      </w:r>
      <w:r>
        <w:t>: espace de 32 bits utilisé pour exprimer une adresse internet (</w:t>
      </w:r>
      <w:r w:rsidR="00B45C3C">
        <w:t>inter réseaux</w:t>
      </w:r>
      <w:r>
        <w:t xml:space="preserve">) et composée </w:t>
      </w:r>
      <w:r w:rsidR="00B45C3C">
        <w:t>d’une</w:t>
      </w:r>
      <w:r>
        <w:t xml:space="preserve"> partie réseau (gauche) et une partie hôte (droite) ; ces parties sont identifiées </w:t>
      </w:r>
      <w:r w:rsidR="00B45C3C">
        <w:t>grâce</w:t>
      </w:r>
      <w:r>
        <w:t xml:space="preserve"> a un chiffre binaire de 32 bits composé d’une suite de UN (partie réseau) et d’une suite de ZERO (partie hôte) c’est le MASQUE de SOUS RESEAU .Cet adressage comme toute </w:t>
      </w:r>
      <w:proofErr w:type="spellStart"/>
      <w:r>
        <w:t>numérotaion</w:t>
      </w:r>
      <w:proofErr w:type="spellEnd"/>
      <w:r>
        <w:t xml:space="preserve"> réseau (</w:t>
      </w:r>
      <w:proofErr w:type="spellStart"/>
      <w:r>
        <w:t>num</w:t>
      </w:r>
      <w:proofErr w:type="spellEnd"/>
      <w:r>
        <w:t xml:space="preserve"> de port adressage MAC adresses multicast ..)est </w:t>
      </w:r>
      <w:proofErr w:type="spellStart"/>
      <w:r>
        <w:t>geré</w:t>
      </w:r>
      <w:proofErr w:type="spellEnd"/>
      <w:r>
        <w:t xml:space="preserve"> par un organisme international dit </w:t>
      </w:r>
      <w:proofErr w:type="gramStart"/>
      <w:r>
        <w:t>IANA(</w:t>
      </w:r>
      <w:proofErr w:type="gramEnd"/>
      <w:r>
        <w:t>iana.net ou iana.org). Il est passé par plusieurs stations et améliorations forcée par la pénurie et la crise d’adressage (découpage de s</w:t>
      </w:r>
      <w:r w:rsidR="00B45C3C">
        <w:t>ou</w:t>
      </w:r>
      <w:r>
        <w:t xml:space="preserve">s </w:t>
      </w:r>
      <w:r w:rsidR="00B45C3C">
        <w:t>réseau</w:t>
      </w:r>
      <w:r>
        <w:t xml:space="preserve"> CIDR VLSM DHCP adressage privé public et services NAT et PAT) dont les principales sont :</w:t>
      </w:r>
    </w:p>
    <w:p w:rsidR="009E1C3D" w:rsidRPr="00B45C3C" w:rsidRDefault="00A63980" w:rsidP="00D81030">
      <w:pPr>
        <w:jc w:val="both"/>
        <w:rPr>
          <w:b/>
        </w:rPr>
      </w:pPr>
      <w:r>
        <w:rPr>
          <w:b/>
        </w:rPr>
        <w:t>*</w:t>
      </w:r>
      <w:r w:rsidR="000607A9" w:rsidRPr="00B45C3C">
        <w:rPr>
          <w:b/>
        </w:rPr>
        <w:t>Adressage CLASSFULL (A/</w:t>
      </w:r>
      <w:proofErr w:type="gramStart"/>
      <w:r w:rsidR="000607A9" w:rsidRPr="00B45C3C">
        <w:rPr>
          <w:b/>
        </w:rPr>
        <w:t>8 ,</w:t>
      </w:r>
      <w:proofErr w:type="gramEnd"/>
      <w:r w:rsidR="000607A9" w:rsidRPr="00B45C3C">
        <w:rPr>
          <w:b/>
        </w:rPr>
        <w:t xml:space="preserve"> B/16 et C/24)</w:t>
      </w:r>
      <w:r w:rsidR="009E1C3D" w:rsidRPr="00B45C3C">
        <w:rPr>
          <w:b/>
        </w:rPr>
        <w:t> : Adressage avec respect de la classe (masque par défaut) et du masque fixe en cas de découpage de sous réseaux (les sous réseaux issus d’un découpage ont tjrs le même masque)</w:t>
      </w:r>
    </w:p>
    <w:p w:rsidR="000607A9" w:rsidRPr="00B45C3C" w:rsidRDefault="00A63980" w:rsidP="00D81030">
      <w:pPr>
        <w:jc w:val="both"/>
        <w:rPr>
          <w:b/>
        </w:rPr>
      </w:pPr>
      <w:r>
        <w:rPr>
          <w:b/>
        </w:rPr>
        <w:t>*</w:t>
      </w:r>
      <w:r w:rsidR="000607A9" w:rsidRPr="00B45C3C">
        <w:rPr>
          <w:b/>
        </w:rPr>
        <w:t xml:space="preserve">Adressage </w:t>
      </w:r>
      <w:proofErr w:type="spellStart"/>
      <w:r w:rsidR="000607A9" w:rsidRPr="00B45C3C">
        <w:rPr>
          <w:b/>
        </w:rPr>
        <w:t>Classless</w:t>
      </w:r>
      <w:proofErr w:type="spellEnd"/>
      <w:r w:rsidR="000607A9" w:rsidRPr="00B45C3C">
        <w:rPr>
          <w:b/>
        </w:rPr>
        <w:t xml:space="preserve"> (sans respects du masque de la classe) CIDR et VLSM </w:t>
      </w:r>
      <w:proofErr w:type="spellStart"/>
      <w:r w:rsidR="000607A9" w:rsidRPr="00B45C3C">
        <w:rPr>
          <w:b/>
        </w:rPr>
        <w:t>ds</w:t>
      </w:r>
      <w:proofErr w:type="spellEnd"/>
      <w:r w:rsidR="000607A9" w:rsidRPr="00B45C3C">
        <w:rPr>
          <w:b/>
        </w:rPr>
        <w:t xml:space="preserve"> les années 90</w:t>
      </w:r>
    </w:p>
    <w:p w:rsidR="009E1C3D" w:rsidRDefault="009E1C3D" w:rsidP="00D81030">
      <w:pPr>
        <w:jc w:val="both"/>
      </w:pPr>
      <w:r>
        <w:lastRenderedPageBreak/>
        <w:t xml:space="preserve">CIDR : </w:t>
      </w:r>
      <w:proofErr w:type="spellStart"/>
      <w:r>
        <w:t>Classless</w:t>
      </w:r>
      <w:proofErr w:type="spellEnd"/>
      <w:r>
        <w:t xml:space="preserve"> Inter Domain </w:t>
      </w:r>
      <w:proofErr w:type="spellStart"/>
      <w:r>
        <w:t>Routing</w:t>
      </w:r>
      <w:proofErr w:type="spellEnd"/>
      <w:r>
        <w:t xml:space="preserve"> (notation / au lieu du masque 255.255. ;;;;)</w:t>
      </w:r>
    </w:p>
    <w:p w:rsidR="009E1C3D" w:rsidRDefault="009E1C3D" w:rsidP="00D81030">
      <w:pPr>
        <w:jc w:val="both"/>
      </w:pPr>
      <w:r>
        <w:t xml:space="preserve">VLSM : Variable </w:t>
      </w:r>
      <w:proofErr w:type="spellStart"/>
      <w:r>
        <w:t>Lenght</w:t>
      </w:r>
      <w:proofErr w:type="spellEnd"/>
      <w:r>
        <w:t xml:space="preserve"> </w:t>
      </w:r>
      <w:proofErr w:type="spellStart"/>
      <w:r>
        <w:t>Subnet</w:t>
      </w:r>
      <w:proofErr w:type="spellEnd"/>
      <w:r>
        <w:t xml:space="preserve"> </w:t>
      </w:r>
      <w:proofErr w:type="spellStart"/>
      <w:r>
        <w:t>Mask</w:t>
      </w:r>
      <w:proofErr w:type="spellEnd"/>
      <w:r>
        <w:t xml:space="preserve">  (Découpage avec possibilité de sous réseaux avec des masques différents)</w:t>
      </w:r>
    </w:p>
    <w:p w:rsidR="000607A9" w:rsidRPr="00B45C3C" w:rsidRDefault="00A63980" w:rsidP="00D81030">
      <w:pPr>
        <w:jc w:val="both"/>
        <w:rPr>
          <w:b/>
        </w:rPr>
      </w:pPr>
      <w:r>
        <w:rPr>
          <w:b/>
        </w:rPr>
        <w:t>*</w:t>
      </w:r>
      <w:r w:rsidR="000607A9" w:rsidRPr="00B45C3C">
        <w:rPr>
          <w:b/>
        </w:rPr>
        <w:t>Adressage IPv6 (en cours de déploiement solution finale pou</w:t>
      </w:r>
      <w:r w:rsidR="009E1C3D" w:rsidRPr="00B45C3C">
        <w:rPr>
          <w:b/>
        </w:rPr>
        <w:t>r la crise on passe de 32 bits à</w:t>
      </w:r>
      <w:r w:rsidR="000607A9" w:rsidRPr="00B45C3C">
        <w:rPr>
          <w:b/>
        </w:rPr>
        <w:t xml:space="preserve"> 128 bits)</w:t>
      </w:r>
      <w:r w:rsidR="009E1C3D" w:rsidRPr="00B45C3C">
        <w:rPr>
          <w:b/>
        </w:rPr>
        <w:t xml:space="preserve"> en 1997</w:t>
      </w:r>
    </w:p>
    <w:p w:rsidR="00B45C3C" w:rsidRDefault="00B45C3C" w:rsidP="00D81030">
      <w:pPr>
        <w:jc w:val="both"/>
      </w:pPr>
    </w:p>
    <w:p w:rsidR="009E1C3D" w:rsidRPr="00DD291B" w:rsidRDefault="009E1C3D" w:rsidP="00D81030">
      <w:pPr>
        <w:jc w:val="both"/>
        <w:rPr>
          <w:color w:val="00B050"/>
        </w:rPr>
      </w:pPr>
      <w:r w:rsidRPr="00DD291B">
        <w:rPr>
          <w:color w:val="00B050"/>
        </w:rPr>
        <w:t>Les protocol</w:t>
      </w:r>
      <w:r w:rsidR="003B03C6" w:rsidRPr="00DD291B">
        <w:rPr>
          <w:color w:val="00B050"/>
        </w:rPr>
        <w:t>e</w:t>
      </w:r>
      <w:r w:rsidRPr="00DD291B">
        <w:rPr>
          <w:color w:val="00B050"/>
        </w:rPr>
        <w:t xml:space="preserve">s et services </w:t>
      </w:r>
    </w:p>
    <w:p w:rsidR="009E1C3D" w:rsidRDefault="009E1C3D" w:rsidP="00D81030">
      <w:pPr>
        <w:jc w:val="both"/>
      </w:pPr>
      <w:r w:rsidRPr="00DD291B">
        <w:rPr>
          <w:color w:val="0070C0"/>
        </w:rPr>
        <w:t xml:space="preserve">DHCP : </w:t>
      </w:r>
      <w:proofErr w:type="spellStart"/>
      <w:r>
        <w:t>Dynamic</w:t>
      </w:r>
      <w:proofErr w:type="spellEnd"/>
      <w:r>
        <w:t xml:space="preserve"> Host Configuration Protocol </w:t>
      </w:r>
      <w:proofErr w:type="gramStart"/>
      <w:r>
        <w:t>:</w:t>
      </w:r>
      <w:proofErr w:type="spellStart"/>
      <w:r>
        <w:t>protocol</w:t>
      </w:r>
      <w:proofErr w:type="spellEnd"/>
      <w:proofErr w:type="gramEnd"/>
      <w:r>
        <w:t xml:space="preserve"> d’attribution automatique d’adresses IP on parle d’adressage automatique utilisé par les stations </w:t>
      </w:r>
      <w:proofErr w:type="spellStart"/>
      <w:r>
        <w:t>utlisateur</w:t>
      </w:r>
      <w:proofErr w:type="spellEnd"/>
      <w:r>
        <w:t xml:space="preserve">(PC mobile </w:t>
      </w:r>
      <w:proofErr w:type="spellStart"/>
      <w:r>
        <w:t>labtop</w:t>
      </w:r>
      <w:proofErr w:type="spellEnd"/>
      <w:r>
        <w:t xml:space="preserve"> …) l’adressage statique ou fixe ou manuel étant </w:t>
      </w:r>
      <w:proofErr w:type="spellStart"/>
      <w:r>
        <w:t>utlisé</w:t>
      </w:r>
      <w:proofErr w:type="spellEnd"/>
      <w:r>
        <w:t xml:space="preserve"> pour les Serveurs, les routeurs(passerelles) </w:t>
      </w:r>
      <w:proofErr w:type="spellStart"/>
      <w:r>
        <w:t>switchs</w:t>
      </w:r>
      <w:proofErr w:type="spellEnd"/>
      <w:r>
        <w:t xml:space="preserve"> (adresse du VLAN de gestion) ou imprimantes réseaux .</w:t>
      </w:r>
    </w:p>
    <w:p w:rsidR="003B03C6" w:rsidRDefault="003B03C6" w:rsidP="00D81030">
      <w:pPr>
        <w:jc w:val="both"/>
      </w:pPr>
      <w:r w:rsidRPr="00DD291B">
        <w:rPr>
          <w:color w:val="0070C0"/>
        </w:rPr>
        <w:t>Adressage privé et publique :</w:t>
      </w:r>
      <w:r>
        <w:t xml:space="preserve"> Des adresses privées non routables qui ne sont pas visible sur le réseau publique ont été réservées pour l’utilisation privée  interne et gratuite (une adresse publique étant payante) des réseaux </w:t>
      </w:r>
      <w:proofErr w:type="gramStart"/>
      <w:r>
        <w:t>d’entreprise .</w:t>
      </w:r>
      <w:proofErr w:type="gramEnd"/>
      <w:r>
        <w:t xml:space="preserve"> (Classe A : 10.0.0.0/8 ; Classe B : 172.16.0.0/12 ; Classe C : 192.168..0.0/16)</w:t>
      </w:r>
    </w:p>
    <w:p w:rsidR="009E1C3D" w:rsidRDefault="009E1C3D" w:rsidP="00D81030">
      <w:pPr>
        <w:jc w:val="both"/>
      </w:pPr>
      <w:r w:rsidRPr="00DD291B">
        <w:rPr>
          <w:color w:val="0070C0"/>
        </w:rPr>
        <w:t xml:space="preserve">NAT : </w:t>
      </w:r>
      <w:r w:rsidR="003B03C6">
        <w:t xml:space="preserve">Network </w:t>
      </w:r>
      <w:proofErr w:type="spellStart"/>
      <w:r w:rsidR="003B03C6">
        <w:t>Address</w:t>
      </w:r>
      <w:proofErr w:type="spellEnd"/>
      <w:r w:rsidR="003B03C6">
        <w:t xml:space="preserve"> Translation ; service de traduction d’adresses IP privé en adresse publique (connexion sortante) et publique en privée (connexion sortante). </w:t>
      </w:r>
      <w:r w:rsidR="001225D9">
        <w:t xml:space="preserve">Une table de NATAGE de traduction est utilisé par le routeur pour remplacer les adresses </w:t>
      </w:r>
      <w:proofErr w:type="spellStart"/>
      <w:r w:rsidR="001225D9">
        <w:t>ip</w:t>
      </w:r>
      <w:proofErr w:type="spellEnd"/>
      <w:r w:rsidR="001225D9">
        <w:t xml:space="preserve"> sources </w:t>
      </w:r>
      <w:r w:rsidR="00686995">
        <w:t>privées</w:t>
      </w:r>
      <w:r w:rsidR="001225D9">
        <w:t xml:space="preserve"> (ex : 192.168.1.3) en adresse sources publique fournie par l’opérateur Telecom (ex </w:t>
      </w:r>
      <w:proofErr w:type="gramStart"/>
      <w:r w:rsidR="001225D9">
        <w:t>:180.134.3.2</w:t>
      </w:r>
      <w:proofErr w:type="gramEnd"/>
      <w:r w:rsidR="001225D9">
        <w:t>) .on parle de NAT statique ou la correspondance entre l @ privé</w:t>
      </w:r>
      <w:r w:rsidR="00D81030">
        <w:t>e</w:t>
      </w:r>
      <w:r w:rsidR="001225D9">
        <w:t xml:space="preserve"> et publique est statique et ne change pas .</w:t>
      </w:r>
      <w:r w:rsidR="00D81030">
        <w:t xml:space="preserve"> On parle de NAT dynamique lorsque la correspondance entre l’@ privée et publique est dynamique et se fait </w:t>
      </w:r>
      <w:proofErr w:type="spellStart"/>
      <w:r w:rsidR="00D81030">
        <w:t>a</w:t>
      </w:r>
      <w:proofErr w:type="spellEnd"/>
      <w:r w:rsidR="00D81030">
        <w:t xml:space="preserve"> partir de pool (</w:t>
      </w:r>
      <w:r w:rsidR="00686995">
        <w:t>intervalles</w:t>
      </w:r>
      <w:r w:rsidR="00D81030">
        <w:t>) d’adresses privées et publiques.</w:t>
      </w:r>
    </w:p>
    <w:p w:rsidR="00D81030" w:rsidRDefault="00D81030" w:rsidP="00D81030">
      <w:pPr>
        <w:jc w:val="both"/>
      </w:pPr>
      <w:r w:rsidRPr="00DD291B">
        <w:rPr>
          <w:color w:val="0070C0"/>
        </w:rPr>
        <w:t xml:space="preserve">PAT : </w:t>
      </w:r>
      <w:r>
        <w:t>ou NAT en surcharge </w:t>
      </w:r>
      <w:proofErr w:type="gramStart"/>
      <w:r>
        <w:t>;Port</w:t>
      </w:r>
      <w:proofErr w:type="gramEnd"/>
      <w:r>
        <w:t xml:space="preserve"> </w:t>
      </w:r>
      <w:proofErr w:type="spellStart"/>
      <w:r>
        <w:t>Adress</w:t>
      </w:r>
      <w:proofErr w:type="spellEnd"/>
      <w:r>
        <w:t xml:space="preserve"> Translation est le cas de figure le plus utilise dans le NAT et ou on </w:t>
      </w:r>
      <w:proofErr w:type="spellStart"/>
      <w:r>
        <w:t>utlise</w:t>
      </w:r>
      <w:proofErr w:type="spellEnd"/>
      <w:r>
        <w:t xml:space="preserve"> les numéro de ports pour distinguer les différentes conversation du </w:t>
      </w:r>
      <w:proofErr w:type="spellStart"/>
      <w:r>
        <w:t>reseau</w:t>
      </w:r>
      <w:proofErr w:type="spellEnd"/>
      <w:r>
        <w:t xml:space="preserve"> local (ex 192.168.1 .1 ; .2 ; .3 .4   .5    ……) avec une seule adresse publique internet.</w:t>
      </w:r>
    </w:p>
    <w:p w:rsidR="00D81030" w:rsidRDefault="00D81030" w:rsidP="00D81030">
      <w:pPr>
        <w:jc w:val="both"/>
      </w:pPr>
      <w:r w:rsidRPr="00DD291B">
        <w:rPr>
          <w:color w:val="00B050"/>
        </w:rPr>
        <w:t xml:space="preserve">Les classes </w:t>
      </w:r>
    </w:p>
    <w:p w:rsidR="00D81030" w:rsidRDefault="00D81030" w:rsidP="00D81030">
      <w:pPr>
        <w:jc w:val="both"/>
      </w:pPr>
      <w:r>
        <w:t xml:space="preserve">A 1 </w:t>
      </w:r>
      <w:proofErr w:type="spellStart"/>
      <w:r>
        <w:t>a</w:t>
      </w:r>
      <w:proofErr w:type="spellEnd"/>
      <w:r>
        <w:t xml:space="preserve"> 126 .0.0.0/8  (0.0.0.0 est la route par </w:t>
      </w:r>
      <w:proofErr w:type="gramStart"/>
      <w:r>
        <w:t>défaut .</w:t>
      </w:r>
      <w:proofErr w:type="gramEnd"/>
      <w:r>
        <w:t xml:space="preserve"> 127.0.0.0 est l @ de bouclage interne : on </w:t>
      </w:r>
      <w:proofErr w:type="spellStart"/>
      <w:r>
        <w:t>utlise</w:t>
      </w:r>
      <w:proofErr w:type="spellEnd"/>
      <w:r>
        <w:t xml:space="preserve"> le </w:t>
      </w:r>
      <w:proofErr w:type="spellStart"/>
      <w:r>
        <w:t>ping</w:t>
      </w:r>
      <w:proofErr w:type="spellEnd"/>
      <w:r>
        <w:t xml:space="preserve"> 127.0.0.1 pour tester la pile TCP/IP du système protocole du système d’exploitation et pilote de la carte réseau.</w:t>
      </w:r>
    </w:p>
    <w:p w:rsidR="00D81030" w:rsidRDefault="00D81030" w:rsidP="00D81030">
      <w:pPr>
        <w:jc w:val="both"/>
      </w:pPr>
      <w:r>
        <w:t>B 128 à 191. 0.0.0 /16</w:t>
      </w:r>
      <w:r w:rsidR="00B57B95">
        <w:t xml:space="preserve">   (169.254.0.0 est </w:t>
      </w:r>
      <w:proofErr w:type="gramStart"/>
      <w:r w:rsidR="00B57B95">
        <w:t>le réseaux</w:t>
      </w:r>
      <w:proofErr w:type="gramEnd"/>
      <w:r w:rsidR="00B57B95">
        <w:t xml:space="preserve"> local liens utilisée automatiquement par toute les machine n’ayant pas d’@ statiques (manuelles) et n’ayant pas </w:t>
      </w:r>
      <w:proofErr w:type="spellStart"/>
      <w:r w:rsidR="00B57B95">
        <w:t>résussi</w:t>
      </w:r>
      <w:proofErr w:type="spellEnd"/>
      <w:r w:rsidR="00B57B95">
        <w:t xml:space="preserve"> a voir d’@ IP automatique par DHCP. Ce sont des </w:t>
      </w:r>
      <w:proofErr w:type="gramStart"/>
      <w:r w:rsidR="00B57B95">
        <w:t>adresse</w:t>
      </w:r>
      <w:proofErr w:type="gramEnd"/>
      <w:r w:rsidR="00B57B95">
        <w:t xml:space="preserve"> locales non routables.</w:t>
      </w:r>
    </w:p>
    <w:p w:rsidR="00B57B95" w:rsidRDefault="00D81030" w:rsidP="00D81030">
      <w:pPr>
        <w:jc w:val="both"/>
      </w:pPr>
      <w:r>
        <w:t>C 192 à 223 .0.0.0 /24</w:t>
      </w:r>
    </w:p>
    <w:p w:rsidR="00B57B95" w:rsidRDefault="00B57B95" w:rsidP="00D81030">
      <w:pPr>
        <w:jc w:val="both"/>
      </w:pPr>
      <w:r>
        <w:t xml:space="preserve">D 224 à 239.0.0.0 pas de notion de masque car pas de notion de réseaux, les adresse sont déjà </w:t>
      </w:r>
      <w:proofErr w:type="spellStart"/>
      <w:r>
        <w:t>la</w:t>
      </w:r>
      <w:proofErr w:type="spellEnd"/>
      <w:r>
        <w:t xml:space="preserve"> pour désigner un groupe de machine (abonnés) on parle d’@ multicast</w:t>
      </w:r>
    </w:p>
    <w:p w:rsidR="00D81030" w:rsidRDefault="00B57B95" w:rsidP="00D81030">
      <w:pPr>
        <w:jc w:val="both"/>
      </w:pPr>
      <w:r>
        <w:lastRenderedPageBreak/>
        <w:t xml:space="preserve">E 240 à 255 (classe expérimentale) 255.255.255.255 est l@ de </w:t>
      </w:r>
      <w:proofErr w:type="spellStart"/>
      <w:r>
        <w:t>broadcast</w:t>
      </w:r>
      <w:proofErr w:type="spellEnd"/>
      <w:r>
        <w:t xml:space="preserve"> limité  ou diffusion limitée (DHCP </w:t>
      </w:r>
      <w:proofErr w:type="gramStart"/>
      <w:r>
        <w:t>ARP )</w:t>
      </w:r>
      <w:proofErr w:type="gramEnd"/>
      <w:r>
        <w:t xml:space="preserve"> qui est effectivement limitée ou bloquée inévitablement par le Routeur (Segmentation des domaine de diffusion)</w:t>
      </w:r>
    </w:p>
    <w:p w:rsidR="00B57B95" w:rsidRPr="00DD291B" w:rsidRDefault="00B57B95" w:rsidP="00D81030">
      <w:pPr>
        <w:jc w:val="both"/>
        <w:rPr>
          <w:color w:val="00B050"/>
        </w:rPr>
      </w:pPr>
      <w:r w:rsidRPr="00DD291B">
        <w:rPr>
          <w:color w:val="00B050"/>
        </w:rPr>
        <w:t xml:space="preserve">Types de communications : </w:t>
      </w:r>
    </w:p>
    <w:p w:rsidR="00B57B95" w:rsidRDefault="00DD291B" w:rsidP="00D81030">
      <w:pPr>
        <w:jc w:val="both"/>
      </w:pPr>
      <w:r>
        <w:t>*</w:t>
      </w:r>
      <w:proofErr w:type="gramStart"/>
      <w:r w:rsidR="00B57B95">
        <w:t>Monodiffusion ,</w:t>
      </w:r>
      <w:proofErr w:type="gramEnd"/>
      <w:r w:rsidR="00B57B95">
        <w:t xml:space="preserve"> unicast vers une seule machine</w:t>
      </w:r>
    </w:p>
    <w:p w:rsidR="00B57B95" w:rsidRDefault="00DD291B" w:rsidP="00D81030">
      <w:pPr>
        <w:jc w:val="both"/>
      </w:pPr>
      <w:r>
        <w:t>*</w:t>
      </w:r>
      <w:proofErr w:type="gramStart"/>
      <w:r w:rsidR="0066117A">
        <w:t>Multidiffusion</w:t>
      </w:r>
      <w:r w:rsidR="00B57B95">
        <w:t xml:space="preserve"> ,</w:t>
      </w:r>
      <w:proofErr w:type="gramEnd"/>
      <w:r w:rsidR="00B57B95">
        <w:t xml:space="preserve"> Multicast</w:t>
      </w:r>
      <w:r w:rsidR="00883435">
        <w:t xml:space="preserve"> vers un groupe de machine (un groupe d’</w:t>
      </w:r>
      <w:r w:rsidR="003B0604">
        <w:t>abonnés</w:t>
      </w:r>
      <w:r w:rsidR="00883435">
        <w:t xml:space="preserve"> ayant déjà installé un client ou service ou application préconfigurés pour s’ajouter ou s’abonner au groupe et traiter les paquets </w:t>
      </w:r>
      <w:proofErr w:type="spellStart"/>
      <w:r w:rsidR="00883435">
        <w:t>a</w:t>
      </w:r>
      <w:proofErr w:type="spellEnd"/>
      <w:r w:rsidR="00883435">
        <w:t xml:space="preserve"> destination de ce dernier ex : </w:t>
      </w:r>
      <w:proofErr w:type="spellStart"/>
      <w:r w:rsidR="00883435">
        <w:t>Multidiffusin</w:t>
      </w:r>
      <w:proofErr w:type="spellEnd"/>
      <w:r w:rsidR="00883435">
        <w:t xml:space="preserve"> tv en ligne les jeux en lignes </w:t>
      </w:r>
      <w:r w:rsidR="003B0604">
        <w:t>, protocoles de routage</w:t>
      </w:r>
      <w:r w:rsidR="00883435">
        <w:t>….)</w:t>
      </w:r>
    </w:p>
    <w:p w:rsidR="00883435" w:rsidRDefault="00DD291B" w:rsidP="00D81030">
      <w:pPr>
        <w:jc w:val="both"/>
      </w:pPr>
      <w:r>
        <w:t>*</w:t>
      </w:r>
      <w:proofErr w:type="spellStart"/>
      <w:r w:rsidR="00883435">
        <w:t>Braodcast</w:t>
      </w:r>
      <w:proofErr w:type="spellEnd"/>
      <w:r w:rsidR="00883435">
        <w:t xml:space="preserve"> ou diffusion ; soit dirigée (192.168.1.255) ou limité</w:t>
      </w:r>
      <w:r w:rsidR="003B0604">
        <w:t>e (255.255.255.255) correspond à</w:t>
      </w:r>
      <w:r w:rsidR="00883435">
        <w:t xml:space="preserve"> la communication avec toute les machines du </w:t>
      </w:r>
      <w:r w:rsidR="003B0604">
        <w:t>réseau</w:t>
      </w:r>
      <w:r w:rsidR="00883435">
        <w:t xml:space="preserve"> (domaine de diffusion)</w:t>
      </w:r>
      <w:r w:rsidR="003B0604">
        <w:t xml:space="preserve"> en général pour un mappage d’adresses locale (ARP) ou de recherche de serveur (DHCP) ou de configuration automatique (protocoles de routage)</w:t>
      </w:r>
    </w:p>
    <w:p w:rsidR="003B0604" w:rsidRDefault="003B0604" w:rsidP="00D81030">
      <w:pPr>
        <w:jc w:val="both"/>
      </w:pPr>
      <w:r w:rsidRPr="00DD291B">
        <w:rPr>
          <w:color w:val="00B050"/>
        </w:rPr>
        <w:t>Le routage </w:t>
      </w:r>
      <w:r>
        <w:t xml:space="preserve">: acheminement </w:t>
      </w:r>
      <w:proofErr w:type="gramStart"/>
      <w:r>
        <w:t>des paquet</w:t>
      </w:r>
      <w:proofErr w:type="gramEnd"/>
      <w:r>
        <w:t xml:space="preserve"> et recherche de la meilleur route pour atteindre la destination. Mécanisme de routage se base sur la recherche du réseau (@ réseau) </w:t>
      </w:r>
      <w:r w:rsidR="000C25ED">
        <w:t xml:space="preserve">dans la table de routage correspondant à l’@ réseau de destination du paquet IP et ce en utilisant le ET logique (AND) entre l@ </w:t>
      </w:r>
      <w:proofErr w:type="spellStart"/>
      <w:r w:rsidR="000C25ED">
        <w:t>ip</w:t>
      </w:r>
      <w:proofErr w:type="spellEnd"/>
      <w:r w:rsidR="000C25ED">
        <w:t xml:space="preserve"> de destination et MASQUE de sous réseau du réseau de destination si la correspondance réussie le paquet est routé et envoyé au prochain saut.</w:t>
      </w:r>
    </w:p>
    <w:p w:rsidR="004B646B" w:rsidRDefault="004B646B" w:rsidP="00D81030">
      <w:pPr>
        <w:jc w:val="both"/>
      </w:pPr>
      <w:r w:rsidRPr="00DD291B">
        <w:rPr>
          <w:color w:val="0070C0"/>
        </w:rPr>
        <w:t>Routage sur un équipement final </w:t>
      </w:r>
      <w:proofErr w:type="gramStart"/>
      <w:r>
        <w:t>:ex</w:t>
      </w:r>
      <w:proofErr w:type="gramEnd"/>
      <w:r>
        <w:t> : PC : L’équipement final a une table de routage en général très simple comportant la route vers le réseau local du pc lui-même et en cas de présence de passerelle par défaut configurée on trouvera la route correspondante et qui est la route par défaut et donc deux cas de figurent se présentent :</w:t>
      </w:r>
    </w:p>
    <w:p w:rsidR="004B646B" w:rsidRDefault="004B646B" w:rsidP="00D81030">
      <w:pPr>
        <w:jc w:val="both"/>
      </w:pPr>
      <w:r>
        <w:tab/>
        <w:t>*L’@ de destination correspond (avec ET logique) au réseau local donc ARP va aller rechercher l’@ MAC de la destination (sur le même réseau)</w:t>
      </w:r>
    </w:p>
    <w:p w:rsidR="00C13E55" w:rsidRDefault="00C13E55" w:rsidP="00D81030">
      <w:pPr>
        <w:jc w:val="both"/>
      </w:pPr>
      <w:r>
        <w:tab/>
        <w:t>*L’@ de destination ne correspond pas au réseau local et donc correspondra forcément a la route par défaut (puisque ET logique avec 0.0.0.0 donne tjrs 0.0.0.0</w:t>
      </w:r>
      <w:proofErr w:type="gramStart"/>
      <w:r>
        <w:t>) ,</w:t>
      </w:r>
      <w:proofErr w:type="gramEnd"/>
      <w:r>
        <w:t xml:space="preserve"> la destination appartient alors à un autre réseau autre que celui local, ARP ira rechercher l’@ MAC de la passerelle par défaut (routeur : prochain saut pour atteindre un autre réseau).</w:t>
      </w:r>
    </w:p>
    <w:p w:rsidR="00C13E55" w:rsidRDefault="00C13E55" w:rsidP="00D81030">
      <w:pPr>
        <w:jc w:val="both"/>
      </w:pPr>
      <w:r w:rsidRPr="00DD291B">
        <w:rPr>
          <w:color w:val="0070C0"/>
        </w:rPr>
        <w:t>Routage sur un équipement </w:t>
      </w:r>
      <w:r w:rsidR="008D160D" w:rsidRPr="00DD291B">
        <w:rPr>
          <w:color w:val="0070C0"/>
        </w:rPr>
        <w:t>inter-</w:t>
      </w:r>
      <w:r w:rsidR="00DD291B" w:rsidRPr="00DD291B">
        <w:rPr>
          <w:color w:val="0070C0"/>
        </w:rPr>
        <w:t>réseaux</w:t>
      </w:r>
      <w:r w:rsidR="008D160D" w:rsidRPr="00DD291B">
        <w:rPr>
          <w:color w:val="0070C0"/>
        </w:rPr>
        <w:t xml:space="preserve"> (le routeur) :</w:t>
      </w:r>
      <w:r w:rsidR="008D160D">
        <w:t xml:space="preserve"> comme pour un pc la recherche se fait séquentiellement d’une route a une autre pour rechercher la correspondance avec l’adresse </w:t>
      </w:r>
      <w:proofErr w:type="spellStart"/>
      <w:r w:rsidR="008D160D">
        <w:t>ip</w:t>
      </w:r>
      <w:proofErr w:type="spellEnd"/>
      <w:r w:rsidR="008D160D">
        <w:t xml:space="preserve"> de destination (avec ET logique) trois cas de figure se présentent :</w:t>
      </w:r>
    </w:p>
    <w:p w:rsidR="008D160D" w:rsidRDefault="008D160D" w:rsidP="00D81030">
      <w:pPr>
        <w:jc w:val="both"/>
      </w:pPr>
      <w:r>
        <w:tab/>
        <w:t>*la correspondance est trouvée et le paquet</w:t>
      </w:r>
      <w:r w:rsidR="008B67D8">
        <w:t xml:space="preserve"> est envoyé</w:t>
      </w:r>
      <w:r>
        <w:t xml:space="preserve"> vers le prochain saut pour atteindre la destination.</w:t>
      </w:r>
    </w:p>
    <w:p w:rsidR="008B67D8" w:rsidRDefault="008B67D8" w:rsidP="00D81030">
      <w:pPr>
        <w:jc w:val="both"/>
      </w:pPr>
      <w:r>
        <w:tab/>
        <w:t xml:space="preserve">*Aucune correspondance n’existe sur la table mais il y a une route par défaut qui servira comme dernier recours et se chargera des </w:t>
      </w:r>
      <w:proofErr w:type="gramStart"/>
      <w:r>
        <w:t>paquet</w:t>
      </w:r>
      <w:proofErr w:type="gramEnd"/>
      <w:r>
        <w:t xml:space="preserve"> pour atteindre leur destination.</w:t>
      </w:r>
    </w:p>
    <w:p w:rsidR="008B67D8" w:rsidRDefault="008B67D8" w:rsidP="00D81030">
      <w:pPr>
        <w:jc w:val="both"/>
      </w:pPr>
      <w:r>
        <w:tab/>
        <w:t>*Ni correspondance de route ni de route par défaut n’</w:t>
      </w:r>
      <w:proofErr w:type="spellStart"/>
      <w:r>
        <w:t>existent</w:t>
      </w:r>
      <w:proofErr w:type="gramStart"/>
      <w:r>
        <w:t>..le</w:t>
      </w:r>
      <w:proofErr w:type="spellEnd"/>
      <w:proofErr w:type="gramEnd"/>
      <w:r>
        <w:t xml:space="preserve"> paquet est supprimé</w:t>
      </w:r>
    </w:p>
    <w:p w:rsidR="00C13E55" w:rsidRDefault="00C13E55" w:rsidP="00D81030">
      <w:pPr>
        <w:jc w:val="both"/>
      </w:pPr>
    </w:p>
    <w:p w:rsidR="000C25ED" w:rsidRDefault="000C25ED" w:rsidP="00D81030">
      <w:pPr>
        <w:jc w:val="both"/>
      </w:pPr>
      <w:r w:rsidRPr="00DD291B">
        <w:rPr>
          <w:color w:val="00B050"/>
        </w:rPr>
        <w:lastRenderedPageBreak/>
        <w:t xml:space="preserve">La configuration de routage : </w:t>
      </w:r>
      <w:r w:rsidR="00C166F9">
        <w:t>alimentation de la table de routage en utilisant les deux techniques :</w:t>
      </w:r>
    </w:p>
    <w:p w:rsidR="000C25ED" w:rsidRDefault="000C25ED" w:rsidP="00D81030">
      <w:pPr>
        <w:jc w:val="both"/>
      </w:pPr>
      <w:r w:rsidRPr="00DD291B">
        <w:rPr>
          <w:color w:val="0070C0"/>
        </w:rPr>
        <w:t>Routage statique</w:t>
      </w:r>
      <w:r w:rsidR="00C166F9" w:rsidRPr="00DD291B">
        <w:rPr>
          <w:color w:val="0070C0"/>
        </w:rPr>
        <w:t xml:space="preserve"> : </w:t>
      </w:r>
      <w:r w:rsidR="00C166F9">
        <w:t>A</w:t>
      </w:r>
      <w:r>
        <w:t xml:space="preserve">jout de route manuellement par </w:t>
      </w:r>
      <w:r w:rsidR="00C166F9">
        <w:t>l’administrateur</w:t>
      </w:r>
    </w:p>
    <w:p w:rsidR="000C25ED" w:rsidRDefault="000C25ED" w:rsidP="00D81030">
      <w:pPr>
        <w:jc w:val="both"/>
      </w:pPr>
      <w:r w:rsidRPr="00DD291B">
        <w:rPr>
          <w:color w:val="0070C0"/>
        </w:rPr>
        <w:t>Routage Dynamique :</w:t>
      </w:r>
      <w:r w:rsidR="00C166F9" w:rsidRPr="00DD291B">
        <w:rPr>
          <w:color w:val="0070C0"/>
        </w:rPr>
        <w:t xml:space="preserve"> </w:t>
      </w:r>
      <w:r w:rsidR="00C166F9">
        <w:t>A</w:t>
      </w:r>
      <w:r>
        <w:t>jout de route automatiquement par des protocoles de routage (ex RIP ou OSPF)</w:t>
      </w:r>
    </w:p>
    <w:p w:rsidR="00B45C3C" w:rsidRDefault="00B45C3C" w:rsidP="00D81030">
      <w:pPr>
        <w:jc w:val="both"/>
      </w:pPr>
      <w:r w:rsidRPr="00DD291B">
        <w:rPr>
          <w:color w:val="00B050"/>
        </w:rPr>
        <w:t>Protocole ICMP :</w:t>
      </w:r>
      <w:r w:rsidR="003A1DCF" w:rsidRPr="00DD291B">
        <w:rPr>
          <w:color w:val="00B050"/>
        </w:rPr>
        <w:t xml:space="preserve"> </w:t>
      </w:r>
      <w:r w:rsidR="003A1DCF">
        <w:t>Internet C</w:t>
      </w:r>
      <w:r>
        <w:t>ontrol Message Protocol</w:t>
      </w:r>
      <w:r w:rsidR="0066117A">
        <w:t> :</w:t>
      </w:r>
      <w:r>
        <w:t xml:space="preserve"> </w:t>
      </w:r>
      <w:r w:rsidR="003A1DCF">
        <w:t>Protocol</w:t>
      </w:r>
      <w:r w:rsidR="0066117A">
        <w:t>e</w:t>
      </w:r>
      <w:r w:rsidR="003A1DCF">
        <w:t xml:space="preserve"> de messagerie de notification du contrôle de la connectivité </w:t>
      </w:r>
      <w:proofErr w:type="spellStart"/>
      <w:r w:rsidR="003A1DCF">
        <w:t>ip</w:t>
      </w:r>
      <w:proofErr w:type="spellEnd"/>
      <w:r w:rsidR="003A1DCF">
        <w:t xml:space="preserve"> </w:t>
      </w:r>
      <w:r w:rsidR="00CB6C55">
        <w:t>de couche réseau (3)</w:t>
      </w:r>
      <w:r w:rsidR="0066117A">
        <w:t xml:space="preserve">. </w:t>
      </w:r>
      <w:proofErr w:type="spellStart"/>
      <w:r w:rsidR="0066117A">
        <w:t>Ip</w:t>
      </w:r>
      <w:proofErr w:type="spellEnd"/>
      <w:r w:rsidR="0066117A">
        <w:t xml:space="preserve"> est un protocol</w:t>
      </w:r>
      <w:r w:rsidR="00CB6C55">
        <w:t>e</w:t>
      </w:r>
      <w:r w:rsidR="0066117A">
        <w:t xml:space="preserve"> non fiable mais qui utilise la messagerie ICMP pour notifier un </w:t>
      </w:r>
      <w:proofErr w:type="spellStart"/>
      <w:r w:rsidR="0066117A">
        <w:t>echec</w:t>
      </w:r>
      <w:proofErr w:type="spellEnd"/>
      <w:r w:rsidR="0066117A">
        <w:t xml:space="preserve"> aux </w:t>
      </w:r>
      <w:r w:rsidR="00CB6C55">
        <w:t>systèmes</w:t>
      </w:r>
      <w:r w:rsidR="0066117A">
        <w:t xml:space="preserve"> sources (destination inaccessible (réseau) ; hôte inaccessible ou (machine) ou service inaccessible (le port est </w:t>
      </w:r>
      <w:r w:rsidR="00CB6C55">
        <w:t xml:space="preserve">indisponible). Le protocole ICMP est utilisé par les commandes </w:t>
      </w:r>
      <w:proofErr w:type="spellStart"/>
      <w:r w:rsidR="00CB6C55">
        <w:t>ping</w:t>
      </w:r>
      <w:proofErr w:type="spellEnd"/>
      <w:r w:rsidR="00CB6C55">
        <w:t xml:space="preserve"> et TRACERT.</w:t>
      </w:r>
    </w:p>
    <w:p w:rsidR="00CB6C55" w:rsidRDefault="00CB6C55" w:rsidP="00D81030">
      <w:pPr>
        <w:jc w:val="both"/>
      </w:pPr>
      <w:r w:rsidRPr="00DD291B">
        <w:rPr>
          <w:color w:val="00B050"/>
        </w:rPr>
        <w:t xml:space="preserve">Ping : </w:t>
      </w:r>
      <w:r>
        <w:t>commande</w:t>
      </w:r>
      <w:r w:rsidR="00741A2D">
        <w:t xml:space="preserve"> ICMP</w:t>
      </w:r>
      <w:r>
        <w:t xml:space="preserve"> de test de connectivité </w:t>
      </w:r>
      <w:r w:rsidR="00741A2D">
        <w:t xml:space="preserve">de couche 3 de bout en bout </w:t>
      </w:r>
      <w:r>
        <w:t xml:space="preserve">envoyant des paquets ICMP Echo </w:t>
      </w:r>
      <w:proofErr w:type="spellStart"/>
      <w:r>
        <w:t>request</w:t>
      </w:r>
      <w:proofErr w:type="spellEnd"/>
      <w:r>
        <w:t xml:space="preserve"> et recevant des paquets ICMP </w:t>
      </w:r>
      <w:proofErr w:type="spellStart"/>
      <w:r>
        <w:t>echo</w:t>
      </w:r>
      <w:proofErr w:type="spellEnd"/>
      <w:r>
        <w:t xml:space="preserve"> </w:t>
      </w:r>
      <w:proofErr w:type="spellStart"/>
      <w:r>
        <w:t>replay</w:t>
      </w:r>
      <w:proofErr w:type="spellEnd"/>
      <w:r>
        <w:t xml:space="preserve"> avec un rapport de connectivité contenant le délai de réponse le TTL ainsi que le pourcentage des paquets perdus et reçus.</w:t>
      </w:r>
      <w:r w:rsidR="00741A2D">
        <w:t xml:space="preserve"> La commande peut être utilisé avec des </w:t>
      </w:r>
      <w:proofErr w:type="gramStart"/>
      <w:r w:rsidR="00741A2D">
        <w:t>commutateur</w:t>
      </w:r>
      <w:proofErr w:type="gramEnd"/>
      <w:r w:rsidR="00741A2D">
        <w:t xml:space="preserve"> / pour personnaliser le </w:t>
      </w:r>
      <w:proofErr w:type="spellStart"/>
      <w:r w:rsidR="00741A2D">
        <w:t>ping</w:t>
      </w:r>
      <w:proofErr w:type="spellEnd"/>
      <w:r w:rsidR="00741A2D">
        <w:t xml:space="preserve"> (nombre de paquets ; durée TTL …)</w:t>
      </w:r>
    </w:p>
    <w:p w:rsidR="00741A2D" w:rsidRDefault="00741A2D" w:rsidP="00686995">
      <w:pPr>
        <w:jc w:val="both"/>
      </w:pPr>
      <w:proofErr w:type="spellStart"/>
      <w:r w:rsidRPr="00DD291B">
        <w:rPr>
          <w:color w:val="00B050"/>
        </w:rPr>
        <w:t>Tracert</w:t>
      </w:r>
      <w:proofErr w:type="spellEnd"/>
      <w:r w:rsidRPr="00DD291B">
        <w:rPr>
          <w:color w:val="00B050"/>
        </w:rPr>
        <w:t xml:space="preserve"> (</w:t>
      </w:r>
      <w:proofErr w:type="spellStart"/>
      <w:r w:rsidRPr="00DD291B">
        <w:rPr>
          <w:color w:val="00B050"/>
        </w:rPr>
        <w:t>Traceroute</w:t>
      </w:r>
      <w:proofErr w:type="spellEnd"/>
      <w:r w:rsidRPr="00DD291B">
        <w:rPr>
          <w:color w:val="00B050"/>
        </w:rPr>
        <w:t xml:space="preserve"> sur </w:t>
      </w:r>
      <w:proofErr w:type="spellStart"/>
      <w:r w:rsidRPr="00DD291B">
        <w:rPr>
          <w:color w:val="00B050"/>
        </w:rPr>
        <w:t>shell</w:t>
      </w:r>
      <w:proofErr w:type="spellEnd"/>
      <w:r w:rsidRPr="00DD291B">
        <w:rPr>
          <w:color w:val="00B050"/>
        </w:rPr>
        <w:t xml:space="preserve"> linux) :</w:t>
      </w:r>
      <w:r>
        <w:t xml:space="preserve"> Commande ICMP utilisée classiquement après un </w:t>
      </w:r>
      <w:proofErr w:type="spellStart"/>
      <w:r>
        <w:t>echec</w:t>
      </w:r>
      <w:proofErr w:type="spellEnd"/>
      <w:r>
        <w:t xml:space="preserve"> d’un </w:t>
      </w:r>
      <w:proofErr w:type="spellStart"/>
      <w:r>
        <w:t>ping</w:t>
      </w:r>
      <w:proofErr w:type="spellEnd"/>
      <w:r>
        <w:t xml:space="preserve"> distant (entre des hôtes séparés par un ou plusieurs  routeurs</w:t>
      </w:r>
      <w:proofErr w:type="gramStart"/>
      <w:r>
        <w:t>) .</w:t>
      </w:r>
      <w:proofErr w:type="gramEnd"/>
      <w:r>
        <w:t xml:space="preserve"> La commande permet de tracer la route entre la source et la destination </w:t>
      </w:r>
      <w:r w:rsidR="00686995">
        <w:t xml:space="preserve">avec des réponses à chaque saut (routeur) tracé par le paquet </w:t>
      </w:r>
      <w:proofErr w:type="spellStart"/>
      <w:r w:rsidR="00686995">
        <w:t>ip</w:t>
      </w:r>
      <w:proofErr w:type="spellEnd"/>
      <w:r w:rsidR="00686995">
        <w:t xml:space="preserve"> </w:t>
      </w:r>
      <w:r>
        <w:t xml:space="preserve">et de définir </w:t>
      </w:r>
      <w:r w:rsidR="00686995">
        <w:t xml:space="preserve">ainsi </w:t>
      </w:r>
      <w:r>
        <w:t>le dernier routeur (saut) qui répondra à la requête</w:t>
      </w:r>
      <w:r w:rsidR="00686995">
        <w:t>.</w:t>
      </w:r>
      <w:r>
        <w:t xml:space="preserve">  </w:t>
      </w:r>
    </w:p>
    <w:p w:rsidR="00B45C3C" w:rsidRDefault="003A1DCF" w:rsidP="00D81030">
      <w:pPr>
        <w:jc w:val="both"/>
      </w:pPr>
      <w:r w:rsidRPr="00DD291B">
        <w:rPr>
          <w:color w:val="00B050"/>
        </w:rPr>
        <w:t>Protocole</w:t>
      </w:r>
      <w:r w:rsidR="00B45C3C" w:rsidRPr="00DD291B">
        <w:rPr>
          <w:color w:val="00B050"/>
        </w:rPr>
        <w:t xml:space="preserve"> ARP</w:t>
      </w:r>
      <w:r w:rsidRPr="00DD291B">
        <w:rPr>
          <w:color w:val="00B050"/>
        </w:rPr>
        <w:t> :</w:t>
      </w:r>
      <w:r w:rsidR="00686995">
        <w:t xml:space="preserve"> </w:t>
      </w:r>
      <w:proofErr w:type="spellStart"/>
      <w:r w:rsidR="00A42533">
        <w:t>Address</w:t>
      </w:r>
      <w:proofErr w:type="spellEnd"/>
      <w:r w:rsidR="00A42533">
        <w:t xml:space="preserve"> </w:t>
      </w:r>
      <w:proofErr w:type="spellStart"/>
      <w:r w:rsidR="00A42533">
        <w:t>Resolution</w:t>
      </w:r>
      <w:proofErr w:type="spellEnd"/>
      <w:r w:rsidR="00A42533">
        <w:t xml:space="preserve"> Protocol : protocole de couche 3 se charge du mappage (</w:t>
      </w:r>
      <w:proofErr w:type="spellStart"/>
      <w:r w:rsidR="00A42533">
        <w:t>resolution</w:t>
      </w:r>
      <w:proofErr w:type="spellEnd"/>
      <w:r w:rsidR="00A42533">
        <w:t xml:space="preserve">) d’une </w:t>
      </w:r>
      <w:r w:rsidR="00A15B13">
        <w:t>adresse</w:t>
      </w:r>
      <w:r w:rsidR="00A42533">
        <w:t xml:space="preserve"> IP connue sur une adresse de couche 2 MAC inconnue. </w:t>
      </w:r>
      <w:r w:rsidR="00A15B13">
        <w:t>Au besoin d’une adresse MAC de destination de couche 2 ARP envoi une requête ARP-</w:t>
      </w:r>
      <w:proofErr w:type="spellStart"/>
      <w:r w:rsidR="00A15B13">
        <w:t>request</w:t>
      </w:r>
      <w:proofErr w:type="spellEnd"/>
      <w:r w:rsidR="00A15B13">
        <w:t xml:space="preserve">  à l’adresse 12F (diffusion : </w:t>
      </w:r>
      <w:proofErr w:type="spellStart"/>
      <w:r w:rsidR="00A15B13">
        <w:t>who</w:t>
      </w:r>
      <w:proofErr w:type="spellEnd"/>
      <w:r w:rsidR="00A15B13">
        <w:t xml:space="preserve"> </w:t>
      </w:r>
      <w:proofErr w:type="spellStart"/>
      <w:r w:rsidR="00A15B13">
        <w:t>is</w:t>
      </w:r>
      <w:proofErr w:type="spellEnd"/>
      <w:r w:rsidR="00A15B13">
        <w:t xml:space="preserve"> 192.168.1.1 par exemple) et attend la réponse de cet hôte ARP-</w:t>
      </w:r>
      <w:proofErr w:type="spellStart"/>
      <w:r w:rsidR="00A15B13">
        <w:t>replay</w:t>
      </w:r>
      <w:proofErr w:type="spellEnd"/>
      <w:r w:rsidR="00A15B13">
        <w:t xml:space="preserve"> (monodiffusion : 192.168.1.1  </w:t>
      </w:r>
      <w:proofErr w:type="spellStart"/>
      <w:r w:rsidR="00A15B13">
        <w:t>is</w:t>
      </w:r>
      <w:proofErr w:type="spellEnd"/>
      <w:r w:rsidR="00A15B13">
        <w:t xml:space="preserve"> 34 :7A : 55 </w:t>
      </w:r>
      <w:proofErr w:type="gramStart"/>
      <w:r w:rsidR="00A15B13">
        <w:t>:EE</w:t>
      </w:r>
      <w:proofErr w:type="gramEnd"/>
      <w:r w:rsidR="00A15B13">
        <w:t xml:space="preserve"> :8B :AA) comportant la résolution qui sera conservé dans le cache ARP (table de correspondance entre MAC et IP du réseau local) </w:t>
      </w:r>
    </w:p>
    <w:p w:rsidR="00A15B13" w:rsidRDefault="00A15B13" w:rsidP="00D81030">
      <w:pPr>
        <w:jc w:val="both"/>
      </w:pPr>
      <w:r w:rsidRPr="00DD291B">
        <w:rPr>
          <w:color w:val="00B050"/>
        </w:rPr>
        <w:t>Les commandes ARP :</w:t>
      </w:r>
      <w:r w:rsidR="00374341" w:rsidRPr="00DD291B">
        <w:rPr>
          <w:color w:val="00B050"/>
        </w:rPr>
        <w:t xml:space="preserve"> </w:t>
      </w:r>
      <w:r w:rsidR="00374341">
        <w:t>A</w:t>
      </w:r>
      <w:r>
        <w:t xml:space="preserve">rp –a pour afficher le cache </w:t>
      </w:r>
      <w:proofErr w:type="spellStart"/>
      <w:r>
        <w:t>arp</w:t>
      </w:r>
      <w:proofErr w:type="spellEnd"/>
    </w:p>
    <w:p w:rsidR="00A15B13" w:rsidRDefault="00A15B13" w:rsidP="00D81030">
      <w:pPr>
        <w:jc w:val="both"/>
      </w:pPr>
      <w:r>
        <w:tab/>
      </w:r>
      <w:r>
        <w:tab/>
      </w:r>
      <w:r w:rsidR="00374341">
        <w:tab/>
      </w:r>
      <w:r>
        <w:t xml:space="preserve">Arp –d pour vider le cache </w:t>
      </w:r>
      <w:proofErr w:type="spellStart"/>
      <w:r>
        <w:t>arp</w:t>
      </w:r>
      <w:proofErr w:type="spellEnd"/>
    </w:p>
    <w:p w:rsidR="00C166F9" w:rsidRPr="00DD291B" w:rsidRDefault="00C166F9" w:rsidP="00D81030">
      <w:pPr>
        <w:jc w:val="both"/>
        <w:rPr>
          <w:color w:val="00B050"/>
        </w:rPr>
      </w:pPr>
      <w:r w:rsidRPr="00DD291B">
        <w:rPr>
          <w:color w:val="00B050"/>
        </w:rPr>
        <w:t>Découpage d’adresse de sous réseaux (nouveau masques) et calculs de schémas d’adressage (@R, 1ere @, Der @, @ BC</w:t>
      </w:r>
      <w:r w:rsidR="007B51F5" w:rsidRPr="00DD291B">
        <w:rPr>
          <w:color w:val="00B050"/>
        </w:rPr>
        <w:t xml:space="preserve"> et nombre d’hôte par S/R</w:t>
      </w:r>
      <w:r w:rsidRPr="00DD291B">
        <w:rPr>
          <w:color w:val="00B050"/>
        </w:rPr>
        <w:t>):</w:t>
      </w:r>
    </w:p>
    <w:p w:rsidR="00C166F9" w:rsidRDefault="00C166F9" w:rsidP="00D81030">
      <w:pPr>
        <w:jc w:val="both"/>
      </w:pPr>
      <w:r w:rsidRPr="00DD291B">
        <w:rPr>
          <w:color w:val="0070C0"/>
        </w:rPr>
        <w:t xml:space="preserve">Pourquoi on découpe : </w:t>
      </w:r>
      <w:r>
        <w:t>Organisation ; performance (découpage des domaines de diffusion) ; sécurité (identité différente des sous réseaux)</w:t>
      </w:r>
    </w:p>
    <w:p w:rsidR="00C166F9" w:rsidRDefault="00C166F9" w:rsidP="00D81030">
      <w:pPr>
        <w:jc w:val="both"/>
      </w:pPr>
      <w:r w:rsidRPr="00DD291B">
        <w:rPr>
          <w:color w:val="0070C0"/>
        </w:rPr>
        <w:t>Les règles de découpage </w:t>
      </w:r>
      <w:r>
        <w:t xml:space="preserve">: 2puissance n (possibles) ou 2 </w:t>
      </w:r>
      <w:proofErr w:type="gramStart"/>
      <w:r>
        <w:t>puissance</w:t>
      </w:r>
      <w:proofErr w:type="gramEnd"/>
      <w:r>
        <w:t xml:space="preserve"> n</w:t>
      </w:r>
      <w:r w:rsidR="007B51F5">
        <w:t>-2 (utilisables) n étant le nombre de bits à emprunter  de la partie hôte pour l’ajouter à la partie réseau. </w:t>
      </w:r>
    </w:p>
    <w:p w:rsidR="00FB3503" w:rsidRPr="00DD291B" w:rsidRDefault="007B51F5" w:rsidP="00D81030">
      <w:pPr>
        <w:jc w:val="both"/>
        <w:rPr>
          <w:b/>
          <w:color w:val="FF0000"/>
        </w:rPr>
      </w:pPr>
      <w:r w:rsidRPr="00DD291B">
        <w:rPr>
          <w:color w:val="0070C0"/>
        </w:rPr>
        <w:t>Les calculs réseaux :</w:t>
      </w:r>
      <w:r w:rsidR="00FB3503">
        <w:t xml:space="preserve"> </w:t>
      </w:r>
      <w:r w:rsidR="00FB3503" w:rsidRPr="00DD291B">
        <w:rPr>
          <w:b/>
          <w:color w:val="FF0000"/>
        </w:rPr>
        <w:t>NB : Ne jamais toucher à la partie réseau pour les calculs réseaux</w:t>
      </w:r>
    </w:p>
    <w:p w:rsidR="007B51F5" w:rsidRDefault="007B51F5" w:rsidP="00D81030">
      <w:pPr>
        <w:jc w:val="both"/>
      </w:pPr>
      <w:r>
        <w:t>@Réseau : Mise à zéro de la partie hôte (s’obtient par AND logique avec le MSR)</w:t>
      </w:r>
    </w:p>
    <w:p w:rsidR="007B51F5" w:rsidRDefault="007B51F5" w:rsidP="00D81030">
      <w:pPr>
        <w:jc w:val="both"/>
      </w:pPr>
      <w:r>
        <w:t xml:space="preserve">1 ère @ machine : l’ajout de 1 binaire (bit faible) à droite de l’@ réseau </w:t>
      </w:r>
    </w:p>
    <w:p w:rsidR="007B51F5" w:rsidRDefault="007B51F5" w:rsidP="00D81030">
      <w:pPr>
        <w:jc w:val="both"/>
      </w:pPr>
      <w:r>
        <w:lastRenderedPageBreak/>
        <w:t>Dernière @machine : la soustraction de 1 binaire (remplacement par 0</w:t>
      </w:r>
      <w:proofErr w:type="gramStart"/>
      <w:r>
        <w:t>)(</w:t>
      </w:r>
      <w:proofErr w:type="gramEnd"/>
      <w:r>
        <w:t>bit faible) à droite de l’@ de BC</w:t>
      </w:r>
    </w:p>
    <w:p w:rsidR="007B51F5" w:rsidRDefault="007B51F5" w:rsidP="00D81030">
      <w:pPr>
        <w:jc w:val="both"/>
      </w:pPr>
      <w:r>
        <w:t xml:space="preserve">@BC ou de diffusion : La mise à un de la partie </w:t>
      </w:r>
      <w:proofErr w:type="gramStart"/>
      <w:r>
        <w:t>hôte .</w:t>
      </w:r>
      <w:proofErr w:type="gramEnd"/>
    </w:p>
    <w:p w:rsidR="00280CEC" w:rsidRDefault="007B51F5" w:rsidP="00D81030">
      <w:pPr>
        <w:jc w:val="both"/>
      </w:pPr>
      <w:r>
        <w:t>Le nombre de machine par sous réseau : 2 puissance n</w:t>
      </w:r>
      <w:r w:rsidR="004F2C97">
        <w:t xml:space="preserve">    </w:t>
      </w:r>
      <w:r>
        <w:t xml:space="preserve">-2 (moins deux pour éliminer les adresses particulières réseau  et </w:t>
      </w:r>
      <w:proofErr w:type="spellStart"/>
      <w:r w:rsidR="00FB3503">
        <w:t>broadcast</w:t>
      </w:r>
      <w:proofErr w:type="spellEnd"/>
      <w:r w:rsidR="00FB3503">
        <w:t>)</w:t>
      </w:r>
    </w:p>
    <w:p w:rsidR="00A63980" w:rsidRDefault="00A63980" w:rsidP="00D81030">
      <w:pPr>
        <w:jc w:val="both"/>
      </w:pPr>
      <w:r>
        <w:t>Ce qui change sur le paque</w:t>
      </w:r>
      <w:r w:rsidR="00511BE0">
        <w:t>t</w:t>
      </w:r>
      <w:r>
        <w:t xml:space="preserve"> IP en voyage vers la destination :</w:t>
      </w:r>
    </w:p>
    <w:p w:rsidR="00A63980" w:rsidRDefault="00A63980" w:rsidP="00D81030">
      <w:pPr>
        <w:jc w:val="both"/>
      </w:pPr>
      <w:r>
        <w:t xml:space="preserve">Le TTL (time to </w:t>
      </w:r>
      <w:proofErr w:type="spellStart"/>
      <w:r>
        <w:t>leave</w:t>
      </w:r>
      <w:proofErr w:type="spellEnd"/>
      <w:r>
        <w:t xml:space="preserve">) : durée de vie codée sur 8 bits (2puissace8 : 256 sauts ou routeurs comme durée maximale) </w:t>
      </w:r>
      <w:r w:rsidR="00511BE0">
        <w:t>décrémente</w:t>
      </w:r>
      <w:r>
        <w:t xml:space="preserve"> de un</w:t>
      </w:r>
      <w:r w:rsidR="00511BE0">
        <w:t xml:space="preserve"> </w:t>
      </w:r>
      <w:r>
        <w:t>(</w:t>
      </w:r>
      <w:r w:rsidR="00511BE0">
        <w:t>-1) sur chaque routeur avant son transfert vers un autre routeur.</w:t>
      </w:r>
    </w:p>
    <w:p w:rsidR="00511BE0" w:rsidRDefault="00511BE0" w:rsidP="00D81030">
      <w:pPr>
        <w:jc w:val="both"/>
      </w:pPr>
      <w:r>
        <w:t>La fragmentation ou défragmentation : En passant d’un support LAN (grande MTU : maximal transfert Unit) vers un support WAN (petite MTU) le paquet est fragmenté pour correspondre à la capacité de la trame adaptée à ce dit support.</w:t>
      </w:r>
    </w:p>
    <w:p w:rsidR="00511BE0" w:rsidRDefault="00511BE0" w:rsidP="00D81030">
      <w:pPr>
        <w:jc w:val="both"/>
      </w:pPr>
      <w:r>
        <w:t xml:space="preserve">Le NAT et PAT : L’@ </w:t>
      </w:r>
      <w:proofErr w:type="spellStart"/>
      <w:r>
        <w:t>ip</w:t>
      </w:r>
      <w:proofErr w:type="spellEnd"/>
      <w:r>
        <w:t xml:space="preserve"> source privée (gratuite non routable) est remplacée par une autre publique (payante routable) en sortant vers internet, et vice versa en revenant d’internet vers le réseau local.</w:t>
      </w:r>
    </w:p>
    <w:p w:rsidR="00511BE0" w:rsidRDefault="00511BE0" w:rsidP="00D81030">
      <w:pPr>
        <w:jc w:val="both"/>
      </w:pPr>
    </w:p>
    <w:p w:rsidR="00A63980" w:rsidRDefault="00A63980" w:rsidP="00D81030">
      <w:pPr>
        <w:jc w:val="both"/>
      </w:pPr>
      <w:r>
        <w:t>La couche 2 :</w:t>
      </w:r>
      <w:r w:rsidR="00CC24F6">
        <w:t xml:space="preserve"> Couche de liaison entre le logiciel et le matériel des composants réseau, reçoit le paquet IP (sous couche LLC </w:t>
      </w:r>
      <w:proofErr w:type="gramStart"/>
      <w:r w:rsidR="00CC24F6">
        <w:t>:mise</w:t>
      </w:r>
      <w:proofErr w:type="gramEnd"/>
      <w:r w:rsidR="00CC24F6">
        <w:t xml:space="preserve"> en trame et adressage MAC pour Ethernet par exemple) et se charge de la mise de la trame sur le support (sous couche MAC : début et fin de la trame et control des erreurs grâce au champs FCS : technique CRC)</w:t>
      </w:r>
    </w:p>
    <w:p w:rsidR="00A63980" w:rsidRDefault="00A63980" w:rsidP="00D81030">
      <w:pPr>
        <w:jc w:val="both"/>
      </w:pPr>
      <w:r>
        <w:t>A développer ……</w:t>
      </w:r>
    </w:p>
    <w:p w:rsidR="00BC0FD5" w:rsidRDefault="00A63980" w:rsidP="00D81030">
      <w:pPr>
        <w:jc w:val="both"/>
      </w:pPr>
      <w:r>
        <w:t xml:space="preserve">Sous couche MAC et </w:t>
      </w:r>
      <w:proofErr w:type="gramStart"/>
      <w:r>
        <w:t>LLC ,</w:t>
      </w:r>
      <w:proofErr w:type="gramEnd"/>
      <w:r>
        <w:t xml:space="preserve"> </w:t>
      </w:r>
    </w:p>
    <w:p w:rsidR="00BC0FD5" w:rsidRDefault="00BC0FD5" w:rsidP="00D81030">
      <w:pPr>
        <w:jc w:val="both"/>
      </w:pPr>
      <w:r>
        <w:t>D</w:t>
      </w:r>
      <w:r w:rsidR="00A63980">
        <w:t xml:space="preserve">omaine de diffusion </w:t>
      </w:r>
    </w:p>
    <w:p w:rsidR="00BC0FD5" w:rsidRDefault="00BC0FD5" w:rsidP="00D81030">
      <w:pPr>
        <w:jc w:val="both"/>
      </w:pPr>
      <w:r>
        <w:t>Domaine de collision</w:t>
      </w:r>
    </w:p>
    <w:p w:rsidR="00BC0FD5" w:rsidRDefault="00A63980" w:rsidP="00D81030">
      <w:pPr>
        <w:jc w:val="both"/>
      </w:pPr>
      <w:proofErr w:type="gramStart"/>
      <w:r>
        <w:t>pont</w:t>
      </w:r>
      <w:proofErr w:type="gramEnd"/>
      <w:r>
        <w:t xml:space="preserve"> (bridge)</w:t>
      </w:r>
    </w:p>
    <w:p w:rsidR="00BC0FD5" w:rsidRDefault="00A63980" w:rsidP="00D81030">
      <w:pPr>
        <w:jc w:val="both"/>
      </w:pPr>
      <w:proofErr w:type="gramStart"/>
      <w:r>
        <w:t>commutateur</w:t>
      </w:r>
      <w:proofErr w:type="gramEnd"/>
      <w:r>
        <w:t xml:space="preserve"> (switch) </w:t>
      </w:r>
    </w:p>
    <w:p w:rsidR="00BC0FD5" w:rsidRDefault="00A63980" w:rsidP="00D81030">
      <w:pPr>
        <w:jc w:val="both"/>
      </w:pPr>
      <w:r>
        <w:t xml:space="preserve">Ethernet @MAC (unicast ; </w:t>
      </w:r>
      <w:proofErr w:type="spellStart"/>
      <w:r>
        <w:t>broadcast</w:t>
      </w:r>
      <w:proofErr w:type="spellEnd"/>
      <w:r>
        <w:t xml:space="preserve"> et multicast), </w:t>
      </w:r>
    </w:p>
    <w:p w:rsidR="00BC0FD5" w:rsidRDefault="00BC0FD5" w:rsidP="00D81030">
      <w:pPr>
        <w:jc w:val="both"/>
      </w:pPr>
      <w:r>
        <w:t>T</w:t>
      </w:r>
      <w:r w:rsidR="00A63980">
        <w:t>opologie logique</w:t>
      </w:r>
      <w:r>
        <w:t xml:space="preserve"> : </w:t>
      </w:r>
      <w:r w:rsidR="00A63980">
        <w:t xml:space="preserve">ou méthodes </w:t>
      </w:r>
      <w:r>
        <w:t>d’accès </w:t>
      </w:r>
      <w:proofErr w:type="gramStart"/>
      <w:r>
        <w:t>:Correspond</w:t>
      </w:r>
      <w:proofErr w:type="gramEnd"/>
      <w:r>
        <w:t xml:space="preserve"> au mode de circulation des donnée entre une source et une destination, deux grandes  approche</w:t>
      </w:r>
      <w:r w:rsidR="00BE541E">
        <w:t>s</w:t>
      </w:r>
    </w:p>
    <w:p w:rsidR="00BC0FD5" w:rsidRDefault="00BC0FD5" w:rsidP="00D81030">
      <w:pPr>
        <w:jc w:val="both"/>
      </w:pPr>
      <w:r>
        <w:t>*Basée</w:t>
      </w:r>
      <w:r w:rsidR="00A63980">
        <w:t xml:space="preserve"> sur le conflit (CSMA/CD sur </w:t>
      </w:r>
      <w:proofErr w:type="gramStart"/>
      <w:r w:rsidR="00A63980">
        <w:t>cuiv</w:t>
      </w:r>
      <w:r>
        <w:t>re ,</w:t>
      </w:r>
      <w:proofErr w:type="gramEnd"/>
      <w:r>
        <w:t xml:space="preserve"> CSMA/CA sur wifi) </w:t>
      </w:r>
    </w:p>
    <w:p w:rsidR="00511BE0" w:rsidRDefault="00BC0FD5" w:rsidP="00D81030">
      <w:pPr>
        <w:jc w:val="both"/>
      </w:pPr>
      <w:r>
        <w:t>*Basée</w:t>
      </w:r>
      <w:r w:rsidR="00A63980">
        <w:t xml:space="preserve"> sur le contrôle (passage du jeton : </w:t>
      </w:r>
      <w:proofErr w:type="spellStart"/>
      <w:r w:rsidR="00A63980">
        <w:t>Token</w:t>
      </w:r>
      <w:proofErr w:type="spellEnd"/>
      <w:r w:rsidR="00A63980">
        <w:t xml:space="preserve"> ring sur c</w:t>
      </w:r>
      <w:r w:rsidR="00511BE0">
        <w:t>uivre ou FDDI sur fibre optique)</w:t>
      </w:r>
    </w:p>
    <w:p w:rsidR="00BE541E" w:rsidRDefault="00BE541E" w:rsidP="00D81030">
      <w:pPr>
        <w:jc w:val="both"/>
      </w:pPr>
      <w:r>
        <w:t>CSMA/CD :</w:t>
      </w:r>
    </w:p>
    <w:p w:rsidR="00BE541E" w:rsidRDefault="00BE541E" w:rsidP="00D81030">
      <w:pPr>
        <w:jc w:val="both"/>
      </w:pPr>
      <w:r>
        <w:t>Passage du jeton :</w:t>
      </w:r>
    </w:p>
    <w:p w:rsidR="00511BE0" w:rsidRDefault="00511BE0" w:rsidP="00D81030">
      <w:pPr>
        <w:jc w:val="both"/>
      </w:pPr>
      <w:r>
        <w:lastRenderedPageBreak/>
        <w:t>Contrairement au paquet de couche 3 (en général  IP) qui est indépendant des médias (câble ou support) ; La trame est très dépendante du support (méthodes d’accès différentes)</w:t>
      </w:r>
      <w:r w:rsidR="00CC24F6">
        <w:t xml:space="preserve"> on retrouve Trame </w:t>
      </w:r>
      <w:proofErr w:type="spellStart"/>
      <w:r w:rsidR="00CC24F6">
        <w:t>ethernet</w:t>
      </w:r>
      <w:proofErr w:type="spellEnd"/>
      <w:r w:rsidR="00CC24F6">
        <w:t xml:space="preserve"> LAN ; trame </w:t>
      </w:r>
      <w:proofErr w:type="spellStart"/>
      <w:r w:rsidR="00CC24F6">
        <w:t>Token</w:t>
      </w:r>
      <w:proofErr w:type="spellEnd"/>
      <w:r w:rsidR="00CC24F6">
        <w:t xml:space="preserve"> ring, trame WIFI ; trame PPP ; trame 3G etc……</w:t>
      </w:r>
    </w:p>
    <w:p w:rsidR="00BC0FD5" w:rsidRDefault="00BC0FD5" w:rsidP="00D81030">
      <w:pPr>
        <w:jc w:val="both"/>
      </w:pPr>
    </w:p>
    <w:p w:rsidR="00BC0FD5" w:rsidRDefault="00BC0FD5" w:rsidP="00D81030">
      <w:pPr>
        <w:jc w:val="both"/>
      </w:pPr>
    </w:p>
    <w:p w:rsidR="00CC24F6" w:rsidRDefault="00CC24F6" w:rsidP="00D81030">
      <w:pPr>
        <w:jc w:val="both"/>
      </w:pPr>
      <w:r>
        <w:t>La couche 1 : Couche de codage de la trame et de sa signalisation pour la mise sur le support ; si</w:t>
      </w:r>
      <w:bookmarkStart w:id="0" w:name="_GoBack"/>
      <w:bookmarkEnd w:id="0"/>
      <w:r>
        <w:t>gnalisation électrique (cuivre) ; optique lumineuse (fibre) ou hertzienne</w:t>
      </w:r>
      <w:r w:rsidR="00BC0FD5">
        <w:t xml:space="preserve"> pour le sans fil</w:t>
      </w:r>
    </w:p>
    <w:p w:rsidR="00BC0FD5" w:rsidRDefault="00BC0FD5" w:rsidP="00D81030">
      <w:pPr>
        <w:jc w:val="both"/>
      </w:pPr>
      <w:r>
        <w:t>Tableau comparatif des 3 types de supports sur : longueur du segment ; facilité d’installation ; coût ; sensibilité aux inter</w:t>
      </w:r>
      <w:r>
        <w:t>férence</w:t>
      </w:r>
      <w:r>
        <w:t>s électromagnétique</w:t>
      </w:r>
      <w:r w:rsidR="00A706D7">
        <w:t xml:space="preserve">  (à </w:t>
      </w:r>
      <w:r>
        <w:t>remplir)</w:t>
      </w:r>
    </w:p>
    <w:tbl>
      <w:tblPr>
        <w:tblStyle w:val="Grilledutableau"/>
        <w:tblW w:w="0" w:type="auto"/>
        <w:tblLook w:val="04A0" w:firstRow="1" w:lastRow="0" w:firstColumn="1" w:lastColumn="0" w:noHBand="0" w:noVBand="1"/>
      </w:tblPr>
      <w:tblGrid>
        <w:gridCol w:w="2303"/>
        <w:gridCol w:w="2303"/>
        <w:gridCol w:w="2303"/>
        <w:gridCol w:w="2303"/>
      </w:tblGrid>
      <w:tr w:rsidR="00BC0FD5" w:rsidTr="00BC0FD5">
        <w:tc>
          <w:tcPr>
            <w:tcW w:w="2303" w:type="dxa"/>
          </w:tcPr>
          <w:p w:rsidR="00BC0FD5" w:rsidRDefault="00BC0FD5" w:rsidP="00BC0FD5">
            <w:pPr>
              <w:jc w:val="center"/>
            </w:pPr>
          </w:p>
        </w:tc>
        <w:tc>
          <w:tcPr>
            <w:tcW w:w="2303" w:type="dxa"/>
          </w:tcPr>
          <w:p w:rsidR="00BC0FD5" w:rsidRDefault="00BC0FD5" w:rsidP="00BC0FD5">
            <w:pPr>
              <w:jc w:val="center"/>
            </w:pPr>
            <w:r>
              <w:t>Cuivre</w:t>
            </w:r>
          </w:p>
        </w:tc>
        <w:tc>
          <w:tcPr>
            <w:tcW w:w="2303" w:type="dxa"/>
          </w:tcPr>
          <w:p w:rsidR="00BC0FD5" w:rsidRDefault="00BC0FD5" w:rsidP="00BC0FD5">
            <w:pPr>
              <w:jc w:val="center"/>
            </w:pPr>
            <w:r>
              <w:t>Fibre optique</w:t>
            </w:r>
          </w:p>
        </w:tc>
        <w:tc>
          <w:tcPr>
            <w:tcW w:w="2303" w:type="dxa"/>
          </w:tcPr>
          <w:p w:rsidR="00BC0FD5" w:rsidRDefault="00BC0FD5" w:rsidP="00BC0FD5">
            <w:pPr>
              <w:jc w:val="center"/>
            </w:pPr>
            <w:r>
              <w:t>Sans fil</w:t>
            </w:r>
          </w:p>
        </w:tc>
      </w:tr>
      <w:tr w:rsidR="00BC0FD5" w:rsidTr="00BC0FD5">
        <w:tc>
          <w:tcPr>
            <w:tcW w:w="2303" w:type="dxa"/>
          </w:tcPr>
          <w:p w:rsidR="00BC0FD5" w:rsidRDefault="00BC0FD5" w:rsidP="00D81030">
            <w:pPr>
              <w:jc w:val="both"/>
            </w:pPr>
            <w:r>
              <w:t>Longueur du segment sans répéteur</w:t>
            </w:r>
          </w:p>
        </w:tc>
        <w:tc>
          <w:tcPr>
            <w:tcW w:w="2303" w:type="dxa"/>
          </w:tcPr>
          <w:p w:rsidR="00BC0FD5" w:rsidRDefault="00BC0FD5" w:rsidP="00D81030">
            <w:pPr>
              <w:jc w:val="both"/>
            </w:pPr>
          </w:p>
        </w:tc>
        <w:tc>
          <w:tcPr>
            <w:tcW w:w="2303" w:type="dxa"/>
          </w:tcPr>
          <w:p w:rsidR="00BC0FD5" w:rsidRDefault="00BC0FD5" w:rsidP="00D81030">
            <w:pPr>
              <w:jc w:val="both"/>
            </w:pPr>
          </w:p>
        </w:tc>
        <w:tc>
          <w:tcPr>
            <w:tcW w:w="2303" w:type="dxa"/>
          </w:tcPr>
          <w:p w:rsidR="00BC0FD5" w:rsidRDefault="00BC0FD5" w:rsidP="00D81030">
            <w:pPr>
              <w:jc w:val="both"/>
            </w:pPr>
          </w:p>
        </w:tc>
      </w:tr>
      <w:tr w:rsidR="00BC0FD5" w:rsidTr="00BC0FD5">
        <w:tc>
          <w:tcPr>
            <w:tcW w:w="2303" w:type="dxa"/>
          </w:tcPr>
          <w:p w:rsidR="00BC0FD5" w:rsidRDefault="00A706D7" w:rsidP="00D81030">
            <w:pPr>
              <w:jc w:val="both"/>
            </w:pPr>
            <w:r>
              <w:t xml:space="preserve">Facilité </w:t>
            </w:r>
            <w:proofErr w:type="spellStart"/>
            <w:r>
              <w:t xml:space="preserve">d </w:t>
            </w:r>
            <w:proofErr w:type="gramStart"/>
            <w:r>
              <w:t>installation</w:t>
            </w:r>
            <w:proofErr w:type="spellEnd"/>
            <w:proofErr w:type="gramEnd"/>
          </w:p>
        </w:tc>
        <w:tc>
          <w:tcPr>
            <w:tcW w:w="2303" w:type="dxa"/>
          </w:tcPr>
          <w:p w:rsidR="00BC0FD5" w:rsidRDefault="00BC0FD5" w:rsidP="00D81030">
            <w:pPr>
              <w:jc w:val="both"/>
            </w:pPr>
          </w:p>
        </w:tc>
        <w:tc>
          <w:tcPr>
            <w:tcW w:w="2303" w:type="dxa"/>
          </w:tcPr>
          <w:p w:rsidR="00BC0FD5" w:rsidRDefault="00BC0FD5" w:rsidP="00D81030">
            <w:pPr>
              <w:jc w:val="both"/>
            </w:pPr>
          </w:p>
        </w:tc>
        <w:tc>
          <w:tcPr>
            <w:tcW w:w="2303" w:type="dxa"/>
          </w:tcPr>
          <w:p w:rsidR="00BC0FD5" w:rsidRDefault="00BC0FD5" w:rsidP="00D81030">
            <w:pPr>
              <w:jc w:val="both"/>
            </w:pPr>
          </w:p>
        </w:tc>
      </w:tr>
      <w:tr w:rsidR="00BC0FD5" w:rsidTr="00BC0FD5">
        <w:tc>
          <w:tcPr>
            <w:tcW w:w="2303" w:type="dxa"/>
          </w:tcPr>
          <w:p w:rsidR="00BC0FD5" w:rsidRDefault="00A706D7" w:rsidP="00D81030">
            <w:pPr>
              <w:jc w:val="both"/>
            </w:pPr>
            <w:r>
              <w:t>Coût</w:t>
            </w:r>
          </w:p>
        </w:tc>
        <w:tc>
          <w:tcPr>
            <w:tcW w:w="2303" w:type="dxa"/>
          </w:tcPr>
          <w:p w:rsidR="00BC0FD5" w:rsidRDefault="00BC0FD5" w:rsidP="00D81030">
            <w:pPr>
              <w:jc w:val="both"/>
            </w:pPr>
          </w:p>
        </w:tc>
        <w:tc>
          <w:tcPr>
            <w:tcW w:w="2303" w:type="dxa"/>
          </w:tcPr>
          <w:p w:rsidR="00BC0FD5" w:rsidRDefault="00BC0FD5" w:rsidP="00D81030">
            <w:pPr>
              <w:jc w:val="both"/>
            </w:pPr>
          </w:p>
        </w:tc>
        <w:tc>
          <w:tcPr>
            <w:tcW w:w="2303" w:type="dxa"/>
          </w:tcPr>
          <w:p w:rsidR="00BC0FD5" w:rsidRDefault="00BC0FD5" w:rsidP="00D81030">
            <w:pPr>
              <w:jc w:val="both"/>
            </w:pPr>
          </w:p>
        </w:tc>
      </w:tr>
      <w:tr w:rsidR="00BC0FD5" w:rsidTr="00BC0FD5">
        <w:tc>
          <w:tcPr>
            <w:tcW w:w="2303" w:type="dxa"/>
          </w:tcPr>
          <w:p w:rsidR="00BC0FD5" w:rsidRDefault="00A706D7" w:rsidP="00D81030">
            <w:pPr>
              <w:jc w:val="both"/>
            </w:pPr>
            <w:r>
              <w:t>Sensibilité aux interférences électromagnétiques</w:t>
            </w:r>
          </w:p>
        </w:tc>
        <w:tc>
          <w:tcPr>
            <w:tcW w:w="2303" w:type="dxa"/>
          </w:tcPr>
          <w:p w:rsidR="00BC0FD5" w:rsidRDefault="00BC0FD5" w:rsidP="00D81030">
            <w:pPr>
              <w:jc w:val="both"/>
            </w:pPr>
          </w:p>
        </w:tc>
        <w:tc>
          <w:tcPr>
            <w:tcW w:w="2303" w:type="dxa"/>
          </w:tcPr>
          <w:p w:rsidR="00BC0FD5" w:rsidRDefault="00BC0FD5" w:rsidP="00D81030">
            <w:pPr>
              <w:jc w:val="both"/>
            </w:pPr>
          </w:p>
        </w:tc>
        <w:tc>
          <w:tcPr>
            <w:tcW w:w="2303" w:type="dxa"/>
          </w:tcPr>
          <w:p w:rsidR="00BC0FD5" w:rsidRDefault="00BC0FD5" w:rsidP="00D81030">
            <w:pPr>
              <w:jc w:val="both"/>
            </w:pPr>
          </w:p>
        </w:tc>
      </w:tr>
    </w:tbl>
    <w:p w:rsidR="00BC0FD5" w:rsidRDefault="00BC0FD5" w:rsidP="00D81030">
      <w:pPr>
        <w:jc w:val="both"/>
      </w:pPr>
    </w:p>
    <w:p w:rsidR="00CC24F6" w:rsidRDefault="009E569D" w:rsidP="00D81030">
      <w:pPr>
        <w:jc w:val="both"/>
      </w:pPr>
      <w:r>
        <w:t xml:space="preserve">Topologie physique : Emplacement physique des postes et du câblage les uns par rapport aux autres. Sur les réseaux locaux elle a évolué pour les réseaux </w:t>
      </w:r>
      <w:proofErr w:type="spellStart"/>
      <w:r>
        <w:t>ethernet</w:t>
      </w:r>
      <w:proofErr w:type="spellEnd"/>
      <w:r>
        <w:t xml:space="preserve"> du BUS (10 base 2 et 10 base 5) vers l’étoile (10 base T sur un concentrateur : HUB) puis 100 base TX (</w:t>
      </w:r>
      <w:proofErr w:type="spellStart"/>
      <w:r>
        <w:t>fullduplex</w:t>
      </w:r>
      <w:proofErr w:type="spellEnd"/>
      <w:proofErr w:type="gramStart"/>
      <w:r>
        <w:t>)puis</w:t>
      </w:r>
      <w:proofErr w:type="gramEnd"/>
      <w:r>
        <w:t xml:space="preserve"> 1000 base T….</w:t>
      </w:r>
    </w:p>
    <w:p w:rsidR="009E569D" w:rsidRDefault="009E569D" w:rsidP="00D81030">
      <w:pPr>
        <w:jc w:val="both"/>
      </w:pPr>
      <w:r>
        <w:t>Tableau des normes Ethernet (10 base 2 10 base 5 10 base T 100baseTx ; 1000baseT ; 100baseFX ; 1000baseCX, 10000base</w:t>
      </w:r>
      <w:r w:rsidR="004C1C59">
        <w:t xml:space="preserve">SX, 1000baseLX ; 1000base ZX ; 1000 </w:t>
      </w:r>
      <w:proofErr w:type="spellStart"/>
      <w:r w:rsidR="004C1C59">
        <w:t>baseZR</w:t>
      </w:r>
      <w:proofErr w:type="spellEnd"/>
      <w:r w:rsidR="004C1C59">
        <w:t>)</w:t>
      </w:r>
    </w:p>
    <w:p w:rsidR="00881D32" w:rsidRDefault="00881D32" w:rsidP="00D81030">
      <w:pPr>
        <w:jc w:val="both"/>
      </w:pP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881D32" w:rsidTr="00881D32">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6" w:type="dxa"/>
          </w:tcPr>
          <w:p w:rsidR="00881D32" w:rsidRDefault="00881D32" w:rsidP="00D81030">
            <w:pPr>
              <w:jc w:val="both"/>
            </w:pPr>
          </w:p>
        </w:tc>
        <w:tc>
          <w:tcPr>
            <w:tcW w:w="1536" w:type="dxa"/>
          </w:tcPr>
          <w:p w:rsidR="00881D32" w:rsidRDefault="00881D32" w:rsidP="00D81030">
            <w:pPr>
              <w:jc w:val="both"/>
            </w:pPr>
          </w:p>
        </w:tc>
      </w:tr>
      <w:tr w:rsidR="00881D32" w:rsidTr="00881D32">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6" w:type="dxa"/>
          </w:tcPr>
          <w:p w:rsidR="00881D32" w:rsidRDefault="00881D32" w:rsidP="00D81030">
            <w:pPr>
              <w:jc w:val="both"/>
            </w:pPr>
          </w:p>
        </w:tc>
        <w:tc>
          <w:tcPr>
            <w:tcW w:w="1536" w:type="dxa"/>
          </w:tcPr>
          <w:p w:rsidR="00881D32" w:rsidRDefault="00881D32" w:rsidP="00D81030">
            <w:pPr>
              <w:jc w:val="both"/>
            </w:pPr>
          </w:p>
        </w:tc>
      </w:tr>
      <w:tr w:rsidR="00881D32" w:rsidTr="00881D32">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6" w:type="dxa"/>
          </w:tcPr>
          <w:p w:rsidR="00881D32" w:rsidRDefault="00881D32" w:rsidP="00D81030">
            <w:pPr>
              <w:jc w:val="both"/>
            </w:pPr>
          </w:p>
        </w:tc>
        <w:tc>
          <w:tcPr>
            <w:tcW w:w="1536" w:type="dxa"/>
          </w:tcPr>
          <w:p w:rsidR="00881D32" w:rsidRDefault="00881D32" w:rsidP="00D81030">
            <w:pPr>
              <w:jc w:val="both"/>
            </w:pPr>
          </w:p>
        </w:tc>
      </w:tr>
      <w:tr w:rsidR="00881D32" w:rsidTr="00881D32">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6" w:type="dxa"/>
          </w:tcPr>
          <w:p w:rsidR="00881D32" w:rsidRDefault="00881D32" w:rsidP="00D81030">
            <w:pPr>
              <w:jc w:val="both"/>
            </w:pPr>
          </w:p>
        </w:tc>
        <w:tc>
          <w:tcPr>
            <w:tcW w:w="1536" w:type="dxa"/>
          </w:tcPr>
          <w:p w:rsidR="00881D32" w:rsidRDefault="00881D32" w:rsidP="00D81030">
            <w:pPr>
              <w:jc w:val="both"/>
            </w:pPr>
          </w:p>
        </w:tc>
      </w:tr>
      <w:tr w:rsidR="00881D32" w:rsidTr="00881D32">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5" w:type="dxa"/>
          </w:tcPr>
          <w:p w:rsidR="00881D32" w:rsidRDefault="00881D32" w:rsidP="00D81030">
            <w:pPr>
              <w:jc w:val="both"/>
            </w:pPr>
          </w:p>
        </w:tc>
        <w:tc>
          <w:tcPr>
            <w:tcW w:w="1536" w:type="dxa"/>
          </w:tcPr>
          <w:p w:rsidR="00881D32" w:rsidRDefault="00881D32" w:rsidP="00D81030">
            <w:pPr>
              <w:jc w:val="both"/>
            </w:pPr>
          </w:p>
        </w:tc>
        <w:tc>
          <w:tcPr>
            <w:tcW w:w="1536" w:type="dxa"/>
          </w:tcPr>
          <w:p w:rsidR="00881D32" w:rsidRDefault="00881D32" w:rsidP="00D81030">
            <w:pPr>
              <w:jc w:val="both"/>
            </w:pPr>
          </w:p>
        </w:tc>
      </w:tr>
    </w:tbl>
    <w:p w:rsidR="00881D32" w:rsidRDefault="00881D32" w:rsidP="00D81030">
      <w:pPr>
        <w:jc w:val="both"/>
      </w:pPr>
    </w:p>
    <w:p w:rsidR="00881D32" w:rsidRDefault="00881D32" w:rsidP="00D81030">
      <w:pPr>
        <w:jc w:val="both"/>
      </w:pPr>
      <w:proofErr w:type="spellStart"/>
      <w:r>
        <w:t>Half</w:t>
      </w:r>
      <w:proofErr w:type="spellEnd"/>
      <w:r>
        <w:t xml:space="preserve"> duplex :</w:t>
      </w:r>
    </w:p>
    <w:p w:rsidR="00881D32" w:rsidRDefault="00881D32" w:rsidP="00D81030">
      <w:pPr>
        <w:jc w:val="both"/>
      </w:pPr>
      <w:r>
        <w:t>Full duplex :</w:t>
      </w:r>
    </w:p>
    <w:p w:rsidR="00881D32" w:rsidRDefault="00881D32" w:rsidP="00D81030">
      <w:pPr>
        <w:jc w:val="both"/>
      </w:pPr>
      <w:r>
        <w:t xml:space="preserve">Norme de </w:t>
      </w:r>
      <w:proofErr w:type="spellStart"/>
      <w:r>
        <w:t>couleurA</w:t>
      </w:r>
      <w:proofErr w:type="spellEnd"/>
      <w:r>
        <w:t> :</w:t>
      </w:r>
    </w:p>
    <w:p w:rsidR="00881D32" w:rsidRDefault="00881D32" w:rsidP="00D81030">
      <w:pPr>
        <w:jc w:val="both"/>
      </w:pPr>
      <w:r>
        <w:t>Norme de couleur B :</w:t>
      </w:r>
    </w:p>
    <w:p w:rsidR="00881D32" w:rsidRDefault="00881D32" w:rsidP="00D81030">
      <w:pPr>
        <w:jc w:val="both"/>
      </w:pPr>
      <w:r>
        <w:t>Interface MDI :</w:t>
      </w:r>
      <w:r w:rsidR="00BE541E">
        <w:t xml:space="preserve"> Périphériques finaux (PC) ou inter réseaux (routeurs)</w:t>
      </w:r>
    </w:p>
    <w:p w:rsidR="00881D32" w:rsidRDefault="00881D32" w:rsidP="00D81030">
      <w:pPr>
        <w:jc w:val="both"/>
      </w:pPr>
      <w:r>
        <w:t>Interface MDIX :</w:t>
      </w:r>
      <w:r w:rsidR="00BE541E">
        <w:t xml:space="preserve"> Périphérique intermédiaires (répéteur ; pont ; concentrateur, commutateur)</w:t>
      </w:r>
    </w:p>
    <w:p w:rsidR="00881D32" w:rsidRDefault="00881D32" w:rsidP="00D81030">
      <w:pPr>
        <w:jc w:val="both"/>
      </w:pPr>
      <w:r>
        <w:lastRenderedPageBreak/>
        <w:t>Câblage UTP:</w:t>
      </w:r>
    </w:p>
    <w:p w:rsidR="00881D32" w:rsidRDefault="00881D32" w:rsidP="00D81030">
      <w:pPr>
        <w:jc w:val="both"/>
      </w:pPr>
      <w:r>
        <w:t>Câblage droit ou direct (AA ou BB) utilisé entre des  Interfaces différentes MDI-----MDIX</w:t>
      </w:r>
    </w:p>
    <w:p w:rsidR="00BE541E" w:rsidRDefault="00881D32" w:rsidP="00BE541E">
      <w:pPr>
        <w:jc w:val="both"/>
      </w:pPr>
      <w:r>
        <w:t>Câblage croisé (AB ou BA) :</w:t>
      </w:r>
      <w:r w:rsidR="00BE541E" w:rsidRPr="00BE541E">
        <w:t xml:space="preserve"> </w:t>
      </w:r>
      <w:r w:rsidR="00BE541E">
        <w:t xml:space="preserve">utilisé entre des  Interfaces </w:t>
      </w:r>
      <w:r w:rsidR="00BE541E">
        <w:t>de même type MDI-----MDI ou MDIX-----MDIX</w:t>
      </w:r>
    </w:p>
    <w:p w:rsidR="00BE541E" w:rsidRDefault="00BE541E" w:rsidP="00D81030">
      <w:pPr>
        <w:jc w:val="both"/>
      </w:pPr>
      <w:r>
        <w:t>Bande passante </w:t>
      </w:r>
      <w:proofErr w:type="gramStart"/>
      <w:r>
        <w:t>:</w:t>
      </w:r>
      <w:r w:rsidR="00B04619">
        <w:t>Capacité</w:t>
      </w:r>
      <w:proofErr w:type="gramEnd"/>
      <w:r w:rsidR="00B04619">
        <w:t xml:space="preserve"> théorique maximale d’un réseau a transférer l </w:t>
      </w:r>
      <w:proofErr w:type="spellStart"/>
      <w:r w:rsidR="00B04619">
        <w:t>infomation</w:t>
      </w:r>
      <w:proofErr w:type="spellEnd"/>
      <w:r w:rsidR="00B04619">
        <w:t xml:space="preserve"> </w:t>
      </w:r>
    </w:p>
    <w:p w:rsidR="00BE541E" w:rsidRDefault="00BE541E" w:rsidP="00D81030">
      <w:pPr>
        <w:jc w:val="both"/>
      </w:pPr>
      <w:r>
        <w:t>Débit :</w:t>
      </w:r>
      <w:r w:rsidR="00B04619">
        <w:t xml:space="preserve"> Vitesse réelle de transfert mesurée (pratique)</w:t>
      </w:r>
    </w:p>
    <w:p w:rsidR="00BE541E" w:rsidRDefault="00BE541E" w:rsidP="00D81030">
      <w:pPr>
        <w:jc w:val="both"/>
      </w:pPr>
      <w:r>
        <w:t>Débit applicatif :</w:t>
      </w:r>
      <w:r w:rsidR="00B04619">
        <w:t xml:space="preserve"> le débit réel des données applicatives (reçus par la couche ou </w:t>
      </w:r>
      <w:r w:rsidR="00E81C56">
        <w:t>Protocol</w:t>
      </w:r>
      <w:r w:rsidR="00B04619">
        <w:t xml:space="preserve"> applicatif de couche 7)</w:t>
      </w:r>
      <w:r w:rsidR="00E81C56">
        <w:t xml:space="preserve"> le temps et surcharge d’encapsulation et de </w:t>
      </w:r>
      <w:proofErr w:type="spellStart"/>
      <w:r w:rsidR="00E81C56">
        <w:t>désencapsulation</w:t>
      </w:r>
      <w:proofErr w:type="spellEnd"/>
      <w:r w:rsidR="00E81C56">
        <w:t xml:space="preserve"> sont pris </w:t>
      </w:r>
      <w:proofErr w:type="spellStart"/>
      <w:r w:rsidR="00E81C56">
        <w:t>encompte</w:t>
      </w:r>
      <w:proofErr w:type="spellEnd"/>
      <w:r w:rsidR="00E81C56">
        <w:t>.</w:t>
      </w:r>
    </w:p>
    <w:p w:rsidR="00E81C56" w:rsidRDefault="00BE541E" w:rsidP="00D81030">
      <w:pPr>
        <w:jc w:val="both"/>
      </w:pPr>
      <w:r>
        <w:t>Calcul de la durée </w:t>
      </w:r>
      <w:r w:rsidR="00B04619">
        <w:t xml:space="preserve">de transfert d’un fichier (10 </w:t>
      </w:r>
      <w:proofErr w:type="spellStart"/>
      <w:r w:rsidR="00B04619">
        <w:t>Moctets</w:t>
      </w:r>
      <w:proofErr w:type="spellEnd"/>
      <w:r w:rsidR="00B04619">
        <w:t>) avec un débit de 10 Mbits/secondes.</w:t>
      </w:r>
    </w:p>
    <w:p w:rsidR="00BE541E" w:rsidRDefault="00B04619" w:rsidP="00D81030">
      <w:pPr>
        <w:jc w:val="both"/>
      </w:pPr>
      <w:r>
        <w:t>(</w:t>
      </w:r>
      <w:proofErr w:type="gramStart"/>
      <w:r>
        <w:t>règle</w:t>
      </w:r>
      <w:proofErr w:type="gramEnd"/>
      <w:r>
        <w:t xml:space="preserve"> de trois n’oubliez pas que 1octet=8bits)</w:t>
      </w:r>
    </w:p>
    <w:p w:rsidR="00B04619" w:rsidRDefault="00B04619" w:rsidP="00D81030">
      <w:pPr>
        <w:jc w:val="both"/>
      </w:pPr>
    </w:p>
    <w:p w:rsidR="00881D32" w:rsidRDefault="00881D32" w:rsidP="00D81030">
      <w:pPr>
        <w:jc w:val="both"/>
      </w:pPr>
    </w:p>
    <w:p w:rsidR="004C1C59" w:rsidRDefault="004C1C59" w:rsidP="00D81030">
      <w:pPr>
        <w:jc w:val="both"/>
      </w:pPr>
    </w:p>
    <w:sectPr w:rsidR="004C1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C9"/>
    <w:rsid w:val="000607A9"/>
    <w:rsid w:val="000C25ED"/>
    <w:rsid w:val="000F78FF"/>
    <w:rsid w:val="001225D9"/>
    <w:rsid w:val="001A762E"/>
    <w:rsid w:val="00280CEC"/>
    <w:rsid w:val="0031346B"/>
    <w:rsid w:val="00374341"/>
    <w:rsid w:val="003A1DCF"/>
    <w:rsid w:val="003B03C6"/>
    <w:rsid w:val="003B0604"/>
    <w:rsid w:val="003B5F18"/>
    <w:rsid w:val="003E4A7A"/>
    <w:rsid w:val="00413DFC"/>
    <w:rsid w:val="004266CC"/>
    <w:rsid w:val="0046002C"/>
    <w:rsid w:val="004B646B"/>
    <w:rsid w:val="004C1C59"/>
    <w:rsid w:val="004C46A2"/>
    <w:rsid w:val="004F2C97"/>
    <w:rsid w:val="00511BE0"/>
    <w:rsid w:val="00543CBE"/>
    <w:rsid w:val="00660214"/>
    <w:rsid w:val="0066117A"/>
    <w:rsid w:val="0067123E"/>
    <w:rsid w:val="00686995"/>
    <w:rsid w:val="006F1B50"/>
    <w:rsid w:val="00741A2D"/>
    <w:rsid w:val="007A3AA8"/>
    <w:rsid w:val="007B51F5"/>
    <w:rsid w:val="00881D32"/>
    <w:rsid w:val="00883435"/>
    <w:rsid w:val="008B67D8"/>
    <w:rsid w:val="008D160D"/>
    <w:rsid w:val="0097260D"/>
    <w:rsid w:val="009E1C3D"/>
    <w:rsid w:val="009E569D"/>
    <w:rsid w:val="00A15B13"/>
    <w:rsid w:val="00A42533"/>
    <w:rsid w:val="00A63980"/>
    <w:rsid w:val="00A706D7"/>
    <w:rsid w:val="00A76BFD"/>
    <w:rsid w:val="00AF3B73"/>
    <w:rsid w:val="00B04619"/>
    <w:rsid w:val="00B45C3C"/>
    <w:rsid w:val="00B57B95"/>
    <w:rsid w:val="00BC0FD5"/>
    <w:rsid w:val="00BE541E"/>
    <w:rsid w:val="00C02D1C"/>
    <w:rsid w:val="00C13E55"/>
    <w:rsid w:val="00C166F9"/>
    <w:rsid w:val="00CB6C55"/>
    <w:rsid w:val="00CC24F6"/>
    <w:rsid w:val="00CD7F93"/>
    <w:rsid w:val="00D40D78"/>
    <w:rsid w:val="00D641C9"/>
    <w:rsid w:val="00D81030"/>
    <w:rsid w:val="00DD291B"/>
    <w:rsid w:val="00E75880"/>
    <w:rsid w:val="00E81C56"/>
    <w:rsid w:val="00E9342E"/>
    <w:rsid w:val="00EE0A74"/>
    <w:rsid w:val="00FB3503"/>
    <w:rsid w:val="00FE1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8536-CBAC-4C2B-B917-A9F36000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8</Pages>
  <Words>2616</Words>
  <Characters>14393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Rabii NEJMEDDINE</dc:creator>
  <cp:lastModifiedBy>Rabii NEJMEDDINE</cp:lastModifiedBy>
  <cp:revision>41</cp:revision>
  <dcterms:created xsi:type="dcterms:W3CDTF">2013-05-09T13:20:00Z</dcterms:created>
  <dcterms:modified xsi:type="dcterms:W3CDTF">2013-05-10T10:16:00Z</dcterms:modified>
</cp:coreProperties>
</file>