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sz w:val="48"/>
          <w:szCs w:val="48"/>
        </w:rPr>
        <w:id w:val="130293"/>
        <w:docPartObj>
          <w:docPartGallery w:val="Cover Pages"/>
          <w:docPartUnique/>
        </w:docPartObj>
      </w:sdtPr>
      <w:sdtEndPr>
        <w:rPr>
          <w:rFonts w:asciiTheme="minorHAnsi" w:eastAsiaTheme="minorHAnsi" w:hAnsiTheme="minorHAnsi" w:cstheme="minorBidi"/>
          <w:b w:val="0"/>
          <w:bCs w:val="0"/>
          <w:color w:val="auto"/>
          <w:sz w:val="22"/>
          <w:szCs w:val="22"/>
        </w:rPr>
      </w:sdtEndPr>
      <w:sdtContent>
        <w:tbl>
          <w:tblPr>
            <w:tblpPr w:leftFromText="187" w:rightFromText="187" w:horzAnchor="margin" w:tblpYSpec="bottom"/>
            <w:tblW w:w="3000" w:type="pct"/>
            <w:tblLook w:val="04A0"/>
          </w:tblPr>
          <w:tblGrid>
            <w:gridCol w:w="5573"/>
          </w:tblGrid>
          <w:tr w:rsidR="00A80202" w:rsidTr="00460C09">
            <w:sdt>
              <w:sdtPr>
                <w:rPr>
                  <w:rFonts w:asciiTheme="majorHAnsi" w:eastAsiaTheme="majorEastAsia" w:hAnsiTheme="majorHAnsi" w:cstheme="majorBidi"/>
                  <w:b/>
                  <w:bCs/>
                  <w:color w:val="365F91" w:themeColor="accent1" w:themeShade="BF"/>
                  <w:sz w:val="48"/>
                  <w:szCs w:val="48"/>
                </w:rPr>
                <w:alias w:val="Titre"/>
                <w:id w:val="703864190"/>
                <w:dataBinding w:prefixMappings="xmlns:ns0='http://schemas.openxmlformats.org/package/2006/metadata/core-properties' xmlns:ns1='http://purl.org/dc/elements/1.1/'" w:xpath="/ns0:coreProperties[1]/ns1:title[1]" w:storeItemID="{6C3C8BC8-F283-45AE-878A-BAB7291924A1}"/>
                <w:text/>
              </w:sdtPr>
              <w:sdtEndPr>
                <w:rPr>
                  <w:color w:val="76923C" w:themeColor="accent3" w:themeShade="BF"/>
                </w:rPr>
              </w:sdtEndPr>
              <w:sdtContent>
                <w:tc>
                  <w:tcPr>
                    <w:tcW w:w="5573" w:type="dxa"/>
                  </w:tcPr>
                  <w:p w:rsidR="00A80202" w:rsidRDefault="00A80202" w:rsidP="00460C09">
                    <w:pPr>
                      <w:pStyle w:val="Sansinterligne"/>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76923C" w:themeColor="accent3" w:themeShade="BF"/>
                        <w:sz w:val="48"/>
                        <w:szCs w:val="48"/>
                      </w:rPr>
                      <w:t>Projet  Fibre Optique Inter-bâtiments et Internet</w:t>
                    </w:r>
                  </w:p>
                </w:tc>
              </w:sdtContent>
            </w:sdt>
          </w:tr>
          <w:tr w:rsidR="00A80202" w:rsidTr="00460C09">
            <w:sdt>
              <w:sdtPr>
                <w:rPr>
                  <w:color w:val="484329" w:themeColor="background2" w:themeShade="3F"/>
                  <w:sz w:val="28"/>
                  <w:szCs w:val="28"/>
                </w:rPr>
                <w:alias w:val="Sous-titre"/>
                <w:id w:val="703864195"/>
                <w:showingPlcHdr/>
                <w:dataBinding w:prefixMappings="xmlns:ns0='http://schemas.openxmlformats.org/package/2006/metadata/core-properties' xmlns:ns1='http://purl.org/dc/elements/1.1/'" w:xpath="/ns0:coreProperties[1]/ns1:subject[1]" w:storeItemID="{6C3C8BC8-F283-45AE-878A-BAB7291924A1}"/>
                <w:text/>
              </w:sdtPr>
              <w:sdtContent>
                <w:tc>
                  <w:tcPr>
                    <w:tcW w:w="5573" w:type="dxa"/>
                  </w:tcPr>
                  <w:p w:rsidR="00A80202" w:rsidRDefault="00A80202" w:rsidP="00460C09">
                    <w:pPr>
                      <w:pStyle w:val="Sansinterligne"/>
                      <w:rPr>
                        <w:color w:val="484329" w:themeColor="background2" w:themeShade="3F"/>
                        <w:sz w:val="28"/>
                        <w:szCs w:val="28"/>
                      </w:rPr>
                    </w:pPr>
                    <w:r>
                      <w:rPr>
                        <w:color w:val="484329" w:themeColor="background2" w:themeShade="3F"/>
                        <w:sz w:val="28"/>
                        <w:szCs w:val="28"/>
                      </w:rPr>
                      <w:t xml:space="preserve">     </w:t>
                    </w:r>
                  </w:p>
                </w:tc>
              </w:sdtContent>
            </w:sdt>
          </w:tr>
          <w:tr w:rsidR="00A80202" w:rsidTr="00460C09">
            <w:tc>
              <w:tcPr>
                <w:tcW w:w="5573" w:type="dxa"/>
              </w:tcPr>
              <w:p w:rsidR="00A80202" w:rsidRDefault="00A80202" w:rsidP="00460C09">
                <w:pPr>
                  <w:pStyle w:val="Sansinterligne"/>
                  <w:rPr>
                    <w:color w:val="484329" w:themeColor="background2" w:themeShade="3F"/>
                    <w:sz w:val="28"/>
                    <w:szCs w:val="28"/>
                  </w:rPr>
                </w:pPr>
                <w:r>
                  <w:rPr>
                    <w:color w:val="484329" w:themeColor="background2" w:themeShade="3F"/>
                    <w:sz w:val="28"/>
                    <w:szCs w:val="28"/>
                  </w:rPr>
                  <w:t>BTS 1SIO 2011 – 2012 1</w:t>
                </w:r>
                <w:r w:rsidRPr="006A56F0">
                  <w:rPr>
                    <w:color w:val="484329" w:themeColor="background2" w:themeShade="3F"/>
                    <w:sz w:val="28"/>
                    <w:szCs w:val="28"/>
                    <w:vertAlign w:val="superscript"/>
                  </w:rPr>
                  <w:t>ère</w:t>
                </w:r>
                <w:r>
                  <w:rPr>
                    <w:color w:val="484329" w:themeColor="background2" w:themeShade="3F"/>
                    <w:sz w:val="28"/>
                    <w:szCs w:val="28"/>
                  </w:rPr>
                  <w:t xml:space="preserve"> année</w:t>
                </w:r>
              </w:p>
            </w:tc>
          </w:tr>
          <w:tr w:rsidR="00A80202" w:rsidTr="00460C09">
            <w:tc>
              <w:tcPr>
                <w:tcW w:w="5573" w:type="dxa"/>
              </w:tcPr>
              <w:p w:rsidR="00A80202" w:rsidRDefault="0065241A" w:rsidP="00A66CE5">
                <w:pPr>
                  <w:pStyle w:val="Sansinterligne"/>
                </w:pPr>
                <w:sdt>
                  <w:sdtPr>
                    <w:alias w:val="Résumé"/>
                    <w:id w:val="97318824"/>
                    <w:dataBinding w:prefixMappings="xmlns:ns0='http://schemas.microsoft.com/office/2006/coverPageProps'" w:xpath="/ns0:CoverPageProperties[1]/ns0:Abstract[1]" w:storeItemID="{55AF091B-3C7A-41E3-B477-F2FDAA23CFDA}"/>
                    <w:text/>
                  </w:sdtPr>
                  <w:sdtContent>
                    <w:r w:rsidR="00A80202">
                      <w:t xml:space="preserve"> Rapport d’écrivant les différentes activités effectuées au cours de ce stage en entreprise à la Mairie de MOUGINS, il concerne aussi bien les aspects juridique économiques que techniques. </w:t>
                    </w:r>
                  </w:sdtContent>
                </w:sdt>
                <w:r w:rsidR="00A80202">
                  <w:t xml:space="preserve"> </w:t>
                </w:r>
              </w:p>
            </w:tc>
          </w:tr>
          <w:tr w:rsidR="00A80202" w:rsidTr="00460C09">
            <w:tc>
              <w:tcPr>
                <w:tcW w:w="5573" w:type="dxa"/>
              </w:tcPr>
              <w:p w:rsidR="00A80202" w:rsidRDefault="00A80202" w:rsidP="00460C09">
                <w:pPr>
                  <w:pStyle w:val="Sansinterligne"/>
                </w:pPr>
              </w:p>
            </w:tc>
          </w:tr>
          <w:tr w:rsidR="00A80202" w:rsidTr="00460C09">
            <w:sdt>
              <w:sdtPr>
                <w:rPr>
                  <w:b/>
                  <w:bCs/>
                </w:rPr>
                <w:alias w:val="Auteur"/>
                <w:id w:val="703864205"/>
                <w:dataBinding w:prefixMappings="xmlns:ns0='http://schemas.openxmlformats.org/package/2006/metadata/core-properties' xmlns:ns1='http://purl.org/dc/elements/1.1/'" w:xpath="/ns0:coreProperties[1]/ns1:creator[1]" w:storeItemID="{6C3C8BC8-F283-45AE-878A-BAB7291924A1}"/>
                <w:text/>
              </w:sdtPr>
              <w:sdtContent>
                <w:tc>
                  <w:tcPr>
                    <w:tcW w:w="5573" w:type="dxa"/>
                  </w:tcPr>
                  <w:p w:rsidR="00A80202" w:rsidRDefault="00A80202" w:rsidP="00460C09">
                    <w:pPr>
                      <w:pStyle w:val="Sansinterligne"/>
                      <w:rPr>
                        <w:b/>
                        <w:bCs/>
                      </w:rPr>
                    </w:pPr>
                    <w:r>
                      <w:rPr>
                        <w:b/>
                        <w:bCs/>
                      </w:rPr>
                      <w:t>GRAGLIA Fabien</w:t>
                    </w:r>
                  </w:p>
                </w:tc>
              </w:sdtContent>
            </w:sdt>
          </w:tr>
          <w:tr w:rsidR="00A80202" w:rsidTr="00460C09">
            <w:tc>
              <w:tcPr>
                <w:tcW w:w="5573" w:type="dxa"/>
              </w:tcPr>
              <w:p w:rsidR="00A80202" w:rsidRDefault="00A80202" w:rsidP="00460C09">
                <w:pPr>
                  <w:pStyle w:val="Sansinterligne"/>
                  <w:rPr>
                    <w:b/>
                    <w:bCs/>
                  </w:rPr>
                </w:pPr>
                <w:r>
                  <w:rPr>
                    <w:b/>
                    <w:bCs/>
                  </w:rPr>
                  <w:t xml:space="preserve">Du 21/05/2012 </w:t>
                </w:r>
              </w:p>
            </w:tc>
          </w:tr>
          <w:tr w:rsidR="00A80202" w:rsidTr="00460C09">
            <w:tc>
              <w:tcPr>
                <w:tcW w:w="5573" w:type="dxa"/>
              </w:tcPr>
              <w:p w:rsidR="00A80202" w:rsidRDefault="00A80202" w:rsidP="00460C09">
                <w:pPr>
                  <w:pStyle w:val="Sansinterligne"/>
                  <w:rPr>
                    <w:b/>
                    <w:bCs/>
                  </w:rPr>
                </w:pPr>
                <w:r>
                  <w:rPr>
                    <w:b/>
                    <w:bCs/>
                  </w:rPr>
                  <w:t>Au 22/06/2012</w:t>
                </w:r>
              </w:p>
            </w:tc>
          </w:tr>
          <w:tr w:rsidR="00A80202" w:rsidTr="00460C09">
            <w:tc>
              <w:tcPr>
                <w:tcW w:w="5573" w:type="dxa"/>
              </w:tcPr>
              <w:p w:rsidR="00A80202" w:rsidRDefault="00A80202" w:rsidP="00460C09">
                <w:pPr>
                  <w:pStyle w:val="Sansinterligne"/>
                  <w:rPr>
                    <w:b/>
                    <w:bCs/>
                  </w:rPr>
                </w:pPr>
                <w:r>
                  <w:rPr>
                    <w:b/>
                    <w:bCs/>
                  </w:rPr>
                  <w:t xml:space="preserve">5 semaines </w:t>
                </w:r>
              </w:p>
            </w:tc>
          </w:tr>
        </w:tbl>
        <w:p w:rsidR="00A80202" w:rsidRDefault="0065241A" w:rsidP="00A80202">
          <w:r>
            <w:rPr>
              <w:noProof/>
            </w:rPr>
            <w:pict>
              <v:group id="_x0000_s1026" style="position:absolute;left:0;text-align:left;margin-left:7186.15pt;margin-top:0;width:264.55pt;height:690.65pt;z-index:251658240;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a7bfde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9bbb59 [3206]" stroked="f" strokeweight="0">
                    <v:fill color2="#74903b [2374]" focusposition=".5,.5" focussize="" focus="100%" type="gradientRadial"/>
                    <v:shadow on="t" type="perspective" color="#4e6128 [1606]" offset="1pt" offset2="-3pt"/>
                    <v:path arrowok="t"/>
                  </v:shape>
                  <v:oval id="_x0000_s1030" style="position:absolute;left:6117;top:10212;width:4526;height:4258;rotation:41366637fd;flip:y" fillcolor="#9bbb59 [3206]" stroked="f" strokeweight="0">
                    <v:fill color2="#74903b [2374]" focusposition=".5,.5" focussize="" focus="100%" type="gradientRadial"/>
                    <v:shadow on="t" type="perspective" color="#4e6128 [1606]" offset="1pt" offset2="-3pt"/>
                  </v:oval>
                  <v:oval id="_x0000_s1031" style="position:absolute;left:6217;top:10481;width:3424;height:3221;rotation:41366637fd;flip:y" fillcolor="#c2d69b [1942]" strokecolor="#9bbb59 [3206]" strokeweight="1pt">
                    <v:fill color2="#9bbb59 [3206]" focus="50%" type="gradient"/>
                    <v:shadow on="t" type="perspective" color="#4e6128 [1606]" offset="1pt" offset2="-3pt"/>
                  </v:oval>
                </v:group>
                <w10:wrap anchorx="page" anchory="page"/>
              </v:group>
            </w:pict>
          </w:r>
          <w:r>
            <w:rPr>
              <w:noProof/>
            </w:rPr>
            <w:pict>
              <v:group id="_x0000_s1037" style="position:absolute;left:0;text-align:left;margin-left:0;margin-top:0;width:464.8pt;height:380.95pt;z-index:251659264;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9bbb59 [3206]" strokeweight="1pt">
                  <v:shadow type="perspective" color="#4e6128 [1606]" offset="1pt" offset2="-3pt"/>
                </v:shape>
                <v:group id="_x0000_s1039" style="position:absolute;left:7095;top:5418;width:2216;height:2216" coordorigin="7907,4350" coordsize="2216,2216">
                  <v:oval id="_x0000_s1040" style="position:absolute;left:7907;top:4350;width:2216;height:2216" fillcolor="#c2d69b [1942]" strokecolor="#9bbb59 [3206]" strokeweight="1pt">
                    <v:fill color2="#9bbb59 [3206]" focusposition=".5,.5" focussize="" focus="50%" type="gradient"/>
                    <v:shadow on="t" type="perspective" color="#4e6128 [1606]" offset="1pt" offset2="-3pt"/>
                  </v:oval>
                  <v:oval id="_x0000_s1041" style="position:absolute;left:7961;top:4684;width:1813;height:1813" fillcolor="#c2d69b [1942]" strokecolor="#c2d69b [1942]" strokeweight="1pt">
                    <v:fill color2="#eaf1dd [662]" angle="-45" focusposition="1" focussize="" focus="-50%" type="gradient"/>
                    <v:shadow on="t" type="perspective" color="#4e6128 [1606]" opacity=".5" offset="1pt" offset2="-3pt"/>
                  </v:oval>
                  <v:oval id="_x0000_s1042" style="position:absolute;left:8006;top:5027;width:1375;height:1375" fillcolor="#c2d69b [1942]" strokecolor="#9bbb59 [3206]" strokeweight="1pt">
                    <v:fill color2="#9bbb59 [3206]" focus="50%" type="gradient"/>
                    <v:shadow on="t" type="perspective" color="#4e6128 [1606]" offset="1pt" offset2="-3pt"/>
                  </v:oval>
                </v:group>
                <w10:wrap anchorx="page" anchory="page"/>
              </v:group>
            </w:pict>
          </w:r>
          <w:r>
            <w:rPr>
              <w:noProof/>
            </w:rPr>
            <w:pict>
              <v:group id="_x0000_s1032" style="position:absolute;left:0;text-align:left;margin-left:9793.9pt;margin-top:0;width:332.7pt;height:227.25pt;z-index:251660288;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9bbb59 [3206]" strokeweight="1pt">
                  <v:shadow type="perspective" color="#4e6128 [1606]" offset="1pt" offset2="-3pt"/>
                </v:shape>
                <v:oval id="_x0000_s1034" style="position:absolute;left:6674;top:444;width:4116;height:4116" fillcolor="#c2d69b [1942]" strokecolor="#9bbb59 [3206]" strokeweight="1pt">
                  <v:fill color2="#9bbb59 [3206]" focusposition=".5,.5" focussize="" focus="50%" type="gradient"/>
                  <v:shadow on="t" type="perspective" color="#4e6128 [1606]" offset="1pt" offset2="-3pt"/>
                </v:oval>
                <v:oval id="_x0000_s1035" style="position:absolute;left:6773;top:1058;width:3367;height:3367" fillcolor="#c2d69b [1942]" strokecolor="#9bbb59 [3206]" strokeweight="1pt">
                  <v:fill color2="#9bbb59 [3206]" focusposition=".5,.5" focussize="" focus="50%" type="gradient"/>
                  <v:shadow on="t" type="perspective" color="#4e6128 [1606]" offset="1pt" offset2="-3pt"/>
                </v:oval>
                <v:oval id="_x0000_s1036" style="position:absolute;left:6856;top:1709;width:2553;height:2553" fillcolor="#c2d69b [1942]" strokecolor="#c2d69b [1942]" strokeweight="1pt">
                  <v:fill color2="#eaf1dd [662]" angle="-45" focusposition="1" focussize="" focus="-50%" type="gradient"/>
                  <v:shadow on="t" type="perspective" color="#4e6128 [1606]" opacity=".5" offset="1pt" offset2="-3pt"/>
                </v:oval>
                <w10:wrap anchorx="margin" anchory="page"/>
              </v:group>
            </w:pict>
          </w:r>
        </w:p>
        <w:p w:rsidR="00A80202" w:rsidRDefault="00A80202" w:rsidP="00A80202"/>
        <w:p w:rsidR="00A80202" w:rsidRDefault="00A80202" w:rsidP="00A80202"/>
        <w:p w:rsidR="00A80202" w:rsidRDefault="00A80202" w:rsidP="00A80202"/>
        <w:p w:rsidR="00A80202" w:rsidRDefault="00A80202" w:rsidP="00A80202"/>
        <w:p w:rsidR="00A80202" w:rsidRDefault="00A80202" w:rsidP="00A80202"/>
        <w:p w:rsidR="00A80202" w:rsidRDefault="00A80202" w:rsidP="00A80202"/>
        <w:p w:rsidR="00A80202" w:rsidRDefault="00A80202" w:rsidP="00A80202"/>
        <w:p w:rsidR="00A80202" w:rsidRDefault="00A80202" w:rsidP="00A80202"/>
        <w:p w:rsidR="00A80202" w:rsidRDefault="00A80202" w:rsidP="00A80202"/>
        <w:p w:rsidR="00A80202" w:rsidRDefault="00A80202" w:rsidP="00A80202"/>
        <w:p w:rsidR="00A80202" w:rsidRDefault="00A80202" w:rsidP="00A80202">
          <w:r>
            <w:rPr>
              <w:noProof/>
              <w:lang w:eastAsia="fr-FR"/>
            </w:rPr>
            <w:drawing>
              <wp:inline distT="0" distB="0" distL="0" distR="0">
                <wp:extent cx="1541780" cy="1148080"/>
                <wp:effectExtent l="38100" t="266700" r="39370" b="128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541780" cy="1148080"/>
                        </a:xfrm>
                        <a:prstGeom prst="roundRect">
                          <a:avLst>
                            <a:gd name="adj" fmla="val 16667"/>
                          </a:avLst>
                        </a:prstGeom>
                        <a:ln w="34925">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inline>
            </w:drawing>
          </w:r>
        </w:p>
        <w:p w:rsidR="00A80202" w:rsidRDefault="00A80202" w:rsidP="00A80202">
          <w:r>
            <w:br w:type="page"/>
          </w:r>
        </w:p>
      </w:sdtContent>
    </w:sdt>
    <w:p w:rsidR="00A80202" w:rsidRDefault="00A80202" w:rsidP="00A80202"/>
    <w:p w:rsidR="00A80202" w:rsidRDefault="00A80202" w:rsidP="00A80202"/>
    <w:p w:rsidR="00A80202" w:rsidRDefault="00A80202" w:rsidP="00A80202"/>
    <w:p w:rsidR="00A80202" w:rsidRDefault="00A80202" w:rsidP="00A80202"/>
    <w:p w:rsidR="00A80202" w:rsidRDefault="00A80202" w:rsidP="00A80202"/>
    <w:p w:rsidR="00A80202" w:rsidRDefault="00A80202" w:rsidP="00A80202"/>
    <w:p w:rsidR="00A80202" w:rsidRDefault="00A80202" w:rsidP="00A80202"/>
    <w:p w:rsidR="00A80202" w:rsidRDefault="00A80202" w:rsidP="00A80202">
      <w:pPr>
        <w:pStyle w:val="TM3"/>
        <w:ind w:left="446"/>
      </w:pPr>
    </w:p>
    <w:p w:rsidR="00A80202" w:rsidRDefault="00A80202" w:rsidP="00A80202"/>
    <w:sdt>
      <w:sdtPr>
        <w:rPr>
          <w:rFonts w:asciiTheme="minorHAnsi" w:eastAsiaTheme="minorHAnsi" w:hAnsiTheme="minorHAnsi" w:cstheme="minorBidi"/>
          <w:bCs w:val="0"/>
          <w:color w:val="auto"/>
          <w:sz w:val="24"/>
          <w:szCs w:val="22"/>
        </w:rPr>
        <w:id w:val="15071226"/>
        <w:docPartObj>
          <w:docPartGallery w:val="Table of Contents"/>
          <w:docPartUnique/>
        </w:docPartObj>
      </w:sdtPr>
      <w:sdtEndPr>
        <w:rPr>
          <w:sz w:val="22"/>
        </w:rPr>
      </w:sdtEndPr>
      <w:sdtContent>
        <w:bookmarkStart w:id="0" w:name="_Toc333320766" w:displacedByCustomXml="prev"/>
        <w:p w:rsidR="00A80202" w:rsidRDefault="00A80202" w:rsidP="00A80202">
          <w:pPr>
            <w:pStyle w:val="Titre1"/>
          </w:pPr>
          <w:r>
            <w:t>Sommaire</w:t>
          </w:r>
          <w:bookmarkEnd w:id="0"/>
        </w:p>
        <w:p w:rsidR="002D5022" w:rsidRDefault="0065241A">
          <w:pPr>
            <w:pStyle w:val="TM1"/>
            <w:tabs>
              <w:tab w:val="left" w:pos="440"/>
              <w:tab w:val="right" w:leader="dot" w:pos="9062"/>
            </w:tabs>
            <w:rPr>
              <w:noProof/>
              <w:lang w:eastAsia="fr-FR"/>
            </w:rPr>
          </w:pPr>
          <w:r w:rsidRPr="0065241A">
            <w:fldChar w:fldCharType="begin"/>
          </w:r>
          <w:r w:rsidR="00A80202">
            <w:instrText xml:space="preserve"> TOC \o "1-3" \h \z \u </w:instrText>
          </w:r>
          <w:r w:rsidRPr="0065241A">
            <w:fldChar w:fldCharType="separate"/>
          </w:r>
          <w:hyperlink w:anchor="_Toc333320766" w:history="1">
            <w:r w:rsidR="002D5022" w:rsidRPr="003D718F">
              <w:rPr>
                <w:rStyle w:val="Lienhypertexte"/>
                <w:noProof/>
              </w:rPr>
              <w:t>I.</w:t>
            </w:r>
            <w:r w:rsidR="002D5022">
              <w:rPr>
                <w:noProof/>
                <w:lang w:eastAsia="fr-FR"/>
              </w:rPr>
              <w:tab/>
            </w:r>
            <w:r w:rsidR="002D5022" w:rsidRPr="003D718F">
              <w:rPr>
                <w:rStyle w:val="Lienhypertexte"/>
                <w:noProof/>
              </w:rPr>
              <w:t>Sommaire</w:t>
            </w:r>
            <w:r w:rsidR="002D5022">
              <w:rPr>
                <w:noProof/>
                <w:webHidden/>
              </w:rPr>
              <w:tab/>
            </w:r>
            <w:r w:rsidR="002D5022">
              <w:rPr>
                <w:noProof/>
                <w:webHidden/>
              </w:rPr>
              <w:fldChar w:fldCharType="begin"/>
            </w:r>
            <w:r w:rsidR="002D5022">
              <w:rPr>
                <w:noProof/>
                <w:webHidden/>
              </w:rPr>
              <w:instrText xml:space="preserve"> PAGEREF _Toc333320766 \h </w:instrText>
            </w:r>
            <w:r w:rsidR="002D5022">
              <w:rPr>
                <w:noProof/>
                <w:webHidden/>
              </w:rPr>
            </w:r>
            <w:r w:rsidR="002D5022">
              <w:rPr>
                <w:noProof/>
                <w:webHidden/>
              </w:rPr>
              <w:fldChar w:fldCharType="separate"/>
            </w:r>
            <w:r w:rsidR="002D5022">
              <w:rPr>
                <w:noProof/>
                <w:webHidden/>
              </w:rPr>
              <w:t>2</w:t>
            </w:r>
            <w:r w:rsidR="002D5022">
              <w:rPr>
                <w:noProof/>
                <w:webHidden/>
              </w:rPr>
              <w:fldChar w:fldCharType="end"/>
            </w:r>
          </w:hyperlink>
        </w:p>
        <w:p w:rsidR="002D5022" w:rsidRDefault="002D5022">
          <w:pPr>
            <w:pStyle w:val="TM1"/>
            <w:tabs>
              <w:tab w:val="left" w:pos="440"/>
              <w:tab w:val="right" w:leader="dot" w:pos="9062"/>
            </w:tabs>
            <w:rPr>
              <w:noProof/>
              <w:lang w:eastAsia="fr-FR"/>
            </w:rPr>
          </w:pPr>
          <w:hyperlink w:anchor="_Toc333320767" w:history="1">
            <w:r w:rsidRPr="003D718F">
              <w:rPr>
                <w:rStyle w:val="Lienhypertexte"/>
                <w:noProof/>
              </w:rPr>
              <w:t>II.</w:t>
            </w:r>
            <w:r>
              <w:rPr>
                <w:noProof/>
                <w:lang w:eastAsia="fr-FR"/>
              </w:rPr>
              <w:tab/>
            </w:r>
            <w:r w:rsidRPr="003D718F">
              <w:rPr>
                <w:rStyle w:val="Lienhypertexte"/>
                <w:noProof/>
              </w:rPr>
              <w:t>Le rapport de stage</w:t>
            </w:r>
            <w:r>
              <w:rPr>
                <w:noProof/>
                <w:webHidden/>
              </w:rPr>
              <w:tab/>
            </w:r>
            <w:r>
              <w:rPr>
                <w:noProof/>
                <w:webHidden/>
              </w:rPr>
              <w:fldChar w:fldCharType="begin"/>
            </w:r>
            <w:r>
              <w:rPr>
                <w:noProof/>
                <w:webHidden/>
              </w:rPr>
              <w:instrText xml:space="preserve"> PAGEREF _Toc333320767 \h </w:instrText>
            </w:r>
            <w:r>
              <w:rPr>
                <w:noProof/>
                <w:webHidden/>
              </w:rPr>
            </w:r>
            <w:r>
              <w:rPr>
                <w:noProof/>
                <w:webHidden/>
              </w:rPr>
              <w:fldChar w:fldCharType="separate"/>
            </w:r>
            <w:r>
              <w:rPr>
                <w:noProof/>
                <w:webHidden/>
              </w:rPr>
              <w:t>3</w:t>
            </w:r>
            <w:r>
              <w:rPr>
                <w:noProof/>
                <w:webHidden/>
              </w:rPr>
              <w:fldChar w:fldCharType="end"/>
            </w:r>
          </w:hyperlink>
        </w:p>
        <w:p w:rsidR="002D5022" w:rsidRDefault="002D5022">
          <w:pPr>
            <w:pStyle w:val="TM1"/>
            <w:tabs>
              <w:tab w:val="left" w:pos="660"/>
              <w:tab w:val="right" w:leader="dot" w:pos="9062"/>
            </w:tabs>
            <w:rPr>
              <w:noProof/>
              <w:lang w:eastAsia="fr-FR"/>
            </w:rPr>
          </w:pPr>
          <w:hyperlink w:anchor="_Toc333320768" w:history="1">
            <w:r w:rsidRPr="003D718F">
              <w:rPr>
                <w:rStyle w:val="Lienhypertexte"/>
                <w:noProof/>
              </w:rPr>
              <w:t>III.</w:t>
            </w:r>
            <w:r>
              <w:rPr>
                <w:noProof/>
                <w:lang w:eastAsia="fr-FR"/>
              </w:rPr>
              <w:tab/>
            </w:r>
            <w:r w:rsidRPr="003D718F">
              <w:rPr>
                <w:rStyle w:val="Lienhypertexte"/>
                <w:noProof/>
              </w:rPr>
              <w:t>L’entreprise</w:t>
            </w:r>
            <w:r>
              <w:rPr>
                <w:noProof/>
                <w:webHidden/>
              </w:rPr>
              <w:tab/>
            </w:r>
            <w:r>
              <w:rPr>
                <w:noProof/>
                <w:webHidden/>
              </w:rPr>
              <w:fldChar w:fldCharType="begin"/>
            </w:r>
            <w:r>
              <w:rPr>
                <w:noProof/>
                <w:webHidden/>
              </w:rPr>
              <w:instrText xml:space="preserve"> PAGEREF _Toc333320768 \h </w:instrText>
            </w:r>
            <w:r>
              <w:rPr>
                <w:noProof/>
                <w:webHidden/>
              </w:rPr>
            </w:r>
            <w:r>
              <w:rPr>
                <w:noProof/>
                <w:webHidden/>
              </w:rPr>
              <w:fldChar w:fldCharType="separate"/>
            </w:r>
            <w:r>
              <w:rPr>
                <w:noProof/>
                <w:webHidden/>
              </w:rPr>
              <w:t>4</w:t>
            </w:r>
            <w:r>
              <w:rPr>
                <w:noProof/>
                <w:webHidden/>
              </w:rPr>
              <w:fldChar w:fldCharType="end"/>
            </w:r>
          </w:hyperlink>
        </w:p>
        <w:p w:rsidR="002D5022" w:rsidRDefault="002D5022">
          <w:pPr>
            <w:pStyle w:val="TM2"/>
            <w:tabs>
              <w:tab w:val="left" w:pos="660"/>
              <w:tab w:val="right" w:leader="dot" w:pos="9062"/>
            </w:tabs>
            <w:rPr>
              <w:noProof/>
              <w:lang w:eastAsia="fr-FR"/>
            </w:rPr>
          </w:pPr>
          <w:hyperlink w:anchor="_Toc333320769" w:history="1">
            <w:r w:rsidRPr="003D718F">
              <w:rPr>
                <w:rStyle w:val="Lienhypertexte"/>
                <w:noProof/>
              </w:rPr>
              <w:t>1.</w:t>
            </w:r>
            <w:r>
              <w:rPr>
                <w:noProof/>
                <w:lang w:eastAsia="fr-FR"/>
              </w:rPr>
              <w:tab/>
            </w:r>
            <w:r w:rsidRPr="003D718F">
              <w:rPr>
                <w:rStyle w:val="Lienhypertexte"/>
                <w:noProof/>
              </w:rPr>
              <w:t>Aspect général</w:t>
            </w:r>
            <w:r>
              <w:rPr>
                <w:noProof/>
                <w:webHidden/>
              </w:rPr>
              <w:tab/>
            </w:r>
            <w:r>
              <w:rPr>
                <w:noProof/>
                <w:webHidden/>
              </w:rPr>
              <w:fldChar w:fldCharType="begin"/>
            </w:r>
            <w:r>
              <w:rPr>
                <w:noProof/>
                <w:webHidden/>
              </w:rPr>
              <w:instrText xml:space="preserve"> PAGEREF _Toc333320769 \h </w:instrText>
            </w:r>
            <w:r>
              <w:rPr>
                <w:noProof/>
                <w:webHidden/>
              </w:rPr>
            </w:r>
            <w:r>
              <w:rPr>
                <w:noProof/>
                <w:webHidden/>
              </w:rPr>
              <w:fldChar w:fldCharType="separate"/>
            </w:r>
            <w:r>
              <w:rPr>
                <w:noProof/>
                <w:webHidden/>
              </w:rPr>
              <w:t>4</w:t>
            </w:r>
            <w:r>
              <w:rPr>
                <w:noProof/>
                <w:webHidden/>
              </w:rPr>
              <w:fldChar w:fldCharType="end"/>
            </w:r>
          </w:hyperlink>
        </w:p>
        <w:p w:rsidR="002D5022" w:rsidRDefault="002D5022">
          <w:pPr>
            <w:pStyle w:val="TM2"/>
            <w:tabs>
              <w:tab w:val="left" w:pos="660"/>
              <w:tab w:val="right" w:leader="dot" w:pos="9062"/>
            </w:tabs>
            <w:rPr>
              <w:noProof/>
              <w:lang w:eastAsia="fr-FR"/>
            </w:rPr>
          </w:pPr>
          <w:hyperlink w:anchor="_Toc333320770" w:history="1">
            <w:r w:rsidRPr="003D718F">
              <w:rPr>
                <w:rStyle w:val="Lienhypertexte"/>
                <w:noProof/>
              </w:rPr>
              <w:t>2.</w:t>
            </w:r>
            <w:r>
              <w:rPr>
                <w:noProof/>
                <w:lang w:eastAsia="fr-FR"/>
              </w:rPr>
              <w:tab/>
            </w:r>
            <w:r w:rsidRPr="003D718F">
              <w:rPr>
                <w:rStyle w:val="Lienhypertexte"/>
                <w:noProof/>
              </w:rPr>
              <w:t>Aspect Juridique, économique et financiers</w:t>
            </w:r>
            <w:r>
              <w:rPr>
                <w:noProof/>
                <w:webHidden/>
              </w:rPr>
              <w:tab/>
            </w:r>
            <w:r>
              <w:rPr>
                <w:noProof/>
                <w:webHidden/>
              </w:rPr>
              <w:fldChar w:fldCharType="begin"/>
            </w:r>
            <w:r>
              <w:rPr>
                <w:noProof/>
                <w:webHidden/>
              </w:rPr>
              <w:instrText xml:space="preserve"> PAGEREF _Toc333320770 \h </w:instrText>
            </w:r>
            <w:r>
              <w:rPr>
                <w:noProof/>
                <w:webHidden/>
              </w:rPr>
            </w:r>
            <w:r>
              <w:rPr>
                <w:noProof/>
                <w:webHidden/>
              </w:rPr>
              <w:fldChar w:fldCharType="separate"/>
            </w:r>
            <w:r>
              <w:rPr>
                <w:noProof/>
                <w:webHidden/>
              </w:rPr>
              <w:t>4</w:t>
            </w:r>
            <w:r>
              <w:rPr>
                <w:noProof/>
                <w:webHidden/>
              </w:rPr>
              <w:fldChar w:fldCharType="end"/>
            </w:r>
          </w:hyperlink>
        </w:p>
        <w:p w:rsidR="002D5022" w:rsidRDefault="002D5022">
          <w:pPr>
            <w:pStyle w:val="TM1"/>
            <w:tabs>
              <w:tab w:val="left" w:pos="660"/>
              <w:tab w:val="right" w:leader="dot" w:pos="9062"/>
            </w:tabs>
            <w:rPr>
              <w:noProof/>
              <w:lang w:eastAsia="fr-FR"/>
            </w:rPr>
          </w:pPr>
          <w:hyperlink w:anchor="_Toc333320771" w:history="1">
            <w:r w:rsidRPr="003D718F">
              <w:rPr>
                <w:rStyle w:val="Lienhypertexte"/>
                <w:noProof/>
              </w:rPr>
              <w:t>IV.</w:t>
            </w:r>
            <w:r>
              <w:rPr>
                <w:noProof/>
                <w:lang w:eastAsia="fr-FR"/>
              </w:rPr>
              <w:tab/>
            </w:r>
            <w:r w:rsidRPr="003D718F">
              <w:rPr>
                <w:rStyle w:val="Lienhypertexte"/>
                <w:noProof/>
              </w:rPr>
              <w:t>Partie Technique</w:t>
            </w:r>
            <w:r>
              <w:rPr>
                <w:noProof/>
                <w:webHidden/>
              </w:rPr>
              <w:tab/>
            </w:r>
            <w:r>
              <w:rPr>
                <w:noProof/>
                <w:webHidden/>
              </w:rPr>
              <w:fldChar w:fldCharType="begin"/>
            </w:r>
            <w:r>
              <w:rPr>
                <w:noProof/>
                <w:webHidden/>
              </w:rPr>
              <w:instrText xml:space="preserve"> PAGEREF _Toc333320771 \h </w:instrText>
            </w:r>
            <w:r>
              <w:rPr>
                <w:noProof/>
                <w:webHidden/>
              </w:rPr>
            </w:r>
            <w:r>
              <w:rPr>
                <w:noProof/>
                <w:webHidden/>
              </w:rPr>
              <w:fldChar w:fldCharType="separate"/>
            </w:r>
            <w:r>
              <w:rPr>
                <w:noProof/>
                <w:webHidden/>
              </w:rPr>
              <w:t>6</w:t>
            </w:r>
            <w:r>
              <w:rPr>
                <w:noProof/>
                <w:webHidden/>
              </w:rPr>
              <w:fldChar w:fldCharType="end"/>
            </w:r>
          </w:hyperlink>
        </w:p>
        <w:p w:rsidR="002D5022" w:rsidRDefault="002D5022">
          <w:pPr>
            <w:pStyle w:val="TM2"/>
            <w:tabs>
              <w:tab w:val="left" w:pos="660"/>
              <w:tab w:val="right" w:leader="dot" w:pos="9062"/>
            </w:tabs>
            <w:rPr>
              <w:noProof/>
              <w:lang w:eastAsia="fr-FR"/>
            </w:rPr>
          </w:pPr>
          <w:hyperlink w:anchor="_Toc333320772" w:history="1">
            <w:r w:rsidRPr="003D718F">
              <w:rPr>
                <w:rStyle w:val="Lienhypertexte"/>
                <w:noProof/>
              </w:rPr>
              <w:t>1.</w:t>
            </w:r>
            <w:r>
              <w:rPr>
                <w:noProof/>
                <w:lang w:eastAsia="fr-FR"/>
              </w:rPr>
              <w:tab/>
            </w:r>
            <w:r w:rsidRPr="003D718F">
              <w:rPr>
                <w:rStyle w:val="Lienhypertexte"/>
                <w:noProof/>
              </w:rPr>
              <w:t>Introduction</w:t>
            </w:r>
            <w:r>
              <w:rPr>
                <w:noProof/>
                <w:webHidden/>
              </w:rPr>
              <w:tab/>
            </w:r>
            <w:r>
              <w:rPr>
                <w:noProof/>
                <w:webHidden/>
              </w:rPr>
              <w:fldChar w:fldCharType="begin"/>
            </w:r>
            <w:r>
              <w:rPr>
                <w:noProof/>
                <w:webHidden/>
              </w:rPr>
              <w:instrText xml:space="preserve"> PAGEREF _Toc333320772 \h </w:instrText>
            </w:r>
            <w:r>
              <w:rPr>
                <w:noProof/>
                <w:webHidden/>
              </w:rPr>
            </w:r>
            <w:r>
              <w:rPr>
                <w:noProof/>
                <w:webHidden/>
              </w:rPr>
              <w:fldChar w:fldCharType="separate"/>
            </w:r>
            <w:r>
              <w:rPr>
                <w:noProof/>
                <w:webHidden/>
              </w:rPr>
              <w:t>6</w:t>
            </w:r>
            <w:r>
              <w:rPr>
                <w:noProof/>
                <w:webHidden/>
              </w:rPr>
              <w:fldChar w:fldCharType="end"/>
            </w:r>
          </w:hyperlink>
        </w:p>
        <w:p w:rsidR="002D5022" w:rsidRDefault="002D5022">
          <w:pPr>
            <w:pStyle w:val="TM2"/>
            <w:tabs>
              <w:tab w:val="left" w:pos="660"/>
              <w:tab w:val="right" w:leader="dot" w:pos="9062"/>
            </w:tabs>
            <w:rPr>
              <w:noProof/>
              <w:lang w:eastAsia="fr-FR"/>
            </w:rPr>
          </w:pPr>
          <w:hyperlink w:anchor="_Toc333320773" w:history="1">
            <w:r w:rsidRPr="003D718F">
              <w:rPr>
                <w:rStyle w:val="Lienhypertexte"/>
                <w:noProof/>
              </w:rPr>
              <w:t>2.</w:t>
            </w:r>
            <w:r>
              <w:rPr>
                <w:noProof/>
                <w:lang w:eastAsia="fr-FR"/>
              </w:rPr>
              <w:tab/>
            </w:r>
            <w:r w:rsidRPr="003D718F">
              <w:rPr>
                <w:rStyle w:val="Lienhypertexte"/>
                <w:noProof/>
              </w:rPr>
              <w:t>Exemples d’intervention</w:t>
            </w:r>
            <w:r>
              <w:rPr>
                <w:noProof/>
                <w:webHidden/>
              </w:rPr>
              <w:tab/>
            </w:r>
            <w:r>
              <w:rPr>
                <w:noProof/>
                <w:webHidden/>
              </w:rPr>
              <w:fldChar w:fldCharType="begin"/>
            </w:r>
            <w:r>
              <w:rPr>
                <w:noProof/>
                <w:webHidden/>
              </w:rPr>
              <w:instrText xml:space="preserve"> PAGEREF _Toc333320773 \h </w:instrText>
            </w:r>
            <w:r>
              <w:rPr>
                <w:noProof/>
                <w:webHidden/>
              </w:rPr>
            </w:r>
            <w:r>
              <w:rPr>
                <w:noProof/>
                <w:webHidden/>
              </w:rPr>
              <w:fldChar w:fldCharType="separate"/>
            </w:r>
            <w:r>
              <w:rPr>
                <w:noProof/>
                <w:webHidden/>
              </w:rPr>
              <w:t>6</w:t>
            </w:r>
            <w:r>
              <w:rPr>
                <w:noProof/>
                <w:webHidden/>
              </w:rPr>
              <w:fldChar w:fldCharType="end"/>
            </w:r>
          </w:hyperlink>
        </w:p>
        <w:p w:rsidR="002D5022" w:rsidRDefault="002D5022">
          <w:pPr>
            <w:pStyle w:val="TM2"/>
            <w:tabs>
              <w:tab w:val="left" w:pos="660"/>
              <w:tab w:val="right" w:leader="dot" w:pos="9062"/>
            </w:tabs>
            <w:rPr>
              <w:noProof/>
              <w:lang w:eastAsia="fr-FR"/>
            </w:rPr>
          </w:pPr>
          <w:hyperlink w:anchor="_Toc333320774" w:history="1">
            <w:r w:rsidRPr="003D718F">
              <w:rPr>
                <w:rStyle w:val="Lienhypertexte"/>
                <w:noProof/>
              </w:rPr>
              <w:t>3.</w:t>
            </w:r>
            <w:r>
              <w:rPr>
                <w:noProof/>
                <w:lang w:eastAsia="fr-FR"/>
              </w:rPr>
              <w:tab/>
            </w:r>
            <w:r w:rsidRPr="003D718F">
              <w:rPr>
                <w:rStyle w:val="Lienhypertexte"/>
                <w:noProof/>
              </w:rPr>
              <w:t>Le Projet Fibre Optique</w:t>
            </w:r>
            <w:r>
              <w:rPr>
                <w:noProof/>
                <w:webHidden/>
              </w:rPr>
              <w:tab/>
            </w:r>
            <w:r>
              <w:rPr>
                <w:noProof/>
                <w:webHidden/>
              </w:rPr>
              <w:fldChar w:fldCharType="begin"/>
            </w:r>
            <w:r>
              <w:rPr>
                <w:noProof/>
                <w:webHidden/>
              </w:rPr>
              <w:instrText xml:space="preserve"> PAGEREF _Toc333320774 \h </w:instrText>
            </w:r>
            <w:r>
              <w:rPr>
                <w:noProof/>
                <w:webHidden/>
              </w:rPr>
            </w:r>
            <w:r>
              <w:rPr>
                <w:noProof/>
                <w:webHidden/>
              </w:rPr>
              <w:fldChar w:fldCharType="separate"/>
            </w:r>
            <w:r>
              <w:rPr>
                <w:noProof/>
                <w:webHidden/>
              </w:rPr>
              <w:t>7</w:t>
            </w:r>
            <w:r>
              <w:rPr>
                <w:noProof/>
                <w:webHidden/>
              </w:rPr>
              <w:fldChar w:fldCharType="end"/>
            </w:r>
          </w:hyperlink>
        </w:p>
        <w:p w:rsidR="002D5022" w:rsidRDefault="002D5022">
          <w:pPr>
            <w:pStyle w:val="TM3"/>
            <w:tabs>
              <w:tab w:val="left" w:pos="880"/>
              <w:tab w:val="right" w:leader="dot" w:pos="9062"/>
            </w:tabs>
            <w:rPr>
              <w:noProof/>
              <w:lang w:eastAsia="fr-FR"/>
            </w:rPr>
          </w:pPr>
          <w:hyperlink w:anchor="_Toc333320775" w:history="1">
            <w:r w:rsidRPr="003D718F">
              <w:rPr>
                <w:rStyle w:val="Lienhypertexte"/>
                <w:noProof/>
              </w:rPr>
              <w:t>a.</w:t>
            </w:r>
            <w:r>
              <w:rPr>
                <w:noProof/>
                <w:lang w:eastAsia="fr-FR"/>
              </w:rPr>
              <w:tab/>
            </w:r>
            <w:r w:rsidRPr="003D718F">
              <w:rPr>
                <w:rStyle w:val="Lienhypertexte"/>
                <w:noProof/>
              </w:rPr>
              <w:t>Introduction</w:t>
            </w:r>
            <w:r>
              <w:rPr>
                <w:noProof/>
                <w:webHidden/>
              </w:rPr>
              <w:tab/>
            </w:r>
            <w:r>
              <w:rPr>
                <w:noProof/>
                <w:webHidden/>
              </w:rPr>
              <w:fldChar w:fldCharType="begin"/>
            </w:r>
            <w:r>
              <w:rPr>
                <w:noProof/>
                <w:webHidden/>
              </w:rPr>
              <w:instrText xml:space="preserve"> PAGEREF _Toc333320775 \h </w:instrText>
            </w:r>
            <w:r>
              <w:rPr>
                <w:noProof/>
                <w:webHidden/>
              </w:rPr>
            </w:r>
            <w:r>
              <w:rPr>
                <w:noProof/>
                <w:webHidden/>
              </w:rPr>
              <w:fldChar w:fldCharType="separate"/>
            </w:r>
            <w:r>
              <w:rPr>
                <w:noProof/>
                <w:webHidden/>
              </w:rPr>
              <w:t>7</w:t>
            </w:r>
            <w:r>
              <w:rPr>
                <w:noProof/>
                <w:webHidden/>
              </w:rPr>
              <w:fldChar w:fldCharType="end"/>
            </w:r>
          </w:hyperlink>
        </w:p>
        <w:p w:rsidR="002D5022" w:rsidRDefault="002D5022">
          <w:pPr>
            <w:pStyle w:val="TM3"/>
            <w:tabs>
              <w:tab w:val="left" w:pos="880"/>
              <w:tab w:val="right" w:leader="dot" w:pos="9062"/>
            </w:tabs>
            <w:rPr>
              <w:noProof/>
              <w:lang w:eastAsia="fr-FR"/>
            </w:rPr>
          </w:pPr>
          <w:hyperlink w:anchor="_Toc333320776" w:history="1">
            <w:r w:rsidRPr="003D718F">
              <w:rPr>
                <w:rStyle w:val="Lienhypertexte"/>
                <w:noProof/>
              </w:rPr>
              <w:t>b.</w:t>
            </w:r>
            <w:r>
              <w:rPr>
                <w:noProof/>
                <w:lang w:eastAsia="fr-FR"/>
              </w:rPr>
              <w:tab/>
            </w:r>
            <w:r w:rsidRPr="003D718F">
              <w:rPr>
                <w:rStyle w:val="Lienhypertexte"/>
                <w:noProof/>
              </w:rPr>
              <w:t>Le matériels</w:t>
            </w:r>
            <w:r>
              <w:rPr>
                <w:noProof/>
                <w:webHidden/>
              </w:rPr>
              <w:tab/>
            </w:r>
            <w:r>
              <w:rPr>
                <w:noProof/>
                <w:webHidden/>
              </w:rPr>
              <w:fldChar w:fldCharType="begin"/>
            </w:r>
            <w:r>
              <w:rPr>
                <w:noProof/>
                <w:webHidden/>
              </w:rPr>
              <w:instrText xml:space="preserve"> PAGEREF _Toc333320776 \h </w:instrText>
            </w:r>
            <w:r>
              <w:rPr>
                <w:noProof/>
                <w:webHidden/>
              </w:rPr>
            </w:r>
            <w:r>
              <w:rPr>
                <w:noProof/>
                <w:webHidden/>
              </w:rPr>
              <w:fldChar w:fldCharType="separate"/>
            </w:r>
            <w:r>
              <w:rPr>
                <w:noProof/>
                <w:webHidden/>
              </w:rPr>
              <w:t>7</w:t>
            </w:r>
            <w:r>
              <w:rPr>
                <w:noProof/>
                <w:webHidden/>
              </w:rPr>
              <w:fldChar w:fldCharType="end"/>
            </w:r>
          </w:hyperlink>
        </w:p>
        <w:p w:rsidR="002D5022" w:rsidRDefault="002D5022">
          <w:pPr>
            <w:pStyle w:val="TM1"/>
            <w:tabs>
              <w:tab w:val="left" w:pos="440"/>
              <w:tab w:val="right" w:leader="dot" w:pos="9062"/>
            </w:tabs>
            <w:rPr>
              <w:noProof/>
              <w:lang w:eastAsia="fr-FR"/>
            </w:rPr>
          </w:pPr>
          <w:hyperlink w:anchor="_Toc333320777" w:history="1">
            <w:r w:rsidRPr="003D718F">
              <w:rPr>
                <w:rStyle w:val="Lienhypertexte"/>
                <w:noProof/>
              </w:rPr>
              <w:t>V.</w:t>
            </w:r>
            <w:r>
              <w:rPr>
                <w:noProof/>
                <w:lang w:eastAsia="fr-FR"/>
              </w:rPr>
              <w:tab/>
            </w:r>
            <w:r w:rsidRPr="003D718F">
              <w:rPr>
                <w:rStyle w:val="Lienhypertexte"/>
                <w:noProof/>
              </w:rPr>
              <w:t>Conclusion</w:t>
            </w:r>
            <w:r>
              <w:rPr>
                <w:noProof/>
                <w:webHidden/>
              </w:rPr>
              <w:tab/>
            </w:r>
            <w:r>
              <w:rPr>
                <w:noProof/>
                <w:webHidden/>
              </w:rPr>
              <w:fldChar w:fldCharType="begin"/>
            </w:r>
            <w:r>
              <w:rPr>
                <w:noProof/>
                <w:webHidden/>
              </w:rPr>
              <w:instrText xml:space="preserve"> PAGEREF _Toc333320777 \h </w:instrText>
            </w:r>
            <w:r>
              <w:rPr>
                <w:noProof/>
                <w:webHidden/>
              </w:rPr>
            </w:r>
            <w:r>
              <w:rPr>
                <w:noProof/>
                <w:webHidden/>
              </w:rPr>
              <w:fldChar w:fldCharType="separate"/>
            </w:r>
            <w:r>
              <w:rPr>
                <w:noProof/>
                <w:webHidden/>
              </w:rPr>
              <w:t>9</w:t>
            </w:r>
            <w:r>
              <w:rPr>
                <w:noProof/>
                <w:webHidden/>
              </w:rPr>
              <w:fldChar w:fldCharType="end"/>
            </w:r>
          </w:hyperlink>
        </w:p>
        <w:p w:rsidR="002D5022" w:rsidRDefault="002D5022">
          <w:pPr>
            <w:pStyle w:val="TM1"/>
            <w:tabs>
              <w:tab w:val="left" w:pos="660"/>
              <w:tab w:val="right" w:leader="dot" w:pos="9062"/>
            </w:tabs>
            <w:rPr>
              <w:noProof/>
              <w:lang w:eastAsia="fr-FR"/>
            </w:rPr>
          </w:pPr>
          <w:hyperlink w:anchor="_Toc333320778" w:history="1">
            <w:r w:rsidRPr="003D718F">
              <w:rPr>
                <w:rStyle w:val="Lienhypertexte"/>
                <w:noProof/>
              </w:rPr>
              <w:t>VI.</w:t>
            </w:r>
            <w:r>
              <w:rPr>
                <w:noProof/>
                <w:lang w:eastAsia="fr-FR"/>
              </w:rPr>
              <w:tab/>
            </w:r>
            <w:r w:rsidRPr="003D718F">
              <w:rPr>
                <w:rStyle w:val="Lienhypertexte"/>
                <w:noProof/>
              </w:rPr>
              <w:t>Annexe 1</w:t>
            </w:r>
            <w:r>
              <w:rPr>
                <w:noProof/>
                <w:webHidden/>
              </w:rPr>
              <w:tab/>
            </w:r>
            <w:r>
              <w:rPr>
                <w:noProof/>
                <w:webHidden/>
              </w:rPr>
              <w:fldChar w:fldCharType="begin"/>
            </w:r>
            <w:r>
              <w:rPr>
                <w:noProof/>
                <w:webHidden/>
              </w:rPr>
              <w:instrText xml:space="preserve"> PAGEREF _Toc333320778 \h </w:instrText>
            </w:r>
            <w:r>
              <w:rPr>
                <w:noProof/>
                <w:webHidden/>
              </w:rPr>
            </w:r>
            <w:r>
              <w:rPr>
                <w:noProof/>
                <w:webHidden/>
              </w:rPr>
              <w:fldChar w:fldCharType="separate"/>
            </w:r>
            <w:r>
              <w:rPr>
                <w:noProof/>
                <w:webHidden/>
              </w:rPr>
              <w:t>10</w:t>
            </w:r>
            <w:r>
              <w:rPr>
                <w:noProof/>
                <w:webHidden/>
              </w:rPr>
              <w:fldChar w:fldCharType="end"/>
            </w:r>
          </w:hyperlink>
        </w:p>
        <w:p w:rsidR="00A80202" w:rsidRDefault="0065241A" w:rsidP="00A80202">
          <w:r>
            <w:fldChar w:fldCharType="end"/>
          </w:r>
        </w:p>
      </w:sdtContent>
    </w:sdt>
    <w:p w:rsidR="00A80202" w:rsidRDefault="00A80202" w:rsidP="00A80202">
      <w:r>
        <w:br w:type="page"/>
      </w:r>
    </w:p>
    <w:p w:rsidR="00A80202" w:rsidRDefault="00A80202" w:rsidP="00A80202"/>
    <w:p w:rsidR="00A80202" w:rsidRPr="001B7FC6" w:rsidRDefault="00A80202" w:rsidP="00A80202"/>
    <w:p w:rsidR="00A80202" w:rsidRDefault="00A80202" w:rsidP="00A80202">
      <w:pPr>
        <w:pStyle w:val="Titre1"/>
      </w:pPr>
      <w:bookmarkStart w:id="1" w:name="_Toc333320767"/>
      <w:r>
        <w:t>Le rapport de stage</w:t>
      </w:r>
      <w:bookmarkEnd w:id="1"/>
    </w:p>
    <w:p w:rsidR="00A80202" w:rsidRDefault="00A80202" w:rsidP="00A80202">
      <w:pPr>
        <w:ind w:firstLine="708"/>
      </w:pPr>
      <w:r>
        <w:t>Ce rapport de stage contient deux grandes parties, la première étant la présentation de l’entreprise dans son ensemble ainsi que les aspects juridiques, financiers, et économique La seconde partie contiendra les aspects techniques du stage, présentation des différentes tâches effectuées, avec une explication détaillés des procédures qui ont été utilisées.</w:t>
      </w:r>
    </w:p>
    <w:p w:rsidR="00A80202" w:rsidRDefault="00EC6B52" w:rsidP="00A80202">
      <w:pPr>
        <w:ind w:firstLine="708"/>
      </w:pPr>
      <w:r>
        <w:t>Rappelons que se stage et donc</w:t>
      </w:r>
      <w:r w:rsidR="00A80202">
        <w:t xml:space="preserve"> par conséquent ce rapport de stage a pour but de présenter à l’élève le fonctionnement générale d’une entreprise, il est vrai que beaucoup d’entreprise s’organise à leur façon est parfois, elles peuvent surprendre, mais en règle générale elles s’identifient tous à une organisation type ; de l’entreprise public à la privée ils y a de nombreux points communs.</w:t>
      </w:r>
    </w:p>
    <w:p w:rsidR="00A80202" w:rsidRDefault="00A80202" w:rsidP="00A80202">
      <w:r>
        <w:tab/>
        <w:t>Dans la première partie comme décrit plus haut vous trouverez les aspects juridiques économiques de l’entreprise, on pourra également trouver en annexe différents documents concernant les interventions présentées. Tous les documents que vous trouverez dans ce rapport de stage ont été approuvé par le tuteur de stage ou bien une personne responsable du service, et ceci afin de préserver la sécurité et la confidentialité de</w:t>
      </w:r>
      <w:r w:rsidR="00112B86">
        <w:t>s données</w:t>
      </w:r>
      <w:r>
        <w:t xml:space="preserve"> l’entreprise.</w:t>
      </w:r>
    </w:p>
    <w:p w:rsidR="00A80202" w:rsidRDefault="00A80202" w:rsidP="00A80202">
      <w:r>
        <w:tab/>
        <w:t>Dans une seconde partie comme décrit plus haut vous trouverez les aspects techniques des op</w:t>
      </w:r>
      <w:r w:rsidR="0040750D">
        <w:t>érations effectuées en stage,</w:t>
      </w:r>
      <w:r>
        <w:t xml:space="preserve"> </w:t>
      </w:r>
      <w:r w:rsidR="0040750D">
        <w:t>liées également</w:t>
      </w:r>
      <w:r>
        <w:t xml:space="preserve"> avec les annexes qui pourront appuyer les projets. D’une manière condensé la partie technique sera présenté de façon la plus précise, et la plus professionnelle possible. Pour conclure la totalité du rapport n’excède pas dix pages, la dernière page étant le page numéros 10, ceci répondant aux exigences du rapport</w:t>
      </w:r>
      <w:r w:rsidR="00741004">
        <w:t xml:space="preserve"> de </w:t>
      </w:r>
      <w:r w:rsidR="00CB65D4">
        <w:t>premières années demandées</w:t>
      </w:r>
      <w:r>
        <w:t>.</w:t>
      </w:r>
    </w:p>
    <w:p w:rsidR="00A80202" w:rsidRDefault="00A80202" w:rsidP="00A80202">
      <w:r>
        <w:tab/>
      </w:r>
    </w:p>
    <w:p w:rsidR="00A80202" w:rsidRDefault="00A80202" w:rsidP="00A80202">
      <w:r>
        <w:br w:type="page"/>
      </w:r>
    </w:p>
    <w:p w:rsidR="00A80202" w:rsidRDefault="00A80202" w:rsidP="00A80202"/>
    <w:p w:rsidR="00A80202" w:rsidRDefault="00A80202" w:rsidP="00A80202"/>
    <w:p w:rsidR="00A80202" w:rsidRDefault="00A80202" w:rsidP="00A80202">
      <w:pPr>
        <w:pStyle w:val="Titre1"/>
      </w:pPr>
      <w:r>
        <w:t xml:space="preserve"> </w:t>
      </w:r>
      <w:bookmarkStart w:id="2" w:name="_Toc333320768"/>
      <w:r>
        <w:t>L’entreprise</w:t>
      </w:r>
      <w:bookmarkStart w:id="3" w:name="_Toc325463385"/>
      <w:bookmarkEnd w:id="2"/>
    </w:p>
    <w:p w:rsidR="00A80202" w:rsidRDefault="00A80202" w:rsidP="00A80202">
      <w:pPr>
        <w:pStyle w:val="Titre2"/>
        <w:numPr>
          <w:ilvl w:val="0"/>
          <w:numId w:val="0"/>
        </w:numPr>
      </w:pPr>
    </w:p>
    <w:p w:rsidR="00A80202" w:rsidRPr="00561130" w:rsidRDefault="00A80202" w:rsidP="00A80202">
      <w:pPr>
        <w:pStyle w:val="Titre2"/>
        <w:numPr>
          <w:ilvl w:val="0"/>
          <w:numId w:val="4"/>
        </w:numPr>
      </w:pPr>
      <w:bookmarkStart w:id="4" w:name="_Toc333320769"/>
      <w:r>
        <w:t>Aspect général</w:t>
      </w:r>
      <w:bookmarkEnd w:id="3"/>
      <w:bookmarkEnd w:id="4"/>
      <w:r>
        <w:br/>
      </w:r>
    </w:p>
    <w:p w:rsidR="00A80202" w:rsidRDefault="00A80202" w:rsidP="00A80202">
      <w:pPr>
        <w:ind w:firstLine="708"/>
      </w:pPr>
      <w:r>
        <w:t>Nous parlerons plutôt d’une administration, puisque qu’il s’agit en réalité d’une mairie, plus précisément</w:t>
      </w:r>
      <w:r w:rsidR="00CB65D4">
        <w:t>,</w:t>
      </w:r>
      <w:r>
        <w:t xml:space="preserve"> la ville de MOUGINS</w:t>
      </w:r>
      <w:r w:rsidR="00CB65D4">
        <w:t>,</w:t>
      </w:r>
      <w:r>
        <w:t xml:space="preserve"> </w:t>
      </w:r>
      <w:r w:rsidR="00CB65D4">
        <w:t>c’</w:t>
      </w:r>
      <w:r w:rsidRPr="00A96254">
        <w:t>est une commune française du département des Alpes-Maritimes, dans la ré</w:t>
      </w:r>
      <w:r>
        <w:t>gion Provence-Alpes-Côte d'Azur, et compte plus de 19 000 habitants, avec une superficie de plus de 25 km².</w:t>
      </w:r>
    </w:p>
    <w:p w:rsidR="00A80202" w:rsidRDefault="00C7325F" w:rsidP="00A80202">
      <w:r>
        <w:rPr>
          <w:noProof/>
          <w:lang w:eastAsia="fr-FR"/>
        </w:rPr>
        <w:drawing>
          <wp:anchor distT="0" distB="0" distL="114300" distR="114300" simplePos="0" relativeHeight="251655168" behindDoc="0" locked="0" layoutInCell="1" allowOverlap="1">
            <wp:simplePos x="0" y="0"/>
            <wp:positionH relativeFrom="column">
              <wp:posOffset>0</wp:posOffset>
            </wp:positionH>
            <wp:positionV relativeFrom="paragraph">
              <wp:posOffset>149225</wp:posOffset>
            </wp:positionV>
            <wp:extent cx="2438400" cy="1714500"/>
            <wp:effectExtent l="266700" t="266700" r="323850" b="266700"/>
            <wp:wrapSquare wrapText="bothSides"/>
            <wp:docPr id="1" name="lu_map" descr="Mou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map" descr="Mougins"/>
                    <pic:cNvPicPr>
                      <a:picLocks noChangeAspect="1" noChangeArrowheads="1"/>
                    </pic:cNvPicPr>
                  </pic:nvPicPr>
                  <pic:blipFill>
                    <a:blip r:embed="rId9" cstate="print"/>
                    <a:srcRect/>
                    <a:stretch>
                      <a:fillRect/>
                    </a:stretch>
                  </pic:blipFill>
                  <pic:spPr bwMode="auto">
                    <a:xfrm>
                      <a:off x="0" y="0"/>
                      <a:ext cx="2438400" cy="1714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A80202">
        <w:t>Une mairie est constitué de</w:t>
      </w:r>
      <w:r w:rsidR="009C6B10">
        <w:t xml:space="preserve"> nombreux services nécessaires au fonctionnement de</w:t>
      </w:r>
      <w:r w:rsidR="00A80202">
        <w:t xml:space="preserve"> la ville, services techniques, services DSI ou services informatiques, services communications, Ressources Humaines…, et de nombreux autres services, toutes les personnes intégrant ces services ont besoin d’un support informatique afin de communiquer échanger et créer des documents, des fichiers,… ou bien utiliser des logiciels traitements texte, gestion de mail, et d’</w:t>
      </w:r>
      <w:r w:rsidR="00857A44">
        <w:t>autres spécifiques au travail de l’utilisateur</w:t>
      </w:r>
      <w:r w:rsidR="00A80202">
        <w:t xml:space="preserve">. </w:t>
      </w:r>
    </w:p>
    <w:p w:rsidR="00A80202" w:rsidRDefault="00A80202" w:rsidP="00A80202">
      <w:pPr>
        <w:ind w:firstLine="708"/>
      </w:pPr>
      <w:r>
        <w:t xml:space="preserve">Les mairies intègre les nouvelles technologies dans leur services comme : un système téléphonique (le plus classique), systèmes informatiques les postes informatiques, téléphone mobile, serveurs, imprimantes,… en </w:t>
      </w:r>
      <w:r w:rsidRPr="007F0644">
        <w:rPr>
          <w:color w:val="00B050"/>
        </w:rPr>
        <w:t>annexe 1</w:t>
      </w:r>
      <w:r w:rsidRPr="003D4B72">
        <w:rPr>
          <w:color w:val="FF0000"/>
        </w:rPr>
        <w:t xml:space="preserve"> </w:t>
      </w:r>
      <w:r>
        <w:t>vous trouverez un schéma détaillant le réseau de la mairie de MOUGINS.</w:t>
      </w:r>
    </w:p>
    <w:p w:rsidR="00A80202" w:rsidRDefault="00A80202" w:rsidP="00A80202">
      <w:pPr>
        <w:pStyle w:val="Titre2"/>
        <w:numPr>
          <w:ilvl w:val="0"/>
          <w:numId w:val="4"/>
        </w:numPr>
      </w:pPr>
      <w:bookmarkStart w:id="5" w:name="_Toc325463386"/>
      <w:bookmarkStart w:id="6" w:name="_Toc333320770"/>
      <w:r>
        <w:t>Aspect Juridique, économique</w:t>
      </w:r>
      <w:bookmarkEnd w:id="5"/>
      <w:r>
        <w:t xml:space="preserve"> et financiers</w:t>
      </w:r>
      <w:bookmarkEnd w:id="6"/>
      <w:r>
        <w:t xml:space="preserve"> </w:t>
      </w:r>
      <w:r>
        <w:br/>
      </w:r>
    </w:p>
    <w:p w:rsidR="00A80202" w:rsidRDefault="00A80202" w:rsidP="00A80202">
      <w:pPr>
        <w:ind w:firstLine="360"/>
      </w:pPr>
      <w:r>
        <w:t xml:space="preserve">En ce qui concerne les aspects juridique économique ici nous parlons d’une mairie, il s’agit donc d’une administration c’est la propriété de l’état, en d’autres termes c’est le service public, le financement (les coûts) sont gérés par la mairie elle-même, se sont les contribuables qui alimente les ressources financière (impôts). </w:t>
      </w:r>
      <w:r>
        <w:br/>
        <w:t xml:space="preserve">On parle également de fonctionnaires et non pas de salariés comme dans les entreprises privées. En ce qui concerne l’aspect financiers lors de commande de matériels par exemple, une étude de marché est effectué, on peut également parler d’un appel d’offres, c’est ensuite à </w:t>
      </w:r>
      <w:r>
        <w:br/>
        <w:t xml:space="preserve">la direction de décider qui sera le fournisseur, les critères de sélectionner d’un prestataire à l’autre doit être justifié, avantager un tel ou un tel fournisseur pour divers raisons peut avoir des </w:t>
      </w:r>
    </w:p>
    <w:p w:rsidR="00A80202" w:rsidRDefault="00A80202" w:rsidP="00A80202"/>
    <w:p w:rsidR="00A80202" w:rsidRDefault="00A80202" w:rsidP="00A80202"/>
    <w:p w:rsidR="00A80202" w:rsidRDefault="00A80202" w:rsidP="00A80202">
      <w:proofErr w:type="gramStart"/>
      <w:r>
        <w:t>conséquences</w:t>
      </w:r>
      <w:proofErr w:type="gramEnd"/>
      <w:r>
        <w:t xml:space="preserve"> sérieuses à la personne concernée, allant même devant la justice. C’est d’ailleurs pour ceci que le fonctionnement d’une mairie d’un point de vue administratif par rapport à une société privée et bien plus complexe, de nombreuses procédures sont à respecter afin de correspondre à l’organisation interne, il est difficile de passer outre les chemins à prendre pour tel ou tel décision</w:t>
      </w:r>
      <w:r w:rsidR="00BC7D66">
        <w:t>,</w:t>
      </w:r>
      <w:r>
        <w:t xml:space="preserve"> tout est scrupuleusement répertorié, et vérifié , encore une fois le choix de matériels se d’abord vers l’aspect technique en questionnant les personnes compétentes dans le domaine, utilité urgente</w:t>
      </w:r>
      <w:r w:rsidR="00022CF1">
        <w:t xml:space="preserve"> ou non</w:t>
      </w:r>
      <w:r>
        <w:t xml:space="preserve">,… avantage techniques </w:t>
      </w:r>
      <w:r w:rsidR="00022CF1">
        <w:t xml:space="preserve">par rapport à l’ancien matériel, etc. il s’agit toujours à la hiérarchie de décider tel type de matériel sera </w:t>
      </w:r>
      <w:r w:rsidR="00B6672C">
        <w:t>sélectionnés</w:t>
      </w:r>
      <w:r w:rsidR="00022CF1">
        <w:t>.</w:t>
      </w:r>
    </w:p>
    <w:p w:rsidR="00C90010" w:rsidRDefault="00C90010" w:rsidP="00A80202">
      <w:r>
        <w:tab/>
        <w:t>Certaines démarche interne à la mairie reste encore complexe pour mon projet professionnel, il est difficile parfois de saisir tout les tenant et aboutissant du fonctionnement m</w:t>
      </w:r>
      <w:r w:rsidR="00A10F19">
        <w:t>ême de la mairie,</w:t>
      </w:r>
      <w:r>
        <w:t xml:space="preserve"> dans </w:t>
      </w:r>
      <w:r w:rsidR="00CD0D21">
        <w:t>les moindres détails</w:t>
      </w:r>
      <w:r w:rsidR="00A10F19">
        <w:t xml:space="preserve"> sans se perde, une description plus détaillé</w:t>
      </w:r>
      <w:r w:rsidR="001C72F5">
        <w:t>e</w:t>
      </w:r>
      <w:r w:rsidR="00A10F19">
        <w:t xml:space="preserve"> et plus poussé</w:t>
      </w:r>
      <w:r w:rsidR="001C72F5">
        <w:t>e</w:t>
      </w:r>
      <w:r w:rsidR="00A10F19">
        <w:t xml:space="preserve"> pourrait être exposé</w:t>
      </w:r>
      <w:r w:rsidR="001C72F5">
        <w:t>e</w:t>
      </w:r>
      <w:r w:rsidR="00A10F19">
        <w:t>s.</w:t>
      </w:r>
    </w:p>
    <w:p w:rsidR="00A80202" w:rsidRDefault="00A80202" w:rsidP="00A80202">
      <w:r>
        <w:t xml:space="preserve">   </w:t>
      </w:r>
    </w:p>
    <w:p w:rsidR="00A80202" w:rsidRDefault="00A80202" w:rsidP="00A80202">
      <w:r>
        <w:br w:type="page"/>
      </w:r>
    </w:p>
    <w:p w:rsidR="00A80202" w:rsidRDefault="00A80202" w:rsidP="00A80202">
      <w:pPr>
        <w:ind w:firstLine="360"/>
      </w:pPr>
    </w:p>
    <w:p w:rsidR="00A80202" w:rsidRDefault="00A80202" w:rsidP="00A80202"/>
    <w:p w:rsidR="00A80202" w:rsidRPr="00B119E8" w:rsidRDefault="00A80202" w:rsidP="00A80202">
      <w:pPr>
        <w:pStyle w:val="Titre1"/>
      </w:pPr>
      <w:r>
        <w:t xml:space="preserve"> </w:t>
      </w:r>
      <w:bookmarkStart w:id="7" w:name="_Toc333320771"/>
      <w:r w:rsidRPr="00B119E8">
        <w:t>Partie</w:t>
      </w:r>
      <w:r>
        <w:t xml:space="preserve"> Technique</w:t>
      </w:r>
      <w:bookmarkEnd w:id="7"/>
    </w:p>
    <w:p w:rsidR="00A80202" w:rsidRDefault="00A80202" w:rsidP="00A80202">
      <w:pPr>
        <w:pStyle w:val="Titre2"/>
        <w:numPr>
          <w:ilvl w:val="0"/>
          <w:numId w:val="3"/>
        </w:numPr>
      </w:pPr>
      <w:bookmarkStart w:id="8" w:name="_Toc325463387"/>
      <w:bookmarkStart w:id="9" w:name="_Toc333320772"/>
      <w:r w:rsidRPr="00B119E8">
        <w:t>Introduction</w:t>
      </w:r>
      <w:bookmarkEnd w:id="8"/>
      <w:bookmarkEnd w:id="9"/>
      <w:r>
        <w:t xml:space="preserve"> </w:t>
      </w:r>
      <w:r>
        <w:br/>
      </w:r>
    </w:p>
    <w:p w:rsidR="00A80202" w:rsidRDefault="00A80202" w:rsidP="00A80202">
      <w:pPr>
        <w:ind w:firstLine="348"/>
      </w:pPr>
      <w:r>
        <w:t>Au cours de ce stage j’ai  pu découvrir les aspects du travail dans le secteur informatiques et des nouvelles technologies, et en particulier dans une administration tel qu’une mairie. Ayant déjà fait plusieurs stages les années passées l’intégration a été plus simple, une certaine familiarité avec le monde professionnel m’as aidé à appréhender de façon différentes se nouveau projet et les différentes tâches qui m’ont été confié.</w:t>
      </w:r>
      <w:r>
        <w:br/>
        <w:t xml:space="preserve">Mon travail consistait donc à réparer installer ou mettre à jour les différents composants nécessaires au travail des utilisateurs ainsi qu'au bon fonctionnement du système informatique, en résumé le travail d’un informaticien en général va de l’installation à la maintenance. </w:t>
      </w:r>
    </w:p>
    <w:p w:rsidR="00A80202" w:rsidRDefault="00A80202" w:rsidP="00A80202">
      <w:pPr>
        <w:ind w:firstLine="348"/>
      </w:pPr>
      <w:r>
        <w:t>En ce qui concerne le réseau informatiques de la mairie un prestataire gère la maintenance des éléments actifs, les serveurs et les postes sont à la charge des informaticiens néanmoins la réparation d’une panne physique sur les matériels est gérer et sous garantie, également par une société externe. C’est pour cela qu’au cours de mon stage je n’ai pas réellement eu d’activité sur les systèmes réseaux, j’ai pu intervenir sur des pannes serveurs ou des dépannages logiciels sur les postes informatiques des utilisateurs. Le réseau lui étant décrit en annexe 1, page 10, vous trouverez un</w:t>
      </w:r>
      <w:r w:rsidR="00782F69">
        <w:t>e</w:t>
      </w:r>
      <w:r>
        <w:t xml:space="preserve"> explication de l’existant du réseau ainsi que des futures installations.</w:t>
      </w:r>
    </w:p>
    <w:p w:rsidR="00A80202" w:rsidRDefault="00A80202" w:rsidP="00A80202">
      <w:pPr>
        <w:pStyle w:val="Titre2"/>
      </w:pPr>
      <w:bookmarkStart w:id="10" w:name="_Toc333320773"/>
      <w:r>
        <w:t>Exemples d’intervention</w:t>
      </w:r>
      <w:bookmarkEnd w:id="10"/>
      <w:r>
        <w:t xml:space="preserve"> </w:t>
      </w:r>
    </w:p>
    <w:p w:rsidR="00A80202" w:rsidRDefault="00A80202" w:rsidP="00A80202"/>
    <w:p w:rsidR="00A80202" w:rsidRDefault="00A80202" w:rsidP="00A80202">
      <w:pPr>
        <w:jc w:val="left"/>
      </w:pPr>
      <w:r>
        <w:t>Une de mes principales activité a été la maintenance j’ai effectué de nombreux remplacement</w:t>
      </w:r>
      <w:r>
        <w:br/>
        <w:t>de poste voilà comment nous procédions, les postes installés étant des dell :</w:t>
      </w:r>
      <w:r>
        <w:br/>
      </w:r>
      <w:r>
        <w:br/>
        <w:t>- Sauvegarde des documents et fichiers personnel de l’utilisateur sur les serveurs de stockage en créant un dossier personnel, afin de le récupérer lors de l’installation du nouveau poste.</w:t>
      </w:r>
      <w:r>
        <w:br/>
      </w:r>
      <w:r>
        <w:br/>
        <w:t>- Récupération du nom de l’ordinateur et des imprimantes installées.</w:t>
      </w:r>
      <w:r w:rsidRPr="0017318B">
        <w:t xml:space="preserve"> </w:t>
      </w:r>
      <w:r>
        <w:br/>
      </w:r>
      <w:r>
        <w:br/>
        <w:t>- Une fois le nouveau poste installé intégration au domaine de ce dernier. Dans le cas présent ST (Services Techniques).</w:t>
      </w:r>
      <w:r>
        <w:br/>
      </w:r>
      <w:r>
        <w:br/>
        <w:t>- Récupération des documents sur le serveur.</w:t>
      </w:r>
      <w:r>
        <w:br/>
      </w:r>
      <w:r>
        <w:br/>
        <w:t>- Vérification du bon fonctionnement des logiciels utiles aux utilisateurs.</w:t>
      </w:r>
    </w:p>
    <w:p w:rsidR="00A80202" w:rsidRDefault="00A80202" w:rsidP="00A80202">
      <w:pPr>
        <w:ind w:left="360"/>
      </w:pPr>
    </w:p>
    <w:p w:rsidR="00A80202" w:rsidRDefault="00A80202" w:rsidP="00A80202">
      <w:pPr>
        <w:ind w:left="360"/>
        <w:jc w:val="left"/>
      </w:pPr>
      <w:r>
        <w:t>Configuration nouveau poste :</w:t>
      </w:r>
    </w:p>
    <w:p w:rsidR="00A80202" w:rsidRDefault="00A80202" w:rsidP="00A80202">
      <w:pPr>
        <w:ind w:left="360"/>
        <w:jc w:val="left"/>
      </w:pPr>
      <w:r w:rsidRPr="00D31907">
        <w:lastRenderedPageBreak/>
        <w:br/>
      </w:r>
    </w:p>
    <w:p w:rsidR="00A80202" w:rsidRPr="006B25F6" w:rsidRDefault="00A80202" w:rsidP="00A80202">
      <w:pPr>
        <w:ind w:left="360"/>
        <w:jc w:val="left"/>
        <w:rPr>
          <w:lang w:val="en-US"/>
        </w:rPr>
      </w:pPr>
      <w:r>
        <w:rPr>
          <w:noProof/>
          <w:lang w:eastAsia="fr-FR"/>
        </w:rPr>
        <w:drawing>
          <wp:anchor distT="0" distB="0" distL="114300" distR="114300" simplePos="0" relativeHeight="251656192" behindDoc="1" locked="0" layoutInCell="1" allowOverlap="1">
            <wp:simplePos x="0" y="0"/>
            <wp:positionH relativeFrom="column">
              <wp:posOffset>429751</wp:posOffset>
            </wp:positionH>
            <wp:positionV relativeFrom="paragraph">
              <wp:posOffset>-5212</wp:posOffset>
            </wp:positionV>
            <wp:extent cx="1417979" cy="1459039"/>
            <wp:effectExtent l="285750" t="266700" r="315571" b="274511"/>
            <wp:wrapTight wrapText="bothSides">
              <wp:wrapPolygon edited="0">
                <wp:start x="2322" y="-3948"/>
                <wp:lineTo x="290" y="-3666"/>
                <wp:lineTo x="-3772" y="-564"/>
                <wp:lineTo x="-4353" y="23126"/>
                <wp:lineTo x="-2031" y="25664"/>
                <wp:lineTo x="-1451" y="25664"/>
                <wp:lineTo x="19733" y="25664"/>
                <wp:lineTo x="20603" y="25664"/>
                <wp:lineTo x="24086" y="23690"/>
                <wp:lineTo x="24086" y="23126"/>
                <wp:lineTo x="24376" y="23126"/>
                <wp:lineTo x="26117" y="18895"/>
                <wp:lineTo x="26117" y="846"/>
                <wp:lineTo x="26407" y="-564"/>
                <wp:lineTo x="24376" y="-3384"/>
                <wp:lineTo x="22925" y="-3948"/>
                <wp:lineTo x="2322" y="-3948"/>
              </wp:wrapPolygon>
            </wp:wrapTight>
            <wp:docPr id="2" name="Image 1" descr="http://it.dss.ucdavis.edu/purchasing/assets/optiplex980mtleft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ss.ucdavis.edu/purchasing/assets/optiplex980mtleft314.jpg"/>
                    <pic:cNvPicPr>
                      <a:picLocks noChangeAspect="1" noChangeArrowheads="1"/>
                    </pic:cNvPicPr>
                  </pic:nvPicPr>
                  <pic:blipFill>
                    <a:blip r:embed="rId10" cstate="print"/>
                    <a:srcRect/>
                    <a:stretch>
                      <a:fillRect/>
                    </a:stretch>
                  </pic:blipFill>
                  <pic:spPr bwMode="auto">
                    <a:xfrm>
                      <a:off x="0" y="0"/>
                      <a:ext cx="1417979" cy="145903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6B25F6">
        <w:rPr>
          <w:lang w:val="en-US"/>
        </w:rPr>
        <w:t>Dell Optiplex</w:t>
      </w:r>
      <w:r>
        <w:rPr>
          <w:lang w:val="en-US"/>
        </w:rPr>
        <w:t xml:space="preserve"> 390</w:t>
      </w:r>
      <w:r w:rsidRPr="006B25F6">
        <w:rPr>
          <w:lang w:val="en-US"/>
        </w:rPr>
        <w:br/>
        <w:t>OS: Windows 7 32Bits</w:t>
      </w:r>
      <w:r w:rsidRPr="006B25F6">
        <w:rPr>
          <w:lang w:val="en-US"/>
        </w:rPr>
        <w:br/>
        <w:t>HDD : 450Go</w:t>
      </w:r>
      <w:r w:rsidRPr="006B25F6">
        <w:rPr>
          <w:lang w:val="en-US"/>
        </w:rPr>
        <w:br/>
        <w:t>RAM : 4Go</w:t>
      </w:r>
      <w:r w:rsidRPr="006B25F6">
        <w:rPr>
          <w:lang w:val="en-US"/>
        </w:rPr>
        <w:br/>
        <w:t xml:space="preserve">Processeur : i3 </w:t>
      </w:r>
      <w:proofErr w:type="gramStart"/>
      <w:r w:rsidRPr="006B25F6">
        <w:rPr>
          <w:lang w:val="en-US"/>
        </w:rPr>
        <w:t>3.10Ghz</w:t>
      </w:r>
      <w:proofErr w:type="gramEnd"/>
      <w:r w:rsidRPr="006B25F6">
        <w:rPr>
          <w:lang w:val="en-US"/>
        </w:rPr>
        <w:t>, 3.10Ghz</w:t>
      </w:r>
      <w:r w:rsidRPr="006B25F6">
        <w:rPr>
          <w:lang w:val="en-US"/>
        </w:rPr>
        <w:br/>
        <w:t xml:space="preserve">Carte graphique : AMD </w:t>
      </w:r>
      <w:proofErr w:type="spellStart"/>
      <w:r w:rsidRPr="006B25F6">
        <w:rPr>
          <w:lang w:val="en-US"/>
        </w:rPr>
        <w:t>Radeon</w:t>
      </w:r>
      <w:proofErr w:type="spellEnd"/>
      <w:r w:rsidRPr="006B25F6">
        <w:rPr>
          <w:lang w:val="en-US"/>
        </w:rPr>
        <w:t xml:space="preserve"> HD </w:t>
      </w:r>
      <w:r w:rsidRPr="006B25F6">
        <w:rPr>
          <w:lang w:val="en-US"/>
        </w:rPr>
        <w:br/>
      </w:r>
    </w:p>
    <w:p w:rsidR="00A80202" w:rsidRDefault="00A80202" w:rsidP="00A80202">
      <w:pPr>
        <w:jc w:val="left"/>
        <w:rPr>
          <w:lang w:val="en-US"/>
        </w:rPr>
      </w:pPr>
    </w:p>
    <w:p w:rsidR="00A80202" w:rsidRDefault="00A80202" w:rsidP="00A80202">
      <w:pPr>
        <w:ind w:firstLine="360"/>
      </w:pPr>
      <w:r w:rsidRPr="00F6713D">
        <w:t>Le travail du technicien consiste également à guider l’utilisateur dans son nouvel environnement</w:t>
      </w:r>
      <w:r>
        <w:t xml:space="preserve"> de travail, en particulier bureautique tel que Word, Excel, de nombreuses fonctionnalités sont intégrées dans un milieu professionnel rajoutant des options et de la complexité dans le dépannage des outils, ceci dit ces outils sont né</w:t>
      </w:r>
      <w:r w:rsidR="00A90190">
        <w:t>cessaire aux travaux collectifs, c’est pour cela que j’ai eu de nombreuses fois a aider les utilisateurs les guider expliquer de façon claire pour qu’il puisse ensuite travailler dans de bonne conditions.</w:t>
      </w:r>
    </w:p>
    <w:p w:rsidR="00A80202" w:rsidRDefault="00A80202" w:rsidP="00A80202">
      <w:pPr>
        <w:pStyle w:val="Titre2"/>
      </w:pPr>
      <w:r>
        <w:t xml:space="preserve"> </w:t>
      </w:r>
      <w:bookmarkStart w:id="11" w:name="_Toc333320774"/>
      <w:r>
        <w:t>Le Projet Fibre Optique</w:t>
      </w:r>
      <w:bookmarkEnd w:id="11"/>
    </w:p>
    <w:p w:rsidR="00A80202" w:rsidRPr="00CC7724" w:rsidRDefault="00A80202" w:rsidP="00A80202">
      <w:pPr>
        <w:pStyle w:val="Titre3"/>
      </w:pPr>
      <w:bookmarkStart w:id="12" w:name="_Toc333320775"/>
      <w:r w:rsidRPr="00CC7724">
        <w:t>Introduction</w:t>
      </w:r>
      <w:bookmarkEnd w:id="12"/>
    </w:p>
    <w:p w:rsidR="00A80202" w:rsidRDefault="00A80202" w:rsidP="00A80202">
      <w:pPr>
        <w:ind w:firstLine="360"/>
      </w:pPr>
      <w:r>
        <w:t>Dans cette partie, nous parlerons du projet fibre optique qui a été le cœur de mon stage, même si le projet n’a pas été concrétisé lors de mon stage j’ai pu assister à la préparation</w:t>
      </w:r>
      <w:r w:rsidR="004B400C">
        <w:t>,</w:t>
      </w:r>
      <w:r w:rsidR="001A4938">
        <w:t xml:space="preserve"> disons</w:t>
      </w:r>
      <w:r>
        <w:t xml:space="preserve"> à l’élaboration. Le but de ce projet est d’améliorer l’installation existante afin d’optimiser le système d’informations existant.</w:t>
      </w:r>
    </w:p>
    <w:p w:rsidR="00A80202" w:rsidRDefault="00A80202" w:rsidP="00A80202">
      <w:pPr>
        <w:pStyle w:val="Titre3"/>
      </w:pPr>
      <w:bookmarkStart w:id="13" w:name="_Toc333320776"/>
      <w:r>
        <w:t>Le matériels</w:t>
      </w:r>
      <w:bookmarkEnd w:id="13"/>
      <w:r>
        <w:t xml:space="preserve">  </w:t>
      </w:r>
    </w:p>
    <w:p w:rsidR="00A80202" w:rsidRDefault="00A80202" w:rsidP="00A80202">
      <w:pPr>
        <w:ind w:firstLine="360"/>
      </w:pPr>
      <w:r>
        <w:t>On trouve déjà des fibres optique inter-bâtiments, en plus de nouveau</w:t>
      </w:r>
      <w:r w:rsidR="004B400C">
        <w:t>x</w:t>
      </w:r>
      <w:r>
        <w:t xml:space="preserve"> liens il s’agit aussi de créer une liaison internet à très haut débit en fibre optique, le débit n’as pas été réellement fixé au cours de mon stage plusieurs questions se sont posées. Le remplacement d’éléments actif est également prévu, du matériel D-</w:t>
      </w:r>
      <w:proofErr w:type="spellStart"/>
      <w:r>
        <w:t>link</w:t>
      </w:r>
      <w:proofErr w:type="spellEnd"/>
      <w:r w:rsidR="00CC1338">
        <w:t>®</w:t>
      </w:r>
      <w:r>
        <w:t xml:space="preserve"> a été choisie, des Commutateurs/</w:t>
      </w:r>
      <w:proofErr w:type="spellStart"/>
      <w:r>
        <w:t>Switchs</w:t>
      </w:r>
      <w:proofErr w:type="spellEnd"/>
      <w:r>
        <w:t xml:space="preserve"> Niveau 2, </w:t>
      </w:r>
      <w:r w:rsidR="00374D7C">
        <w:t>ainsi</w:t>
      </w:r>
      <w:r>
        <w:t xml:space="preserve"> que des Commutateurs/</w:t>
      </w:r>
      <w:proofErr w:type="spellStart"/>
      <w:r>
        <w:t>Switchs</w:t>
      </w:r>
      <w:proofErr w:type="spellEnd"/>
      <w:r>
        <w:t xml:space="preserve"> niveau 3</w:t>
      </w:r>
      <w:r w:rsidR="004E266B">
        <w:t xml:space="preserve"> (L3+) </w:t>
      </w:r>
      <w:r>
        <w:t xml:space="preserve"> qui permettrons le routage</w:t>
      </w:r>
      <w:r w:rsidR="00C866C7">
        <w:t>.</w:t>
      </w:r>
      <w:r>
        <w:t xml:space="preserve">   </w:t>
      </w:r>
    </w:p>
    <w:p w:rsidR="00A80202" w:rsidRDefault="00A80202" w:rsidP="00A80202"/>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A80202" w:rsidRPr="00010D6D" w:rsidTr="00460C09">
        <w:tc>
          <w:tcPr>
            <w:tcW w:w="4606" w:type="dxa"/>
          </w:tcPr>
          <w:p w:rsidR="00A80202" w:rsidRDefault="00A80202" w:rsidP="00460C09">
            <w:pPr>
              <w:rPr>
                <w:lang w:val="en-US"/>
              </w:rPr>
            </w:pPr>
            <w:proofErr w:type="spellStart"/>
            <w:r>
              <w:rPr>
                <w:lang w:val="en-US"/>
              </w:rPr>
              <w:t>XStack</w:t>
            </w:r>
            <w:proofErr w:type="spellEnd"/>
            <w:r>
              <w:rPr>
                <w:lang w:val="en-US"/>
              </w:rPr>
              <w:t xml:space="preserve"> Layer 2 Stackable Gigabit</w:t>
            </w:r>
            <w:r w:rsidRPr="00960294">
              <w:rPr>
                <w:lang w:val="en-US"/>
              </w:rPr>
              <w:t xml:space="preserve"> Switch</w:t>
            </w:r>
          </w:p>
          <w:p w:rsidR="00A80202" w:rsidRPr="00CF4F79" w:rsidRDefault="00A80202" w:rsidP="00460C09">
            <w:pPr>
              <w:rPr>
                <w:b/>
                <w:lang w:val="en-US"/>
              </w:rPr>
            </w:pPr>
            <w:r w:rsidRPr="00CF4F79">
              <w:rPr>
                <w:b/>
                <w:lang w:val="en-US"/>
              </w:rPr>
              <w:t>DGS-3120 Series</w:t>
            </w:r>
          </w:p>
        </w:tc>
        <w:tc>
          <w:tcPr>
            <w:tcW w:w="4606" w:type="dxa"/>
          </w:tcPr>
          <w:p w:rsidR="00A80202" w:rsidRDefault="00A80202" w:rsidP="00460C09">
            <w:pPr>
              <w:rPr>
                <w:lang w:val="en-US"/>
              </w:rPr>
            </w:pPr>
            <w:proofErr w:type="spellStart"/>
            <w:r>
              <w:rPr>
                <w:lang w:val="en-US"/>
              </w:rPr>
              <w:t>XStack</w:t>
            </w:r>
            <w:proofErr w:type="spellEnd"/>
            <w:r>
              <w:rPr>
                <w:lang w:val="en-US"/>
              </w:rPr>
              <w:t xml:space="preserve"> Gigabit Layer 3+ Managed</w:t>
            </w:r>
            <w:r w:rsidRPr="00960294">
              <w:rPr>
                <w:lang w:val="en-US"/>
              </w:rPr>
              <w:t xml:space="preserve"> Switch</w:t>
            </w:r>
            <w:r>
              <w:rPr>
                <w:lang w:val="en-US"/>
              </w:rPr>
              <w:t xml:space="preserve"> </w:t>
            </w:r>
          </w:p>
          <w:p w:rsidR="00A80202" w:rsidRPr="00CF4F79" w:rsidRDefault="00A80202" w:rsidP="00460C09">
            <w:pPr>
              <w:rPr>
                <w:b/>
                <w:lang w:val="en-US"/>
              </w:rPr>
            </w:pPr>
            <w:r w:rsidRPr="00CF4F79">
              <w:rPr>
                <w:b/>
                <w:lang w:val="en-US"/>
              </w:rPr>
              <w:t>DGS-3620 Series</w:t>
            </w:r>
          </w:p>
        </w:tc>
      </w:tr>
      <w:tr w:rsidR="00A80202" w:rsidTr="00460C09">
        <w:tc>
          <w:tcPr>
            <w:tcW w:w="4606" w:type="dxa"/>
          </w:tcPr>
          <w:p w:rsidR="00A80202" w:rsidRPr="00960294" w:rsidRDefault="00A80202" w:rsidP="00460C09">
            <w:pPr>
              <w:rPr>
                <w:lang w:val="en-US"/>
              </w:rPr>
            </w:pPr>
            <w:r>
              <w:rPr>
                <w:noProof/>
                <w:lang w:eastAsia="fr-FR"/>
              </w:rPr>
              <w:drawing>
                <wp:inline distT="0" distB="0" distL="0" distR="0">
                  <wp:extent cx="1326623" cy="927699"/>
                  <wp:effectExtent l="171450" t="133350" r="368827" b="310551"/>
                  <wp:docPr id="9" name="Image 5" descr="http://www.1000ordi.ch/pictures//69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000ordi.ch/pictures//69744.jpg"/>
                          <pic:cNvPicPr>
                            <a:picLocks noChangeAspect="1" noChangeArrowheads="1"/>
                          </pic:cNvPicPr>
                        </pic:nvPicPr>
                        <pic:blipFill>
                          <a:blip r:embed="rId11" cstate="print"/>
                          <a:srcRect/>
                          <a:stretch>
                            <a:fillRect/>
                          </a:stretch>
                        </pic:blipFill>
                        <pic:spPr bwMode="auto">
                          <a:xfrm>
                            <a:off x="0" y="0"/>
                            <a:ext cx="1333454" cy="93247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06" w:type="dxa"/>
          </w:tcPr>
          <w:p w:rsidR="00A80202" w:rsidRDefault="00A80202" w:rsidP="00460C09">
            <w:r>
              <w:rPr>
                <w:noProof/>
                <w:lang w:eastAsia="fr-FR"/>
              </w:rPr>
              <w:drawing>
                <wp:inline distT="0" distB="0" distL="0" distR="0">
                  <wp:extent cx="1467569" cy="877279"/>
                  <wp:effectExtent l="171450" t="133350" r="361231" b="303821"/>
                  <wp:docPr id="8" name="Image 2" descr="http://www.jcmagazine.com/wp-content/uploads/2012/05/Switches-D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magazine.com/wp-content/uploads/2012/05/Switches-DGS.jpg"/>
                          <pic:cNvPicPr>
                            <a:picLocks noChangeAspect="1" noChangeArrowheads="1"/>
                          </pic:cNvPicPr>
                        </pic:nvPicPr>
                        <pic:blipFill>
                          <a:blip r:embed="rId12" cstate="print"/>
                          <a:srcRect/>
                          <a:stretch>
                            <a:fillRect/>
                          </a:stretch>
                        </pic:blipFill>
                        <pic:spPr bwMode="auto">
                          <a:xfrm>
                            <a:off x="0" y="0"/>
                            <a:ext cx="1463114" cy="87461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A80202" w:rsidRDefault="00A80202" w:rsidP="00A80202">
      <w:pPr>
        <w:jc w:val="left"/>
      </w:pPr>
      <w:r>
        <w:t xml:space="preserve">Les deux types de Commutateurs/Switch seront installés sur les sites de la mairie suivants les besoins techniques selon les techniciens. </w:t>
      </w:r>
      <w:r>
        <w:br w:type="page"/>
      </w:r>
    </w:p>
    <w:p w:rsidR="00A80202" w:rsidRDefault="00A80202" w:rsidP="00A80202">
      <w:pPr>
        <w:jc w:val="left"/>
      </w:pPr>
    </w:p>
    <w:p w:rsidR="00A80202" w:rsidRDefault="00A80202" w:rsidP="00D17CBA">
      <w:pPr>
        <w:ind w:firstLine="708"/>
      </w:pPr>
      <w:r>
        <w:t>L’avantage du choix de la fibre optique étant, la fiabilité aucune perturbations électromagnétique, et sa performanc</w:t>
      </w:r>
      <w:r w:rsidR="00006BB1">
        <w:t>e inégalé</w:t>
      </w:r>
      <w:r>
        <w:t xml:space="preserve"> en comparaison à d’autre technologie de liaison. Ce systèmes permettra aux utilisateurs de bénéficier d’un réseau performant et fiable avec un partage de donnée important est très appréciable puisqu’ils pourront échanger des informations et autre très rapidement et sans perte.</w:t>
      </w:r>
    </w:p>
    <w:p w:rsidR="00A80202" w:rsidRDefault="00A80202" w:rsidP="00D17CBA">
      <w:r>
        <w:t xml:space="preserve"> </w:t>
      </w:r>
      <w:r>
        <w:tab/>
        <w:t xml:space="preserve">Techniquement, les serveurs pourront être plus facilement centralisés et non dispersés dans les divers services ce qui oblige les techniciens en cas de pannes plus ou moins sérieuses à se déplacer sur site, ralentissement des services de la mairie, certain secteurs sont très sensible à l’arrêt des systèmes d’informations, la plupart des documents étant numérisé l’arrêt des communications peut être catastrophiques.   </w:t>
      </w:r>
    </w:p>
    <w:p w:rsidR="00EE6F07" w:rsidRDefault="00C61837" w:rsidP="00D17CBA">
      <w:r>
        <w:rPr>
          <w:noProof/>
          <w:lang w:eastAsia="fr-FR"/>
        </w:rPr>
        <w:drawing>
          <wp:anchor distT="0" distB="0" distL="114300" distR="114300" simplePos="0" relativeHeight="251661312" behindDoc="0" locked="0" layoutInCell="1" allowOverlap="1">
            <wp:simplePos x="0" y="0"/>
            <wp:positionH relativeFrom="margin">
              <wp:posOffset>3703320</wp:posOffset>
            </wp:positionH>
            <wp:positionV relativeFrom="margin">
              <wp:align>center</wp:align>
            </wp:positionV>
            <wp:extent cx="1875155" cy="1473200"/>
            <wp:effectExtent l="38100" t="19050" r="29845" b="31750"/>
            <wp:wrapSquare wrapText="bothSides"/>
            <wp:docPr id="7"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A80202">
        <w:tab/>
        <w:t xml:space="preserve">En ce qui concerne l’installation des Commutateur/Switch L2 ainsi que L3+, des </w:t>
      </w:r>
      <w:proofErr w:type="spellStart"/>
      <w:r w:rsidR="00A80202">
        <w:t>VLANs</w:t>
      </w:r>
      <w:proofErr w:type="spellEnd"/>
      <w:r w:rsidR="00A80202">
        <w:t xml:space="preserve"> seront mise en places, contrairement à l’installation plus ancienne qui ne présente aucun </w:t>
      </w:r>
      <w:proofErr w:type="spellStart"/>
      <w:r w:rsidR="00A80202">
        <w:t>VLANs</w:t>
      </w:r>
      <w:proofErr w:type="spellEnd"/>
      <w:r w:rsidR="00A80202">
        <w:t xml:space="preserve"> et même aucune configura</w:t>
      </w:r>
      <w:r w:rsidR="00F244C9">
        <w:t>tion spécifique quel qu’il soit. L</w:t>
      </w:r>
      <w:r w:rsidR="00213978">
        <w:t xml:space="preserve">es </w:t>
      </w:r>
      <w:proofErr w:type="spellStart"/>
      <w:r w:rsidR="00213978">
        <w:t>VLANs</w:t>
      </w:r>
      <w:proofErr w:type="spellEnd"/>
      <w:r w:rsidR="00213978">
        <w:t xml:space="preserve"> sont obligatoire lorsque que l’on parle de mettre en réseau une entreprise</w:t>
      </w:r>
      <w:r w:rsidR="00F244C9">
        <w:t>,</w:t>
      </w:r>
      <w:r w:rsidR="00A80202">
        <w:t xml:space="preserve"> cette fonctionnalité permet un gain de bande passante, une hiérarchisation du réseau, et</w:t>
      </w:r>
      <w:r w:rsidR="005E725D">
        <w:t xml:space="preserve"> </w:t>
      </w:r>
      <w:r w:rsidR="00A80202">
        <w:t>d’une certaine</w:t>
      </w:r>
      <w:r w:rsidR="005E725D">
        <w:t xml:space="preserve"> façon, une</w:t>
      </w:r>
      <w:r w:rsidR="00A80202">
        <w:t xml:space="preserve"> sécurité. Les Commutateurs/Switch L3+ eux se chargeront de la communication inter-réseaux ou plutôt inter-VLAN.</w:t>
      </w:r>
      <w:r w:rsidR="005570D2">
        <w:t xml:space="preserve"> Plusieurs autre installation sont prévues comme le remplacement de postes, servant pour le traitement de texte et autres, ou bien</w:t>
      </w:r>
      <w:r w:rsidR="00B74964">
        <w:t>,</w:t>
      </w:r>
      <w:r w:rsidR="005570D2">
        <w:t xml:space="preserve"> des stations de travail pour une demande plus spécifique avec des logiciels demande</w:t>
      </w:r>
      <w:r w:rsidR="002C3300">
        <w:t>nt</w:t>
      </w:r>
      <w:r w:rsidR="005570D2">
        <w:t xml:space="preserve"> d’importe</w:t>
      </w:r>
      <w:r w:rsidR="002C3300">
        <w:t>s</w:t>
      </w:r>
      <w:r w:rsidR="005570D2">
        <w:t xml:space="preserve"> ressourc</w:t>
      </w:r>
      <w:r w:rsidR="002C3300">
        <w:t xml:space="preserve">es matériel. </w:t>
      </w:r>
    </w:p>
    <w:p w:rsidR="00A80202" w:rsidRDefault="002C3300" w:rsidP="00EE6F07">
      <w:pPr>
        <w:ind w:firstLine="360"/>
      </w:pPr>
      <w:r>
        <w:t>Nous avons pu au cours de mo</w:t>
      </w:r>
      <w:r w:rsidR="00A90190">
        <w:t>n stage effectués quelqu’une de</w:t>
      </w:r>
      <w:r w:rsidR="00B74964">
        <w:t xml:space="preserve"> ces opérations</w:t>
      </w:r>
      <w:r>
        <w:t>, mais aussi des installation</w:t>
      </w:r>
      <w:r w:rsidR="00A90190">
        <w:t>s</w:t>
      </w:r>
      <w:r>
        <w:t xml:space="preserve"> logiciel nécessa</w:t>
      </w:r>
      <w:r w:rsidR="009E7C8C">
        <w:t xml:space="preserve">ire </w:t>
      </w:r>
      <w:r w:rsidR="006B3E49">
        <w:t>aux travaux</w:t>
      </w:r>
      <w:r w:rsidR="009E7C8C">
        <w:t xml:space="preserve"> des utilisateurs, ici aussi pour des applic</w:t>
      </w:r>
      <w:r w:rsidR="006B3E49">
        <w:t xml:space="preserve">ations de travail particulières (Photoshop, </w:t>
      </w:r>
      <w:proofErr w:type="spellStart"/>
      <w:r w:rsidR="006B3E49">
        <w:t>Illustrator</w:t>
      </w:r>
      <w:proofErr w:type="spellEnd"/>
      <w:r w:rsidR="006B3E49">
        <w:t>,…)</w:t>
      </w:r>
      <w:r w:rsidR="00D17CBA">
        <w:t>.</w:t>
      </w:r>
      <w:r w:rsidR="00A90190">
        <w:t xml:space="preserve"> Des serveurs seront également installés tel qu’un serveur proxy sous linux,… </w:t>
      </w:r>
      <w:r w:rsidR="00C61837">
        <w:t xml:space="preserve">Nous pouvons facilement décrire de façon logique le dépannage d’un </w:t>
      </w:r>
      <w:r w:rsidR="00575514">
        <w:t>système</w:t>
      </w:r>
      <w:r w:rsidR="00C61837">
        <w:t xml:space="preserve"> informatique/réseau</w:t>
      </w:r>
      <w:r w:rsidR="00DB67CB">
        <w:t>,</w:t>
      </w:r>
      <w:r w:rsidR="00C61837">
        <w:t xml:space="preserve"> afin d’optimiser le temps de passer sur site, remarquons qu’il s’agit d’un schéma très simplifié</w:t>
      </w:r>
      <w:r w:rsidR="00363D47">
        <w:t>.</w:t>
      </w:r>
    </w:p>
    <w:p w:rsidR="00C16CCD" w:rsidRDefault="00C16CCD" w:rsidP="00EE6F07">
      <w:pPr>
        <w:ind w:firstLine="360"/>
      </w:pPr>
      <w:r>
        <w:t>Encore une fois il s’agit seulement d’une anticipation du projet, j</w:t>
      </w:r>
      <w:r w:rsidR="008E75AA">
        <w:t>e</w:t>
      </w:r>
      <w:r>
        <w:t xml:space="preserve"> n’ai pu assister qu’à la première partie, (réflexion, conception,…), néanmoins elle reste primordiale pour éviter des erreurs irréversible, tel que des incompatibilité</w:t>
      </w:r>
      <w:r w:rsidR="00DD3404">
        <w:t>s</w:t>
      </w:r>
      <w:r>
        <w:t xml:space="preserve"> avec certains logiciels ou autres, une </w:t>
      </w:r>
      <w:r w:rsidR="006A4A2A">
        <w:t xml:space="preserve">étape </w:t>
      </w:r>
      <w:r>
        <w:t>cruciale qui demande un grand moment de réflexion</w:t>
      </w:r>
      <w:r w:rsidR="00DD3404">
        <w:t xml:space="preserve"> avec tout l’équipe</w:t>
      </w:r>
      <w:r w:rsidR="006A4A2A">
        <w:t>,</w:t>
      </w:r>
      <w:r w:rsidR="002839CD">
        <w:t xml:space="preserve"> rien n</w:t>
      </w:r>
      <w:r>
        <w:t xml:space="preserve">e doit être négligé, une phase qui est doit être dirigé de façon rigoureuse et très précise, de plus le critère budgétaire peut parfois être un </w:t>
      </w:r>
      <w:r w:rsidR="00E55D26">
        <w:t>handicape important, dans notre cas présent</w:t>
      </w:r>
      <w:r w:rsidR="00064E51">
        <w:t xml:space="preserve"> le budget n’était pas réellement le problème, la question c’est </w:t>
      </w:r>
      <w:r w:rsidR="00286D56">
        <w:t>posé principalement sur la fibre optique</w:t>
      </w:r>
      <w:r w:rsidR="00237B0B">
        <w:t>, pour des raisons topographique, pratique et technique.</w:t>
      </w:r>
      <w:r w:rsidR="00064E51">
        <w:t xml:space="preserve"> </w:t>
      </w:r>
    </w:p>
    <w:p w:rsidR="00A80202" w:rsidRDefault="00A80202" w:rsidP="00A80202">
      <w:pPr>
        <w:jc w:val="left"/>
      </w:pPr>
      <w:r>
        <w:tab/>
        <w:t xml:space="preserve"> </w:t>
      </w:r>
      <w:r>
        <w:br w:type="page"/>
      </w:r>
    </w:p>
    <w:p w:rsidR="00A80202" w:rsidRDefault="00A80202" w:rsidP="00A80202">
      <w:pPr>
        <w:jc w:val="left"/>
      </w:pPr>
    </w:p>
    <w:p w:rsidR="00A80202" w:rsidRDefault="00A80202" w:rsidP="00A80202">
      <w:pPr>
        <w:jc w:val="left"/>
      </w:pPr>
    </w:p>
    <w:p w:rsidR="00F80C29" w:rsidRDefault="00A80202" w:rsidP="004F5615">
      <w:pPr>
        <w:pStyle w:val="Titre1"/>
      </w:pPr>
      <w:bookmarkStart w:id="14" w:name="_Toc333320777"/>
      <w:r w:rsidRPr="004F5615">
        <w:t>Conclusion</w:t>
      </w:r>
      <w:bookmarkEnd w:id="14"/>
    </w:p>
    <w:p w:rsidR="004F5615" w:rsidRDefault="004F5615" w:rsidP="004F5615">
      <w:pPr>
        <w:pStyle w:val="Titre2"/>
        <w:numPr>
          <w:ilvl w:val="0"/>
          <w:numId w:val="0"/>
        </w:numPr>
      </w:pPr>
    </w:p>
    <w:p w:rsidR="00F93106" w:rsidRDefault="004F5615" w:rsidP="004F5615">
      <w:pPr>
        <w:ind w:firstLine="360"/>
      </w:pPr>
      <w:r>
        <w:t xml:space="preserve">Je désire dans un premier temps remercier toute l’équipe technique informatique qui m’as accompagné et accueille durant la durée de mon stage, en me conseillant, et </w:t>
      </w:r>
      <w:r w:rsidR="00BE5CE0">
        <w:t xml:space="preserve">qui </w:t>
      </w:r>
      <w:r>
        <w:t>a</w:t>
      </w:r>
      <w:r w:rsidR="007648E5">
        <w:t xml:space="preserve"> toujours ét</w:t>
      </w:r>
      <w:r w:rsidR="00720903">
        <w:t>é</w:t>
      </w:r>
      <w:r>
        <w:t xml:space="preserve"> là pour mes questions</w:t>
      </w:r>
      <w:r w:rsidR="00720903">
        <w:t>.</w:t>
      </w:r>
      <w:r>
        <w:t xml:space="preserve"> </w:t>
      </w:r>
      <w:r w:rsidR="00720903">
        <w:t xml:space="preserve">Je remercie également de façon </w:t>
      </w:r>
      <w:r w:rsidR="00BE5CE0">
        <w:t xml:space="preserve">plus </w:t>
      </w:r>
      <w:r w:rsidR="00720903">
        <w:t>générale la mairie et toutes les personnes qui ont permis de faire de ce stage une très bonne expérience professionnelle</w:t>
      </w:r>
      <w:r w:rsidR="00F93106">
        <w:t>.</w:t>
      </w:r>
    </w:p>
    <w:p w:rsidR="00EE6F07" w:rsidRDefault="00F93106" w:rsidP="004F5615">
      <w:pPr>
        <w:ind w:firstLine="360"/>
      </w:pPr>
      <w:r>
        <w:t>Ce stage m’as</w:t>
      </w:r>
      <w:r w:rsidR="00E73264">
        <w:t>,</w:t>
      </w:r>
      <w:r>
        <w:t xml:space="preserve"> avant tout</w:t>
      </w:r>
      <w:r w:rsidR="00E73264">
        <w:t>,</w:t>
      </w:r>
      <w:r>
        <w:t xml:space="preserve"> ap</w:t>
      </w:r>
      <w:r w:rsidR="006E080F">
        <w:t xml:space="preserve">pris l’esprit d’équipe, </w:t>
      </w:r>
      <w:r>
        <w:t>qui est très important dans un milieu professionnel</w:t>
      </w:r>
      <w:r w:rsidR="00E73264">
        <w:t>,</w:t>
      </w:r>
      <w:r>
        <w:t xml:space="preserve"> et tout ce qui entoure le travail en lui-même. </w:t>
      </w:r>
      <w:r w:rsidR="00A02063">
        <w:t>D’un</w:t>
      </w:r>
      <w:r>
        <w:t xml:space="preserve"> point de vue technique j’ai appris toujours plus de choses qu’avant, en particulier sur le fonctionnement d’une entreprise ici on parle plutôt d’une mairie, puis également la patience, l’esprit professionnel à garder lors d’intervention face à l’utilisateur, il faut savoir rester à l’écoute et être disponible sans pour autant perturber la tâche pour laquelle le technicien c’est déplacer.</w:t>
      </w:r>
      <w:r w:rsidR="00E73264">
        <w:t xml:space="preserve"> </w:t>
      </w:r>
    </w:p>
    <w:p w:rsidR="00A02063" w:rsidRDefault="00E73264" w:rsidP="004F5615">
      <w:pPr>
        <w:ind w:firstLine="360"/>
      </w:pPr>
      <w:r>
        <w:t xml:space="preserve">Je constate une fois de plus que les stages en entreprise sont capitaux dans ma formation, un enrichissement indispensable avant d’arriver dans la vie active, ou bien continuer </w:t>
      </w:r>
      <w:r w:rsidR="006E080F">
        <w:t>s</w:t>
      </w:r>
      <w:r>
        <w:t>es études.</w:t>
      </w:r>
      <w:r w:rsidR="00720903">
        <w:t xml:space="preserve"> </w:t>
      </w:r>
      <w:r w:rsidR="00A02063">
        <w:t>Pour conclure je garde un excellent souven</w:t>
      </w:r>
      <w:r w:rsidR="00190E44">
        <w:t xml:space="preserve">ir de ce stage qui m’a fait </w:t>
      </w:r>
      <w:r w:rsidR="00D849D7">
        <w:t>avancer</w:t>
      </w:r>
      <w:r w:rsidR="00A02063">
        <w:t xml:space="preserve"> dans mon projet professionnel mais aussi</w:t>
      </w:r>
      <w:r>
        <w:t>,</w:t>
      </w:r>
      <w:r w:rsidR="00A02063">
        <w:t xml:space="preserve"> dans la vie de tous les jours. </w:t>
      </w:r>
    </w:p>
    <w:p w:rsidR="00575514" w:rsidRDefault="00156B08" w:rsidP="00156B08">
      <w:pPr>
        <w:ind w:left="360"/>
      </w:pPr>
      <w:r>
        <w:t xml:space="preserve">Cordialement. </w:t>
      </w:r>
      <w:r>
        <w:br/>
      </w:r>
      <w:r w:rsidR="00A02063">
        <w:t>Fabien GRAGLIA</w:t>
      </w:r>
    </w:p>
    <w:tbl>
      <w:tblPr>
        <w:tblStyle w:val="Grilledutableau"/>
        <w:tblpPr w:leftFromText="141" w:rightFromText="141" w:vertAnchor="text" w:horzAnchor="margin" w:tblpY="1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575514" w:rsidTr="00575514">
        <w:tc>
          <w:tcPr>
            <w:tcW w:w="4606" w:type="dxa"/>
          </w:tcPr>
          <w:p w:rsidR="00575514" w:rsidRDefault="00575514" w:rsidP="00575514">
            <w:pPr>
              <w:jc w:val="center"/>
            </w:pPr>
            <w:r>
              <w:rPr>
                <w:noProof/>
                <w:lang w:eastAsia="fr-FR"/>
              </w:rPr>
              <w:drawing>
                <wp:inline distT="0" distB="0" distL="0" distR="0">
                  <wp:extent cx="1809750" cy="761064"/>
                  <wp:effectExtent l="19050" t="0" r="0" b="0"/>
                  <wp:docPr id="13" name="Image 3" descr="http://faceaface.cegid.fr/education3/images/LyceeBonaparte_ma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ceaface.cegid.fr/education3/images/LyceeBonaparte_mars10.jpg"/>
                          <pic:cNvPicPr>
                            <a:picLocks noChangeAspect="1" noChangeArrowheads="1"/>
                          </pic:cNvPicPr>
                        </pic:nvPicPr>
                        <pic:blipFill>
                          <a:blip r:embed="rId18" cstate="print"/>
                          <a:srcRect/>
                          <a:stretch>
                            <a:fillRect/>
                          </a:stretch>
                        </pic:blipFill>
                        <pic:spPr bwMode="auto">
                          <a:xfrm>
                            <a:off x="0" y="0"/>
                            <a:ext cx="1810023" cy="761179"/>
                          </a:xfrm>
                          <a:prstGeom prst="rect">
                            <a:avLst/>
                          </a:prstGeom>
                          <a:noFill/>
                          <a:ln w="9525">
                            <a:noFill/>
                            <a:miter lim="800000"/>
                            <a:headEnd/>
                            <a:tailEnd/>
                          </a:ln>
                        </pic:spPr>
                      </pic:pic>
                    </a:graphicData>
                  </a:graphic>
                </wp:inline>
              </w:drawing>
            </w:r>
          </w:p>
        </w:tc>
        <w:tc>
          <w:tcPr>
            <w:tcW w:w="4606" w:type="dxa"/>
          </w:tcPr>
          <w:p w:rsidR="00575514" w:rsidRDefault="00575514" w:rsidP="00575514">
            <w:pPr>
              <w:jc w:val="center"/>
            </w:pPr>
            <w:r>
              <w:rPr>
                <w:noProof/>
                <w:lang w:eastAsia="fr-FR"/>
              </w:rPr>
              <w:drawing>
                <wp:inline distT="0" distB="0" distL="0" distR="0">
                  <wp:extent cx="1493892" cy="854015"/>
                  <wp:effectExtent l="19050" t="0" r="0" b="0"/>
                  <wp:docPr id="14" name="Image 6" descr="http://s1.e-monsite.com/2008/06/21/58116343logo-mougins-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e-monsite.com/2008/06/21/58116343logo-mougins-gif.gif"/>
                          <pic:cNvPicPr>
                            <a:picLocks noChangeAspect="1" noChangeArrowheads="1"/>
                          </pic:cNvPicPr>
                        </pic:nvPicPr>
                        <pic:blipFill>
                          <a:blip r:embed="rId19" cstate="print"/>
                          <a:srcRect/>
                          <a:stretch>
                            <a:fillRect/>
                          </a:stretch>
                        </pic:blipFill>
                        <pic:spPr bwMode="auto">
                          <a:xfrm>
                            <a:off x="0" y="0"/>
                            <a:ext cx="1493904" cy="854022"/>
                          </a:xfrm>
                          <a:prstGeom prst="rect">
                            <a:avLst/>
                          </a:prstGeom>
                          <a:noFill/>
                          <a:ln w="9525">
                            <a:noFill/>
                            <a:miter lim="800000"/>
                            <a:headEnd/>
                            <a:tailEnd/>
                          </a:ln>
                        </pic:spPr>
                      </pic:pic>
                    </a:graphicData>
                  </a:graphic>
                </wp:inline>
              </w:drawing>
            </w:r>
          </w:p>
        </w:tc>
      </w:tr>
    </w:tbl>
    <w:p w:rsidR="00575514" w:rsidRDefault="00575514" w:rsidP="00575514">
      <w:pPr>
        <w:ind w:firstLine="360"/>
      </w:pPr>
    </w:p>
    <w:p w:rsidR="00575514" w:rsidRDefault="00575514" w:rsidP="00575514">
      <w:pPr>
        <w:ind w:firstLine="360"/>
      </w:pPr>
    </w:p>
    <w:p w:rsidR="00575514" w:rsidRDefault="00A80202" w:rsidP="00575514">
      <w:pPr>
        <w:ind w:firstLine="360"/>
      </w:pPr>
      <w:r>
        <w:br w:type="page"/>
      </w:r>
    </w:p>
    <w:p w:rsidR="00A80202" w:rsidRDefault="00A80202" w:rsidP="00A80202">
      <w:pPr>
        <w:jc w:val="left"/>
        <w:sectPr w:rsidR="00A80202" w:rsidSect="007F4F4C">
          <w:headerReference w:type="default" r:id="rId20"/>
          <w:footerReference w:type="default" r:id="rId21"/>
          <w:pgSz w:w="11906" w:h="16838"/>
          <w:pgMar w:top="1417" w:right="1417" w:bottom="1417" w:left="1417" w:header="708" w:footer="708" w:gutter="0"/>
          <w:cols w:space="708"/>
          <w:titlePg/>
          <w:docGrid w:linePitch="360"/>
        </w:sectPr>
      </w:pPr>
    </w:p>
    <w:p w:rsidR="00D5246C" w:rsidRDefault="00010D6D" w:rsidP="00D5246C">
      <w:pPr>
        <w:pStyle w:val="Titre1"/>
      </w:pPr>
      <w:bookmarkStart w:id="15" w:name="_Toc333320778"/>
      <w:r>
        <w:lastRenderedPageBreak/>
        <w:t>Annexe</w:t>
      </w:r>
      <w:r w:rsidR="001A6C52">
        <w:t xml:space="preserve"> 1</w:t>
      </w:r>
      <w:bookmarkEnd w:id="15"/>
    </w:p>
    <w:p w:rsidR="00A80202" w:rsidRPr="00D5246C" w:rsidRDefault="001F6ADF" w:rsidP="00D5246C">
      <w:r>
        <w:rPr>
          <w:noProof/>
          <w:lang w:eastAsia="fr-FR"/>
        </w:rPr>
        <w:object w:dxaOrig="16496" w:dyaOrig="10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533.25pt" o:ole="">
            <v:imagedata r:id="rId22" o:title=""/>
          </v:shape>
          <o:OLEObject Type="Embed" ProgID="Visio.Drawing.11" ShapeID="_x0000_i1025" DrawAspect="Content" ObjectID="_1407062604" r:id="rId23"/>
        </w:object>
      </w:r>
    </w:p>
    <w:sectPr w:rsidR="00A80202" w:rsidRPr="00D5246C" w:rsidSect="00D5246C">
      <w:pgSz w:w="16838" w:h="11906" w:orient="landscape"/>
      <w:pgMar w:top="37" w:right="111" w:bottom="284" w:left="142" w:header="1"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6B3" w:rsidRDefault="000136B3" w:rsidP="006F6F92">
      <w:pPr>
        <w:spacing w:after="0" w:line="240" w:lineRule="auto"/>
      </w:pPr>
      <w:r>
        <w:separator/>
      </w:r>
    </w:p>
  </w:endnote>
  <w:endnote w:type="continuationSeparator" w:id="0">
    <w:p w:rsidR="000136B3" w:rsidRDefault="000136B3" w:rsidP="006F6F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E42" w:rsidRPr="00BE300F" w:rsidRDefault="008A40BB">
    <w:pPr>
      <w:pStyle w:val="Pieddepage"/>
      <w:rPr>
        <w:i/>
      </w:rPr>
    </w:pPr>
    <w:r>
      <w:rPr>
        <w:i/>
        <w:noProof/>
        <w:lang w:eastAsia="fr-FR"/>
      </w:rPr>
      <w:drawing>
        <wp:anchor distT="0" distB="0" distL="114300" distR="114300" simplePos="0" relativeHeight="251662336" behindDoc="0" locked="0" layoutInCell="1" allowOverlap="1">
          <wp:simplePos x="0" y="0"/>
          <wp:positionH relativeFrom="column">
            <wp:posOffset>422186</wp:posOffset>
          </wp:positionH>
          <wp:positionV relativeFrom="paragraph">
            <wp:posOffset>209683</wp:posOffset>
          </wp:positionV>
          <wp:extent cx="404495" cy="234714"/>
          <wp:effectExtent l="152400" t="133350" r="357505" b="298686"/>
          <wp:wrapNone/>
          <wp:docPr id="5" name="il_fi" descr="http://www.qualidomsud.fr/images/Logos-adherents/Logo_Mou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alidomsud.fr/images/Logos-adherents/Logo_Mougins.jpg"/>
                  <pic:cNvPicPr>
                    <a:picLocks noChangeAspect="1" noChangeArrowheads="1"/>
                  </pic:cNvPicPr>
                </pic:nvPicPr>
                <pic:blipFill>
                  <a:blip r:embed="rId1"/>
                  <a:srcRect/>
                  <a:stretch>
                    <a:fillRect/>
                  </a:stretch>
                </pic:blipFill>
                <pic:spPr bwMode="auto">
                  <a:xfrm>
                    <a:off x="0" y="0"/>
                    <a:ext cx="404495" cy="234714"/>
                  </a:xfrm>
                  <a:prstGeom prst="rect">
                    <a:avLst/>
                  </a:prstGeom>
                  <a:ln>
                    <a:noFill/>
                  </a:ln>
                  <a:effectLst>
                    <a:outerShdw blurRad="292100" dist="139700" dir="2700000" algn="tl" rotWithShape="0">
                      <a:srgbClr val="333333">
                        <a:alpha val="65000"/>
                      </a:srgbClr>
                    </a:outerShdw>
                  </a:effectLst>
                </pic:spPr>
              </pic:pic>
            </a:graphicData>
          </a:graphic>
        </wp:anchor>
      </w:drawing>
    </w:r>
    <w:r w:rsidR="0065241A">
      <w:rPr>
        <w:i/>
        <w:noProof/>
      </w:rPr>
      <w:pict>
        <v:group id="_x0000_s2055" style="position:absolute;left:0;text-align:left;margin-left:0;margin-top:0;width:532.9pt;height:53pt;z-index:251661312;mso-position-horizontal:left;mso-position-horizontal-relative:page;mso-position-vertical:top;mso-position-vertical-relative:bottom-margin-area" coordorigin="15,14415" coordsize="10658,1060">
          <v:shapetype id="_x0000_t32" coordsize="21600,21600" o:spt="32" o:oned="t" path="m,l21600,21600e" filled="f">
            <v:path arrowok="t" fillok="f" o:connecttype="none"/>
            <o:lock v:ext="edit" shapetype="t"/>
          </v:shapetype>
          <v:shape id="_x0000_s2056" type="#_x0000_t32" style="position:absolute;left:15;top:14415;width:10171;height:1057" o:connectortype="straight" strokecolor="#a7bfde [1620]"/>
          <v:oval id="_x0000_s2057" style="position:absolute;left:9657;top:14459;width:1016;height:1016" fillcolor="#9bbb59 [3206]" strokecolor="#f2f2f2 [3041]" strokeweight="3pt">
            <v:shadow on="t" type="perspective" color="#4e6128 [1606]" opacity=".5" offset="1pt" offset2="-1pt"/>
          </v:oval>
          <v:oval id="_x0000_s2058" style="position:absolute;left:9733;top:14568;width:908;height:904" fillcolor="#9bbb59 [3206]" strokecolor="#f2f2f2 [3041]" strokeweight="3pt">
            <v:shadow on="t" type="perspective" color="#4e6128 [1606]" opacity=".5" offset="1pt" offset2="-1pt"/>
          </v:oval>
          <v:oval id="_x0000_s2059" style="position:absolute;left:9802;top:14688;width:783;height:784;v-text-anchor:middle" fillcolor="#9bbb59 [3206]" strokecolor="#f2f2f2 [3041]" strokeweight="3pt">
            <v:shadow on="t" type="perspective" color="#4e6128 [1606]" opacity=".5" offset="1pt" offset2="-1pt"/>
            <v:textbox style="mso-next-textbox:#_x0000_s2059">
              <w:txbxContent>
                <w:p w:rsidR="000B1E42" w:rsidRDefault="0065241A">
                  <w:pPr>
                    <w:pStyle w:val="En-tte"/>
                    <w:jc w:val="center"/>
                    <w:rPr>
                      <w:color w:val="FFFFFF" w:themeColor="background1"/>
                    </w:rPr>
                  </w:pPr>
                  <w:r>
                    <w:fldChar w:fldCharType="begin"/>
                  </w:r>
                  <w:r w:rsidR="008A40BB">
                    <w:instrText xml:space="preserve"> PAGE   \* MERGEFORMAT </w:instrText>
                  </w:r>
                  <w:r>
                    <w:fldChar w:fldCharType="separate"/>
                  </w:r>
                  <w:r w:rsidR="002D5022" w:rsidRPr="002D5022">
                    <w:rPr>
                      <w:noProof/>
                      <w:color w:val="FFFFFF" w:themeColor="background1"/>
                    </w:rPr>
                    <w:t>3</w:t>
                  </w:r>
                  <w:r>
                    <w:fldChar w:fldCharType="end"/>
                  </w:r>
                </w:p>
              </w:txbxContent>
            </v:textbox>
          </v:oval>
          <w10:wrap anchorx="page" anchory="page"/>
        </v:group>
      </w:pict>
    </w:r>
    <w:r w:rsidRPr="00BE300F">
      <w:rPr>
        <w:i/>
      </w:rPr>
      <w:t>BTS 1SIO 2011- 2012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6B3" w:rsidRDefault="000136B3" w:rsidP="006F6F92">
      <w:pPr>
        <w:spacing w:after="0" w:line="240" w:lineRule="auto"/>
      </w:pPr>
      <w:r>
        <w:separator/>
      </w:r>
    </w:p>
  </w:footnote>
  <w:footnote w:type="continuationSeparator" w:id="0">
    <w:p w:rsidR="000136B3" w:rsidRDefault="000136B3" w:rsidP="006F6F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E42" w:rsidRDefault="0065241A">
    <w:pPr>
      <w:pStyle w:val="En-tte"/>
      <w:jc w:val="center"/>
      <w:rPr>
        <w:color w:val="365F91" w:themeColor="accent1" w:themeShade="BF"/>
      </w:rPr>
    </w:pPr>
    <w:r>
      <w:rPr>
        <w:noProof/>
        <w:color w:val="365F91" w:themeColor="accent1" w:themeShade="BF"/>
        <w:lang w:eastAsia="zh-TW"/>
      </w:rPr>
      <w:pict>
        <v:group id="_x0000_s2049" style="position:absolute;left:0;text-align:left;margin-left:0;margin-top:0;width:105.1pt;height:274.25pt;rotation:90;flip:y;z-index:251658240;mso-position-horizontal:lef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50" type="#_x0000_t32" style="position:absolute;left:6519;top:1258;width:4303;height:10040;flip:x" o:connectortype="straight" strokecolor="#a7bfde [1620]">
            <o:lock v:ext="edit" aspectratio="t"/>
          </v:shape>
          <v:group id="_x0000_s2051" style="position:absolute;left:5531;top:9226;width:5291;height:5845" coordorigin="5531,9226" coordsize="5291,5845">
            <o:lock v:ext="edit" aspectratio="t"/>
            <v:shape id="_x0000_s2052" style="position:absolute;left:5531;top:9226;width:5291;height:5845;mso-position-horizontal-relative:text;mso-position-vertical-relative:text;mso-width-relative:page;mso-height-relative:page" coordsize="6418,6670" path="m6418,1185r,5485l1809,6669c974,5889,,3958,1407,1987hfc2830,,5591,411,6418,1185haxe" fillcolor="#9bbb59 [3206]" stroked="f" strokeweight="0">
              <v:fill color2="#74903b [2374]" focusposition=".5,.5" focussize="" focus="100%" type="gradientRadial"/>
              <v:shadow on="t" type="perspective" color="#4e6128 [1606]" offset="1pt" offset2="-3pt"/>
              <v:path arrowok="t"/>
              <o:lock v:ext="edit" aspectratio="t"/>
            </v:shape>
            <v:oval id="_x0000_s2053" style="position:absolute;left:6117;top:10212;width:4526;height:4258;rotation:41366637fd;flip:y" fillcolor="#9bbb59 [3206]" stroked="f" strokeweight="0">
              <v:fill color2="#74903b [2374]" focusposition=".5,.5" focussize="" focus="100%" type="gradientRadial"/>
              <v:shadow on="t" type="perspective" color="#4e6128 [1606]" offset="1pt" offset2="-3pt"/>
              <o:lock v:ext="edit" aspectratio="t"/>
            </v:oval>
            <v:oval id="_x0000_s2054" style="position:absolute;left:6217;top:10481;width:3424;height:3221;rotation:41366637fd;flip:y;v-text-anchor:middle" fillcolor="#c2d69b [1942]" strokecolor="#9bbb59 [3206]" strokeweight="1pt">
              <v:fill color2="#9bbb59 [3206]" focus="50%" type="gradient"/>
              <v:shadow on="t" type="perspective" color="#4e6128 [1606]" offset="1pt" offset2="-3pt"/>
              <o:lock v:ext="edit" aspectratio="t"/>
              <v:textbox style="mso-next-textbox:#_x0000_s2054" inset="0,0,0,0">
                <w:txbxContent>
                  <w:p w:rsidR="000B1E42" w:rsidRDefault="008A40BB">
                    <w:pPr>
                      <w:pStyle w:val="En-tte"/>
                      <w:jc w:val="center"/>
                      <w:rPr>
                        <w:b/>
                        <w:bCs/>
                        <w:color w:val="FFFFFF" w:themeColor="background1"/>
                        <w:sz w:val="20"/>
                        <w:szCs w:val="20"/>
                      </w:rPr>
                    </w:pPr>
                    <w:r>
                      <w:rPr>
                        <w:b/>
                        <w:bCs/>
                        <w:color w:val="FFFFFF" w:themeColor="background1"/>
                        <w:sz w:val="20"/>
                        <w:szCs w:val="20"/>
                      </w:rPr>
                      <w:t>Mairie MOUGINS</w:t>
                    </w:r>
                  </w:p>
                </w:txbxContent>
              </v:textbox>
            </v:oval>
          </v:group>
          <w10:wrap anchorx="page" anchory="page"/>
        </v:group>
      </w:pict>
    </w:r>
    <w:sdt>
      <w:sdtPr>
        <w:rPr>
          <w:color w:val="76923C" w:themeColor="accent3" w:themeShade="BF"/>
        </w:rPr>
        <w:alias w:val="Titre"/>
        <w:id w:val="6492622"/>
        <w:dataBinding w:prefixMappings="xmlns:ns0='http://schemas.openxmlformats.org/package/2006/metadata/core-properties' xmlns:ns1='http://purl.org/dc/elements/1.1/'" w:xpath="/ns0:coreProperties[1]/ns1:title[1]" w:storeItemID="{6C3C8BC8-F283-45AE-878A-BAB7291924A1}"/>
        <w:text/>
      </w:sdtPr>
      <w:sdtContent>
        <w:r w:rsidR="00A80202">
          <w:rPr>
            <w:color w:val="76923C" w:themeColor="accent3" w:themeShade="BF"/>
          </w:rPr>
          <w:t>Projet  Fibre Optique Inter-bâtiments et Internet</w:t>
        </w:r>
      </w:sdtContent>
    </w:sdt>
  </w:p>
  <w:p w:rsidR="000B1E42" w:rsidRDefault="000136B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678DA"/>
    <w:multiLevelType w:val="hybridMultilevel"/>
    <w:tmpl w:val="DDB03EEA"/>
    <w:lvl w:ilvl="0" w:tplc="651AF6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EA14E5"/>
    <w:multiLevelType w:val="hybridMultilevel"/>
    <w:tmpl w:val="B456EDC8"/>
    <w:lvl w:ilvl="0" w:tplc="33FCC47A">
      <w:start w:val="1"/>
      <w:numFmt w:val="lowerLetter"/>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6E52990"/>
    <w:multiLevelType w:val="hybridMultilevel"/>
    <w:tmpl w:val="88BE89DC"/>
    <w:lvl w:ilvl="0" w:tplc="B2CA793E">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5D41767"/>
    <w:multiLevelType w:val="hybridMultilevel"/>
    <w:tmpl w:val="1E060DBA"/>
    <w:lvl w:ilvl="0" w:tplc="4D3C7BCE">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2"/>
    <w:lvlOverride w:ilvl="0">
      <w:startOverride w:val="1"/>
    </w:lvlOverride>
  </w:num>
  <w:num w:numId="4">
    <w:abstractNumId w:val="0"/>
  </w:num>
  <w:num w:numId="5">
    <w:abstractNumId w:val="3"/>
  </w:num>
  <w:num w:numId="6">
    <w:abstractNumId w:val="3"/>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5362"/>
    <o:shapelayout v:ext="edit">
      <o:idmap v:ext="edit" data="2"/>
      <o:rules v:ext="edit">
        <o:r id="V:Rule3" type="connector" idref="#_x0000_s2050"/>
        <o:r id="V:Rule4" type="connector" idref="#_x0000_s2056"/>
      </o:rules>
    </o:shapelayout>
  </w:hdrShapeDefaults>
  <w:footnotePr>
    <w:footnote w:id="-1"/>
    <w:footnote w:id="0"/>
  </w:footnotePr>
  <w:endnotePr>
    <w:endnote w:id="-1"/>
    <w:endnote w:id="0"/>
  </w:endnotePr>
  <w:compat/>
  <w:rsids>
    <w:rsidRoot w:val="00A80202"/>
    <w:rsid w:val="00006BB1"/>
    <w:rsid w:val="00010D6D"/>
    <w:rsid w:val="000136B3"/>
    <w:rsid w:val="00022CF1"/>
    <w:rsid w:val="00064E51"/>
    <w:rsid w:val="00067D15"/>
    <w:rsid w:val="00070155"/>
    <w:rsid w:val="00112B86"/>
    <w:rsid w:val="00132BA3"/>
    <w:rsid w:val="00156B08"/>
    <w:rsid w:val="00186D06"/>
    <w:rsid w:val="00190E44"/>
    <w:rsid w:val="00197AEC"/>
    <w:rsid w:val="001A4938"/>
    <w:rsid w:val="001A6C52"/>
    <w:rsid w:val="001C1617"/>
    <w:rsid w:val="001C72F5"/>
    <w:rsid w:val="001F6ADF"/>
    <w:rsid w:val="00213978"/>
    <w:rsid w:val="00237B0B"/>
    <w:rsid w:val="002664F6"/>
    <w:rsid w:val="002839CD"/>
    <w:rsid w:val="00286D56"/>
    <w:rsid w:val="002B2E38"/>
    <w:rsid w:val="002C3300"/>
    <w:rsid w:val="002D078E"/>
    <w:rsid w:val="002D5022"/>
    <w:rsid w:val="00363D47"/>
    <w:rsid w:val="00374D7C"/>
    <w:rsid w:val="0040750D"/>
    <w:rsid w:val="00442914"/>
    <w:rsid w:val="004B400C"/>
    <w:rsid w:val="004E266B"/>
    <w:rsid w:val="004F5615"/>
    <w:rsid w:val="005570D2"/>
    <w:rsid w:val="00575514"/>
    <w:rsid w:val="005B472A"/>
    <w:rsid w:val="005D3227"/>
    <w:rsid w:val="005E725D"/>
    <w:rsid w:val="006356F1"/>
    <w:rsid w:val="00640423"/>
    <w:rsid w:val="0065241A"/>
    <w:rsid w:val="00657070"/>
    <w:rsid w:val="00674ABB"/>
    <w:rsid w:val="006A4A2A"/>
    <w:rsid w:val="006B3E49"/>
    <w:rsid w:val="006E080F"/>
    <w:rsid w:val="006F6F92"/>
    <w:rsid w:val="00720903"/>
    <w:rsid w:val="00731FAC"/>
    <w:rsid w:val="00741004"/>
    <w:rsid w:val="007648E5"/>
    <w:rsid w:val="00782F69"/>
    <w:rsid w:val="00857A44"/>
    <w:rsid w:val="008915C1"/>
    <w:rsid w:val="008A40BB"/>
    <w:rsid w:val="008E75AA"/>
    <w:rsid w:val="00911552"/>
    <w:rsid w:val="0091731A"/>
    <w:rsid w:val="00931CA7"/>
    <w:rsid w:val="009351E5"/>
    <w:rsid w:val="00997696"/>
    <w:rsid w:val="009C6B10"/>
    <w:rsid w:val="009E7C8C"/>
    <w:rsid w:val="00A02063"/>
    <w:rsid w:val="00A10F19"/>
    <w:rsid w:val="00A66CE5"/>
    <w:rsid w:val="00A80202"/>
    <w:rsid w:val="00A90190"/>
    <w:rsid w:val="00AD5616"/>
    <w:rsid w:val="00B53D05"/>
    <w:rsid w:val="00B6672C"/>
    <w:rsid w:val="00B74964"/>
    <w:rsid w:val="00B75DF8"/>
    <w:rsid w:val="00BC7D66"/>
    <w:rsid w:val="00BE5CE0"/>
    <w:rsid w:val="00C01299"/>
    <w:rsid w:val="00C16CCD"/>
    <w:rsid w:val="00C61837"/>
    <w:rsid w:val="00C7325F"/>
    <w:rsid w:val="00C82256"/>
    <w:rsid w:val="00C866C7"/>
    <w:rsid w:val="00C90010"/>
    <w:rsid w:val="00CB65D4"/>
    <w:rsid w:val="00CC1338"/>
    <w:rsid w:val="00CD0D21"/>
    <w:rsid w:val="00D17CBA"/>
    <w:rsid w:val="00D32478"/>
    <w:rsid w:val="00D5246C"/>
    <w:rsid w:val="00D849D7"/>
    <w:rsid w:val="00DB67CB"/>
    <w:rsid w:val="00DD3404"/>
    <w:rsid w:val="00E55D26"/>
    <w:rsid w:val="00E73264"/>
    <w:rsid w:val="00EB7085"/>
    <w:rsid w:val="00EC6B52"/>
    <w:rsid w:val="00ED436C"/>
    <w:rsid w:val="00EE6F07"/>
    <w:rsid w:val="00F244C9"/>
    <w:rsid w:val="00F3424D"/>
    <w:rsid w:val="00F80C29"/>
    <w:rsid w:val="00F9310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4" type="connector" idref="#_x0000_s1033"/>
        <o:r id="V:Rule5" type="connector" idref="#_x0000_s1027"/>
        <o:r id="V:Rule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202"/>
    <w:pPr>
      <w:jc w:val="both"/>
    </w:pPr>
  </w:style>
  <w:style w:type="paragraph" w:styleId="Titre1">
    <w:name w:val="heading 1"/>
    <w:basedOn w:val="Normal"/>
    <w:next w:val="Normal"/>
    <w:link w:val="Titre1Car"/>
    <w:uiPriority w:val="9"/>
    <w:qFormat/>
    <w:rsid w:val="00A80202"/>
    <w:pPr>
      <w:keepNext/>
      <w:keepLines/>
      <w:numPr>
        <w:numId w:val="5"/>
      </w:numPr>
      <w:pBdr>
        <w:bottom w:val="single" w:sz="8" w:space="1" w:color="4F81BD" w:themeColor="accent1"/>
      </w:pBdr>
      <w:spacing w:before="120" w:after="120" w:line="240" w:lineRule="auto"/>
      <w:outlineLvl w:val="0"/>
    </w:pPr>
    <w:rPr>
      <w:rFonts w:asciiTheme="majorHAnsi" w:eastAsiaTheme="majorEastAsia" w:hAnsiTheme="majorHAnsi" w:cstheme="majorBidi"/>
      <w:bCs/>
      <w:color w:val="76923C" w:themeColor="accent3" w:themeShade="BF"/>
      <w:sz w:val="52"/>
      <w:szCs w:val="28"/>
      <w:u w:color="95B3D7" w:themeColor="accent1" w:themeTint="99"/>
    </w:rPr>
  </w:style>
  <w:style w:type="paragraph" w:styleId="Titre2">
    <w:name w:val="heading 2"/>
    <w:basedOn w:val="Normal"/>
    <w:next w:val="Normal"/>
    <w:link w:val="Titre2Car"/>
    <w:uiPriority w:val="9"/>
    <w:unhideWhenUsed/>
    <w:qFormat/>
    <w:rsid w:val="00A80202"/>
    <w:pPr>
      <w:keepNext/>
      <w:keepLines/>
      <w:numPr>
        <w:numId w:val="1"/>
      </w:numPr>
      <w:spacing w:before="120" w:after="120"/>
      <w:jc w:val="left"/>
      <w:outlineLvl w:val="1"/>
    </w:pPr>
    <w:rPr>
      <w:rFonts w:asciiTheme="majorHAnsi" w:eastAsiaTheme="majorEastAsia" w:hAnsiTheme="majorHAnsi" w:cstheme="majorBidi"/>
      <w:b/>
      <w:bCs/>
      <w:color w:val="4F6228" w:themeColor="accent3" w:themeShade="80"/>
      <w:sz w:val="26"/>
      <w:szCs w:val="26"/>
    </w:rPr>
  </w:style>
  <w:style w:type="paragraph" w:styleId="Titre3">
    <w:name w:val="heading 3"/>
    <w:basedOn w:val="Normal"/>
    <w:next w:val="Normal"/>
    <w:link w:val="Titre3Car"/>
    <w:uiPriority w:val="9"/>
    <w:unhideWhenUsed/>
    <w:qFormat/>
    <w:rsid w:val="00A80202"/>
    <w:pPr>
      <w:keepNext/>
      <w:keepLines/>
      <w:numPr>
        <w:numId w:val="2"/>
      </w:numPr>
      <w:spacing w:before="200" w:after="0"/>
      <w:jc w:val="left"/>
      <w:outlineLvl w:val="2"/>
    </w:pPr>
    <w:rPr>
      <w:rFonts w:asciiTheme="majorHAnsi" w:eastAsiaTheme="majorEastAsia" w:hAnsiTheme="majorHAnsi" w:cstheme="majorBidi"/>
      <w:b/>
      <w:bCs/>
      <w:color w:val="76923C" w:themeColor="accent3" w:themeShade="BF"/>
      <w:sz w:val="26"/>
    </w:rPr>
  </w:style>
  <w:style w:type="paragraph" w:styleId="Titre4">
    <w:name w:val="heading 4"/>
    <w:basedOn w:val="Normal"/>
    <w:next w:val="Normal"/>
    <w:link w:val="Titre4Car"/>
    <w:uiPriority w:val="9"/>
    <w:unhideWhenUsed/>
    <w:qFormat/>
    <w:rsid w:val="004F56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0202"/>
    <w:rPr>
      <w:rFonts w:asciiTheme="majorHAnsi" w:eastAsiaTheme="majorEastAsia" w:hAnsiTheme="majorHAnsi" w:cstheme="majorBidi"/>
      <w:bCs/>
      <w:color w:val="76923C" w:themeColor="accent3" w:themeShade="BF"/>
      <w:sz w:val="52"/>
      <w:szCs w:val="28"/>
      <w:u w:color="95B3D7" w:themeColor="accent1" w:themeTint="99"/>
    </w:rPr>
  </w:style>
  <w:style w:type="character" w:customStyle="1" w:styleId="Titre2Car">
    <w:name w:val="Titre 2 Car"/>
    <w:basedOn w:val="Policepardfaut"/>
    <w:link w:val="Titre2"/>
    <w:uiPriority w:val="9"/>
    <w:rsid w:val="00A80202"/>
    <w:rPr>
      <w:rFonts w:asciiTheme="majorHAnsi" w:eastAsiaTheme="majorEastAsia" w:hAnsiTheme="majorHAnsi" w:cstheme="majorBidi"/>
      <w:b/>
      <w:bCs/>
      <w:color w:val="4F6228" w:themeColor="accent3" w:themeShade="80"/>
      <w:sz w:val="26"/>
      <w:szCs w:val="26"/>
    </w:rPr>
  </w:style>
  <w:style w:type="character" w:customStyle="1" w:styleId="Titre3Car">
    <w:name w:val="Titre 3 Car"/>
    <w:basedOn w:val="Policepardfaut"/>
    <w:link w:val="Titre3"/>
    <w:uiPriority w:val="9"/>
    <w:rsid w:val="00A80202"/>
    <w:rPr>
      <w:rFonts w:asciiTheme="majorHAnsi" w:eastAsiaTheme="majorEastAsia" w:hAnsiTheme="majorHAnsi" w:cstheme="majorBidi"/>
      <w:b/>
      <w:bCs/>
      <w:color w:val="76923C" w:themeColor="accent3" w:themeShade="BF"/>
      <w:sz w:val="26"/>
    </w:rPr>
  </w:style>
  <w:style w:type="paragraph" w:styleId="Sansinterligne">
    <w:name w:val="No Spacing"/>
    <w:link w:val="SansinterligneCar"/>
    <w:uiPriority w:val="1"/>
    <w:qFormat/>
    <w:rsid w:val="00A80202"/>
    <w:pPr>
      <w:spacing w:after="0" w:line="240" w:lineRule="auto"/>
    </w:pPr>
    <w:rPr>
      <w:rFonts w:eastAsiaTheme="minorEastAsia"/>
    </w:rPr>
  </w:style>
  <w:style w:type="character" w:customStyle="1" w:styleId="SansinterligneCar">
    <w:name w:val="Sans interligne Car"/>
    <w:basedOn w:val="Policepardfaut"/>
    <w:link w:val="Sansinterligne"/>
    <w:uiPriority w:val="1"/>
    <w:rsid w:val="00A80202"/>
    <w:rPr>
      <w:rFonts w:eastAsiaTheme="minorEastAsia"/>
    </w:rPr>
  </w:style>
  <w:style w:type="paragraph" w:styleId="En-tte">
    <w:name w:val="header"/>
    <w:basedOn w:val="Normal"/>
    <w:link w:val="En-tteCar"/>
    <w:uiPriority w:val="99"/>
    <w:unhideWhenUsed/>
    <w:rsid w:val="00A80202"/>
    <w:pPr>
      <w:tabs>
        <w:tab w:val="center" w:pos="4536"/>
        <w:tab w:val="right" w:pos="9072"/>
      </w:tabs>
      <w:spacing w:after="0" w:line="240" w:lineRule="auto"/>
    </w:pPr>
  </w:style>
  <w:style w:type="character" w:customStyle="1" w:styleId="En-tteCar">
    <w:name w:val="En-tête Car"/>
    <w:basedOn w:val="Policepardfaut"/>
    <w:link w:val="En-tte"/>
    <w:uiPriority w:val="99"/>
    <w:rsid w:val="00A80202"/>
  </w:style>
  <w:style w:type="paragraph" w:styleId="Pieddepage">
    <w:name w:val="footer"/>
    <w:basedOn w:val="Normal"/>
    <w:link w:val="PieddepageCar"/>
    <w:uiPriority w:val="99"/>
    <w:semiHidden/>
    <w:unhideWhenUsed/>
    <w:rsid w:val="00A8020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80202"/>
  </w:style>
  <w:style w:type="paragraph" w:styleId="TM2">
    <w:name w:val="toc 2"/>
    <w:basedOn w:val="Normal"/>
    <w:next w:val="Normal"/>
    <w:autoRedefine/>
    <w:uiPriority w:val="39"/>
    <w:unhideWhenUsed/>
    <w:qFormat/>
    <w:rsid w:val="00A80202"/>
    <w:pPr>
      <w:spacing w:after="100"/>
      <w:ind w:left="220"/>
    </w:pPr>
    <w:rPr>
      <w:rFonts w:eastAsiaTheme="minorEastAsia"/>
    </w:rPr>
  </w:style>
  <w:style w:type="paragraph" w:styleId="TM1">
    <w:name w:val="toc 1"/>
    <w:basedOn w:val="Normal"/>
    <w:next w:val="Normal"/>
    <w:autoRedefine/>
    <w:uiPriority w:val="39"/>
    <w:unhideWhenUsed/>
    <w:qFormat/>
    <w:rsid w:val="00A80202"/>
    <w:pPr>
      <w:spacing w:after="100"/>
    </w:pPr>
    <w:rPr>
      <w:rFonts w:eastAsiaTheme="minorEastAsia"/>
    </w:rPr>
  </w:style>
  <w:style w:type="paragraph" w:styleId="TM3">
    <w:name w:val="toc 3"/>
    <w:basedOn w:val="Normal"/>
    <w:next w:val="Normal"/>
    <w:autoRedefine/>
    <w:uiPriority w:val="39"/>
    <w:unhideWhenUsed/>
    <w:qFormat/>
    <w:rsid w:val="00A80202"/>
    <w:pPr>
      <w:spacing w:after="100"/>
      <w:ind w:left="440"/>
    </w:pPr>
    <w:rPr>
      <w:rFonts w:eastAsiaTheme="minorEastAsia"/>
    </w:rPr>
  </w:style>
  <w:style w:type="character" w:styleId="Lienhypertexte">
    <w:name w:val="Hyperlink"/>
    <w:basedOn w:val="Policepardfaut"/>
    <w:uiPriority w:val="99"/>
    <w:unhideWhenUsed/>
    <w:rsid w:val="00A80202"/>
    <w:rPr>
      <w:color w:val="0000FF" w:themeColor="hyperlink"/>
      <w:u w:val="single"/>
    </w:rPr>
  </w:style>
  <w:style w:type="table" w:styleId="Grilledutableau">
    <w:name w:val="Table Grid"/>
    <w:basedOn w:val="TableauNormal"/>
    <w:uiPriority w:val="59"/>
    <w:rsid w:val="00A802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8020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0202"/>
    <w:rPr>
      <w:rFonts w:ascii="Tahoma" w:hAnsi="Tahoma" w:cs="Tahoma"/>
      <w:sz w:val="16"/>
      <w:szCs w:val="16"/>
    </w:rPr>
  </w:style>
  <w:style w:type="character" w:customStyle="1" w:styleId="Titre4Car">
    <w:name w:val="Titre 4 Car"/>
    <w:basedOn w:val="Policepardfaut"/>
    <w:link w:val="Titre4"/>
    <w:uiPriority w:val="9"/>
    <w:rsid w:val="004F5615"/>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diagramLayout" Target="diagrams/layout1.xml"/><Relationship Id="rId22" Type="http://schemas.openxmlformats.org/officeDocument/2006/relationships/image" Target="media/image9.em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C61E91-BD40-4FB5-9EDA-472D2A0AAB53}" type="doc">
      <dgm:prSet loTypeId="urn:microsoft.com/office/officeart/2005/8/layout/pyramid1" loCatId="pyramid" qsTypeId="urn:microsoft.com/office/officeart/2005/8/quickstyle/3d2" qsCatId="3D" csTypeId="urn:microsoft.com/office/officeart/2005/8/colors/accent3_3" csCatId="accent3" phldr="1"/>
      <dgm:spPr/>
    </dgm:pt>
    <dgm:pt modelId="{07290FDA-9FAD-4D69-8CDF-9CF74AE83B6A}">
      <dgm:prSet phldrT="[Texte]"/>
      <dgm:spPr/>
      <dgm:t>
        <a:bodyPr/>
        <a:lstStyle/>
        <a:p>
          <a:r>
            <a:rPr lang="fr-FR"/>
            <a:t>Documenter - Conseiller</a:t>
          </a:r>
        </a:p>
      </dgm:t>
    </dgm:pt>
    <dgm:pt modelId="{AB631875-99EA-4AA4-86DE-12D70CDD5C38}" type="parTrans" cxnId="{6498FA98-90DE-44FF-9BFB-13F28A06BED4}">
      <dgm:prSet/>
      <dgm:spPr/>
      <dgm:t>
        <a:bodyPr/>
        <a:lstStyle/>
        <a:p>
          <a:endParaRPr lang="fr-FR"/>
        </a:p>
      </dgm:t>
    </dgm:pt>
    <dgm:pt modelId="{F3538061-5AEB-4B0B-AF0E-E22A0945EF73}" type="sibTrans" cxnId="{6498FA98-90DE-44FF-9BFB-13F28A06BED4}">
      <dgm:prSet/>
      <dgm:spPr/>
      <dgm:t>
        <a:bodyPr/>
        <a:lstStyle/>
        <a:p>
          <a:endParaRPr lang="fr-FR"/>
        </a:p>
      </dgm:t>
    </dgm:pt>
    <dgm:pt modelId="{9F1A77EE-EABC-49FC-8E0A-C6ABA571D79C}">
      <dgm:prSet phldrT="[Texte]"/>
      <dgm:spPr/>
      <dgm:t>
        <a:bodyPr/>
        <a:lstStyle/>
        <a:p>
          <a:r>
            <a:rPr lang="fr-FR"/>
            <a:t>Réparer</a:t>
          </a:r>
        </a:p>
      </dgm:t>
    </dgm:pt>
    <dgm:pt modelId="{5C546B3D-6B01-4700-855D-88B4B9822542}" type="parTrans" cxnId="{1F9C427B-EE5D-49DE-A8A9-5B77D6DDB130}">
      <dgm:prSet/>
      <dgm:spPr/>
      <dgm:t>
        <a:bodyPr/>
        <a:lstStyle/>
        <a:p>
          <a:endParaRPr lang="fr-FR"/>
        </a:p>
      </dgm:t>
    </dgm:pt>
    <dgm:pt modelId="{9755DD57-A5A1-4959-9F97-909B07DAF94F}" type="sibTrans" cxnId="{1F9C427B-EE5D-49DE-A8A9-5B77D6DDB130}">
      <dgm:prSet/>
      <dgm:spPr/>
      <dgm:t>
        <a:bodyPr/>
        <a:lstStyle/>
        <a:p>
          <a:endParaRPr lang="fr-FR"/>
        </a:p>
      </dgm:t>
    </dgm:pt>
    <dgm:pt modelId="{C9C64065-5AA3-4221-8FF4-2C85D768DF68}">
      <dgm:prSet phldrT="[Texte]"/>
      <dgm:spPr/>
      <dgm:t>
        <a:bodyPr/>
        <a:lstStyle/>
        <a:p>
          <a:r>
            <a:rPr lang="fr-FR"/>
            <a:t>Analyser</a:t>
          </a:r>
        </a:p>
      </dgm:t>
    </dgm:pt>
    <dgm:pt modelId="{BE91D83F-F1FB-43F4-9C92-90563D4CD8B2}" type="parTrans" cxnId="{A465768D-79C4-4BFA-8BDA-86394DD071D7}">
      <dgm:prSet/>
      <dgm:spPr/>
      <dgm:t>
        <a:bodyPr/>
        <a:lstStyle/>
        <a:p>
          <a:endParaRPr lang="fr-FR"/>
        </a:p>
      </dgm:t>
    </dgm:pt>
    <dgm:pt modelId="{77EFA74B-3870-46FD-9C18-FC50A0929077}" type="sibTrans" cxnId="{A465768D-79C4-4BFA-8BDA-86394DD071D7}">
      <dgm:prSet/>
      <dgm:spPr/>
      <dgm:t>
        <a:bodyPr/>
        <a:lstStyle/>
        <a:p>
          <a:endParaRPr lang="fr-FR"/>
        </a:p>
      </dgm:t>
    </dgm:pt>
    <dgm:pt modelId="{8DD06154-97E8-4170-912E-59C3061A5852}" type="pres">
      <dgm:prSet presAssocID="{EFC61E91-BD40-4FB5-9EDA-472D2A0AAB53}" presName="Name0" presStyleCnt="0">
        <dgm:presLayoutVars>
          <dgm:dir/>
          <dgm:animLvl val="lvl"/>
          <dgm:resizeHandles val="exact"/>
        </dgm:presLayoutVars>
      </dgm:prSet>
      <dgm:spPr/>
    </dgm:pt>
    <dgm:pt modelId="{926B8893-86A4-4A98-A2D7-04E6E17C779F}" type="pres">
      <dgm:prSet presAssocID="{07290FDA-9FAD-4D69-8CDF-9CF74AE83B6A}" presName="Name8" presStyleCnt="0"/>
      <dgm:spPr/>
    </dgm:pt>
    <dgm:pt modelId="{4937F4B6-CE44-4F08-805F-549D8B0C5795}" type="pres">
      <dgm:prSet presAssocID="{07290FDA-9FAD-4D69-8CDF-9CF74AE83B6A}" presName="level" presStyleLbl="node1" presStyleIdx="0" presStyleCnt="3">
        <dgm:presLayoutVars>
          <dgm:chMax val="1"/>
          <dgm:bulletEnabled val="1"/>
        </dgm:presLayoutVars>
      </dgm:prSet>
      <dgm:spPr/>
      <dgm:t>
        <a:bodyPr/>
        <a:lstStyle/>
        <a:p>
          <a:endParaRPr lang="fr-FR"/>
        </a:p>
      </dgm:t>
    </dgm:pt>
    <dgm:pt modelId="{35908A30-A0BE-4A89-AD1C-AF91ED2488BD}" type="pres">
      <dgm:prSet presAssocID="{07290FDA-9FAD-4D69-8CDF-9CF74AE83B6A}" presName="levelTx" presStyleLbl="revTx" presStyleIdx="0" presStyleCnt="0">
        <dgm:presLayoutVars>
          <dgm:chMax val="1"/>
          <dgm:bulletEnabled val="1"/>
        </dgm:presLayoutVars>
      </dgm:prSet>
      <dgm:spPr/>
      <dgm:t>
        <a:bodyPr/>
        <a:lstStyle/>
        <a:p>
          <a:endParaRPr lang="fr-FR"/>
        </a:p>
      </dgm:t>
    </dgm:pt>
    <dgm:pt modelId="{F6D24B13-CEB3-4556-9907-FF352B6BBAA6}" type="pres">
      <dgm:prSet presAssocID="{9F1A77EE-EABC-49FC-8E0A-C6ABA571D79C}" presName="Name8" presStyleCnt="0"/>
      <dgm:spPr/>
    </dgm:pt>
    <dgm:pt modelId="{A87123A2-E151-426D-AF6B-6F5B4FA7912B}" type="pres">
      <dgm:prSet presAssocID="{9F1A77EE-EABC-49FC-8E0A-C6ABA571D79C}" presName="level" presStyleLbl="node1" presStyleIdx="1" presStyleCnt="3">
        <dgm:presLayoutVars>
          <dgm:chMax val="1"/>
          <dgm:bulletEnabled val="1"/>
        </dgm:presLayoutVars>
      </dgm:prSet>
      <dgm:spPr/>
      <dgm:t>
        <a:bodyPr/>
        <a:lstStyle/>
        <a:p>
          <a:endParaRPr lang="fr-FR"/>
        </a:p>
      </dgm:t>
    </dgm:pt>
    <dgm:pt modelId="{6DAD192E-F068-478C-9C1F-1704DB4911C5}" type="pres">
      <dgm:prSet presAssocID="{9F1A77EE-EABC-49FC-8E0A-C6ABA571D79C}" presName="levelTx" presStyleLbl="revTx" presStyleIdx="0" presStyleCnt="0">
        <dgm:presLayoutVars>
          <dgm:chMax val="1"/>
          <dgm:bulletEnabled val="1"/>
        </dgm:presLayoutVars>
      </dgm:prSet>
      <dgm:spPr/>
      <dgm:t>
        <a:bodyPr/>
        <a:lstStyle/>
        <a:p>
          <a:endParaRPr lang="fr-FR"/>
        </a:p>
      </dgm:t>
    </dgm:pt>
    <dgm:pt modelId="{1D0DC35A-C30C-4AE7-BFE5-21CFFCE89F75}" type="pres">
      <dgm:prSet presAssocID="{C9C64065-5AA3-4221-8FF4-2C85D768DF68}" presName="Name8" presStyleCnt="0"/>
      <dgm:spPr/>
    </dgm:pt>
    <dgm:pt modelId="{8A6DF5CC-2A0B-4FE3-AC8C-E7DF10423676}" type="pres">
      <dgm:prSet presAssocID="{C9C64065-5AA3-4221-8FF4-2C85D768DF68}" presName="level" presStyleLbl="node1" presStyleIdx="2" presStyleCnt="3">
        <dgm:presLayoutVars>
          <dgm:chMax val="1"/>
          <dgm:bulletEnabled val="1"/>
        </dgm:presLayoutVars>
      </dgm:prSet>
      <dgm:spPr/>
      <dgm:t>
        <a:bodyPr/>
        <a:lstStyle/>
        <a:p>
          <a:endParaRPr lang="fr-FR"/>
        </a:p>
      </dgm:t>
    </dgm:pt>
    <dgm:pt modelId="{EBE98636-94A8-4906-8727-2F89C7F42CED}" type="pres">
      <dgm:prSet presAssocID="{C9C64065-5AA3-4221-8FF4-2C85D768DF68}" presName="levelTx" presStyleLbl="revTx" presStyleIdx="0" presStyleCnt="0">
        <dgm:presLayoutVars>
          <dgm:chMax val="1"/>
          <dgm:bulletEnabled val="1"/>
        </dgm:presLayoutVars>
      </dgm:prSet>
      <dgm:spPr/>
      <dgm:t>
        <a:bodyPr/>
        <a:lstStyle/>
        <a:p>
          <a:endParaRPr lang="fr-FR"/>
        </a:p>
      </dgm:t>
    </dgm:pt>
  </dgm:ptLst>
  <dgm:cxnLst>
    <dgm:cxn modelId="{B9A4F38A-E722-440B-BE4B-3E078838E320}" type="presOf" srcId="{9F1A77EE-EABC-49FC-8E0A-C6ABA571D79C}" destId="{6DAD192E-F068-478C-9C1F-1704DB4911C5}" srcOrd="1" destOrd="0" presId="urn:microsoft.com/office/officeart/2005/8/layout/pyramid1"/>
    <dgm:cxn modelId="{6498FA98-90DE-44FF-9BFB-13F28A06BED4}" srcId="{EFC61E91-BD40-4FB5-9EDA-472D2A0AAB53}" destId="{07290FDA-9FAD-4D69-8CDF-9CF74AE83B6A}" srcOrd="0" destOrd="0" parTransId="{AB631875-99EA-4AA4-86DE-12D70CDD5C38}" sibTransId="{F3538061-5AEB-4B0B-AF0E-E22A0945EF73}"/>
    <dgm:cxn modelId="{F648AF65-A794-4756-8372-7188063E0F77}" type="presOf" srcId="{07290FDA-9FAD-4D69-8CDF-9CF74AE83B6A}" destId="{4937F4B6-CE44-4F08-805F-549D8B0C5795}" srcOrd="0" destOrd="0" presId="urn:microsoft.com/office/officeart/2005/8/layout/pyramid1"/>
    <dgm:cxn modelId="{1F9C427B-EE5D-49DE-A8A9-5B77D6DDB130}" srcId="{EFC61E91-BD40-4FB5-9EDA-472D2A0AAB53}" destId="{9F1A77EE-EABC-49FC-8E0A-C6ABA571D79C}" srcOrd="1" destOrd="0" parTransId="{5C546B3D-6B01-4700-855D-88B4B9822542}" sibTransId="{9755DD57-A5A1-4959-9F97-909B07DAF94F}"/>
    <dgm:cxn modelId="{1C17A403-8BAA-400B-93A1-6DFC21410BF7}" type="presOf" srcId="{07290FDA-9FAD-4D69-8CDF-9CF74AE83B6A}" destId="{35908A30-A0BE-4A89-AD1C-AF91ED2488BD}" srcOrd="1" destOrd="0" presId="urn:microsoft.com/office/officeart/2005/8/layout/pyramid1"/>
    <dgm:cxn modelId="{F27FB5FF-E9FB-4CC6-A120-079DAC9F81D8}" type="presOf" srcId="{C9C64065-5AA3-4221-8FF4-2C85D768DF68}" destId="{8A6DF5CC-2A0B-4FE3-AC8C-E7DF10423676}" srcOrd="0" destOrd="0" presId="urn:microsoft.com/office/officeart/2005/8/layout/pyramid1"/>
    <dgm:cxn modelId="{A465768D-79C4-4BFA-8BDA-86394DD071D7}" srcId="{EFC61E91-BD40-4FB5-9EDA-472D2A0AAB53}" destId="{C9C64065-5AA3-4221-8FF4-2C85D768DF68}" srcOrd="2" destOrd="0" parTransId="{BE91D83F-F1FB-43F4-9C92-90563D4CD8B2}" sibTransId="{77EFA74B-3870-46FD-9C18-FC50A0929077}"/>
    <dgm:cxn modelId="{48CFA667-E6E4-498E-8717-56B1885A46C3}" type="presOf" srcId="{EFC61E91-BD40-4FB5-9EDA-472D2A0AAB53}" destId="{8DD06154-97E8-4170-912E-59C3061A5852}" srcOrd="0" destOrd="0" presId="urn:microsoft.com/office/officeart/2005/8/layout/pyramid1"/>
    <dgm:cxn modelId="{698DB91B-E1B2-4B4A-A4F9-17CB6757357B}" type="presOf" srcId="{C9C64065-5AA3-4221-8FF4-2C85D768DF68}" destId="{EBE98636-94A8-4906-8727-2F89C7F42CED}" srcOrd="1" destOrd="0" presId="urn:microsoft.com/office/officeart/2005/8/layout/pyramid1"/>
    <dgm:cxn modelId="{10E316AC-8DA9-48E8-AB33-71DEBEA19522}" type="presOf" srcId="{9F1A77EE-EABC-49FC-8E0A-C6ABA571D79C}" destId="{A87123A2-E151-426D-AF6B-6F5B4FA7912B}" srcOrd="0" destOrd="0" presId="urn:microsoft.com/office/officeart/2005/8/layout/pyramid1"/>
    <dgm:cxn modelId="{A1571F31-E0B7-45F4-B918-1FE64F4E592C}" type="presParOf" srcId="{8DD06154-97E8-4170-912E-59C3061A5852}" destId="{926B8893-86A4-4A98-A2D7-04E6E17C779F}" srcOrd="0" destOrd="0" presId="urn:microsoft.com/office/officeart/2005/8/layout/pyramid1"/>
    <dgm:cxn modelId="{7D60CD22-D4B9-479D-9FCD-31E0683FDB03}" type="presParOf" srcId="{926B8893-86A4-4A98-A2D7-04E6E17C779F}" destId="{4937F4B6-CE44-4F08-805F-549D8B0C5795}" srcOrd="0" destOrd="0" presId="urn:microsoft.com/office/officeart/2005/8/layout/pyramid1"/>
    <dgm:cxn modelId="{E6B109B5-ABE6-4593-B342-8B41C71917BB}" type="presParOf" srcId="{926B8893-86A4-4A98-A2D7-04E6E17C779F}" destId="{35908A30-A0BE-4A89-AD1C-AF91ED2488BD}" srcOrd="1" destOrd="0" presId="urn:microsoft.com/office/officeart/2005/8/layout/pyramid1"/>
    <dgm:cxn modelId="{106FC033-F342-4DC4-9A8C-DC0D3A48F7ED}" type="presParOf" srcId="{8DD06154-97E8-4170-912E-59C3061A5852}" destId="{F6D24B13-CEB3-4556-9907-FF352B6BBAA6}" srcOrd="1" destOrd="0" presId="urn:microsoft.com/office/officeart/2005/8/layout/pyramid1"/>
    <dgm:cxn modelId="{1A91753B-7346-43DC-8C09-C13F8F1D0F32}" type="presParOf" srcId="{F6D24B13-CEB3-4556-9907-FF352B6BBAA6}" destId="{A87123A2-E151-426D-AF6B-6F5B4FA7912B}" srcOrd="0" destOrd="0" presId="urn:microsoft.com/office/officeart/2005/8/layout/pyramid1"/>
    <dgm:cxn modelId="{CE8C27AC-5E82-421F-B3E3-C35DB283401E}" type="presParOf" srcId="{F6D24B13-CEB3-4556-9907-FF352B6BBAA6}" destId="{6DAD192E-F068-478C-9C1F-1704DB4911C5}" srcOrd="1" destOrd="0" presId="urn:microsoft.com/office/officeart/2005/8/layout/pyramid1"/>
    <dgm:cxn modelId="{B8E10FC3-30BD-40F8-980C-0A948DF31533}" type="presParOf" srcId="{8DD06154-97E8-4170-912E-59C3061A5852}" destId="{1D0DC35A-C30C-4AE7-BFE5-21CFFCE89F75}" srcOrd="2" destOrd="0" presId="urn:microsoft.com/office/officeart/2005/8/layout/pyramid1"/>
    <dgm:cxn modelId="{455F6646-6EA8-470A-A533-29EE324EED87}" type="presParOf" srcId="{1D0DC35A-C30C-4AE7-BFE5-21CFFCE89F75}" destId="{8A6DF5CC-2A0B-4FE3-AC8C-E7DF10423676}" srcOrd="0" destOrd="0" presId="urn:microsoft.com/office/officeart/2005/8/layout/pyramid1"/>
    <dgm:cxn modelId="{23E9C94B-F810-4317-8903-4417C8C1591F}" type="presParOf" srcId="{1D0DC35A-C30C-4AE7-BFE5-21CFFCE89F75}" destId="{EBE98636-94A8-4906-8727-2F89C7F42CED}" srcOrd="1" destOrd="0" presId="urn:microsoft.com/office/officeart/2005/8/layout/pyramid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937F4B6-CE44-4F08-805F-549D8B0C5795}">
      <dsp:nvSpPr>
        <dsp:cNvPr id="0" name=""/>
        <dsp:cNvSpPr/>
      </dsp:nvSpPr>
      <dsp:spPr>
        <a:xfrm>
          <a:off x="625051" y="0"/>
          <a:ext cx="625051" cy="491066"/>
        </a:xfrm>
        <a:prstGeom prst="trapezoid">
          <a:avLst>
            <a:gd name="adj" fmla="val 63642"/>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kern="1200"/>
            <a:t>Documenter - Conseiller</a:t>
          </a:r>
        </a:p>
      </dsp:txBody>
      <dsp:txXfrm>
        <a:off x="625051" y="0"/>
        <a:ext cx="625051" cy="491066"/>
      </dsp:txXfrm>
    </dsp:sp>
    <dsp:sp modelId="{A87123A2-E151-426D-AF6B-6F5B4FA7912B}">
      <dsp:nvSpPr>
        <dsp:cNvPr id="0" name=""/>
        <dsp:cNvSpPr/>
      </dsp:nvSpPr>
      <dsp:spPr>
        <a:xfrm>
          <a:off x="312525" y="491066"/>
          <a:ext cx="1250103" cy="491066"/>
        </a:xfrm>
        <a:prstGeom prst="trapezoid">
          <a:avLst>
            <a:gd name="adj" fmla="val 63642"/>
          </a:avLst>
        </a:prstGeom>
        <a:gradFill rotWithShape="0">
          <a:gsLst>
            <a:gs pos="0">
              <a:schemeClr val="accent3">
                <a:shade val="80000"/>
                <a:hueOff val="109454"/>
                <a:satOff val="-716"/>
                <a:lumOff val="12277"/>
                <a:alphaOff val="0"/>
                <a:shade val="51000"/>
                <a:satMod val="130000"/>
              </a:schemeClr>
            </a:gs>
            <a:gs pos="80000">
              <a:schemeClr val="accent3">
                <a:shade val="80000"/>
                <a:hueOff val="109454"/>
                <a:satOff val="-716"/>
                <a:lumOff val="12277"/>
                <a:alphaOff val="0"/>
                <a:shade val="93000"/>
                <a:satMod val="130000"/>
              </a:schemeClr>
            </a:gs>
            <a:gs pos="100000">
              <a:schemeClr val="accent3">
                <a:shade val="80000"/>
                <a:hueOff val="109454"/>
                <a:satOff val="-716"/>
                <a:lumOff val="122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kern="1200"/>
            <a:t>Réparer</a:t>
          </a:r>
        </a:p>
      </dsp:txBody>
      <dsp:txXfrm>
        <a:off x="531293" y="491066"/>
        <a:ext cx="812567" cy="491066"/>
      </dsp:txXfrm>
    </dsp:sp>
    <dsp:sp modelId="{8A6DF5CC-2A0B-4FE3-AC8C-E7DF10423676}">
      <dsp:nvSpPr>
        <dsp:cNvPr id="0" name=""/>
        <dsp:cNvSpPr/>
      </dsp:nvSpPr>
      <dsp:spPr>
        <a:xfrm>
          <a:off x="0" y="982133"/>
          <a:ext cx="1875154" cy="491066"/>
        </a:xfrm>
        <a:prstGeom prst="trapezoid">
          <a:avLst>
            <a:gd name="adj" fmla="val 63642"/>
          </a:avLst>
        </a:prstGeom>
        <a:gradFill rotWithShape="0">
          <a:gsLst>
            <a:gs pos="0">
              <a:schemeClr val="accent3">
                <a:shade val="80000"/>
                <a:hueOff val="218909"/>
                <a:satOff val="-1431"/>
                <a:lumOff val="24554"/>
                <a:alphaOff val="0"/>
                <a:shade val="51000"/>
                <a:satMod val="130000"/>
              </a:schemeClr>
            </a:gs>
            <a:gs pos="80000">
              <a:schemeClr val="accent3">
                <a:shade val="80000"/>
                <a:hueOff val="218909"/>
                <a:satOff val="-1431"/>
                <a:lumOff val="24554"/>
                <a:alphaOff val="0"/>
                <a:shade val="93000"/>
                <a:satMod val="130000"/>
              </a:schemeClr>
            </a:gs>
            <a:gs pos="100000">
              <a:schemeClr val="accent3">
                <a:shade val="80000"/>
                <a:hueOff val="218909"/>
                <a:satOff val="-1431"/>
                <a:lumOff val="2455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kern="1200"/>
            <a:t>Analyser</a:t>
          </a:r>
        </a:p>
      </dsp:txBody>
      <dsp:txXfrm>
        <a:off x="328152" y="982133"/>
        <a:ext cx="1218850" cy="49106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Rapport d’écrivant les différentes activités effectuées au cours de ce stage en entreprise à la Mairie de MOUGINS, il concerne aussi bien les aspects juridique économiques que techniques.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2218</Words>
  <Characters>12203</Characters>
  <Application>Microsoft Office Word</Application>
  <DocSecurity>0</DocSecurity>
  <Lines>101</Lines>
  <Paragraphs>28</Paragraphs>
  <ScaleCrop>false</ScaleCrop>
  <Company/>
  <LinksUpToDate>false</LinksUpToDate>
  <CharactersWithSpaces>14393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Fibre Optique Inter-bâtiments et Internet</dc:title>
  <dc:creator>GRAGLIA Fabien</dc:creator>
  <cp:lastModifiedBy>GRAGLIA Fabien</cp:lastModifiedBy>
  <cp:revision>86</cp:revision>
  <dcterms:created xsi:type="dcterms:W3CDTF">2012-08-20T12:48:00Z</dcterms:created>
  <dcterms:modified xsi:type="dcterms:W3CDTF">2012-08-21T11:57:00Z</dcterms:modified>
</cp:coreProperties>
</file>